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FF6" w:rsidRPr="00141FF6" w:rsidRDefault="00141FF6" w:rsidP="005D5C7F">
      <w:pPr>
        <w:pStyle w:val="Verzeichnis1"/>
        <w:tabs>
          <w:tab w:val="right" w:leader="dot" w:pos="9063"/>
        </w:tabs>
        <w:spacing w:before="200" w:after="200"/>
        <w:rPr>
          <w:bCs w:val="0"/>
          <w:sz w:val="28"/>
          <w:szCs w:val="28"/>
        </w:rPr>
      </w:pPr>
      <w:r w:rsidRPr="00141FF6">
        <w:rPr>
          <w:bCs w:val="0"/>
          <w:sz w:val="28"/>
          <w:szCs w:val="28"/>
        </w:rPr>
        <w:t>INHALT</w:t>
      </w:r>
    </w:p>
    <w:p w:rsidR="005D5C7F" w:rsidRPr="00141FF6" w:rsidRDefault="00E64750" w:rsidP="005D5C7F">
      <w:pPr>
        <w:pStyle w:val="Verzeichnis1"/>
        <w:tabs>
          <w:tab w:val="right" w:leader="dot" w:pos="9063"/>
        </w:tabs>
        <w:spacing w:before="200" w:after="200"/>
        <w:rPr>
          <w:rFonts w:asciiTheme="minorHAnsi" w:eastAsiaTheme="minorEastAsia" w:hAnsiTheme="minorHAnsi"/>
          <w:b w:val="0"/>
          <w:bCs w:val="0"/>
          <w:caps w:val="0"/>
          <w:noProof/>
          <w:sz w:val="22"/>
          <w:szCs w:val="22"/>
          <w:lang w:eastAsia="de-DE"/>
        </w:rPr>
      </w:pPr>
      <w:r w:rsidRPr="00552CF7">
        <w:rPr>
          <w:b w:val="0"/>
          <w:bCs w:val="0"/>
        </w:rPr>
        <w:fldChar w:fldCharType="begin"/>
      </w:r>
      <w:r w:rsidRPr="00552CF7">
        <w:instrText xml:space="preserve"> TOC \o \h \z \u </w:instrText>
      </w:r>
      <w:r w:rsidRPr="00552CF7">
        <w:rPr>
          <w:b w:val="0"/>
          <w:bCs w:val="0"/>
        </w:rPr>
        <w:fldChar w:fldCharType="separate"/>
      </w:r>
      <w:hyperlink w:anchor="_Toc54346882" w:history="1">
        <w:r w:rsidR="005D5C7F" w:rsidRPr="00141FF6">
          <w:rPr>
            <w:rStyle w:val="Hyperlink"/>
            <w:noProof/>
            <w:sz w:val="22"/>
            <w:szCs w:val="22"/>
          </w:rPr>
          <w:t xml:space="preserve">ZIELSETZUNG, GELTUNGSBEREICH UND ORGANISATION DER </w:t>
        </w:r>
        <w:r w:rsidR="005D5C7F" w:rsidRPr="00141FF6">
          <w:rPr>
            <w:rStyle w:val="Hyperlink"/>
            <w:i/>
            <w:noProof/>
            <w:sz w:val="22"/>
            <w:szCs w:val="22"/>
          </w:rPr>
          <w:t>ANTI-DOPING-MAßNAHMEN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_Toc54346882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3</w:t>
        </w:r>
        <w:r w:rsidR="005D5C7F" w:rsidRPr="00141FF6">
          <w:rPr>
            <w:noProof/>
            <w:webHidden/>
            <w:sz w:val="22"/>
            <w:szCs w:val="22"/>
          </w:rPr>
          <w:fldChar w:fldCharType="end"/>
        </w:r>
      </w:hyperlink>
    </w:p>
    <w:p w:rsidR="005D5C7F" w:rsidRPr="00141FF6" w:rsidRDefault="00BD1B65" w:rsidP="005D5C7F">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83" w:history="1">
        <w:r w:rsidR="005D5C7F" w:rsidRPr="00141FF6">
          <w:rPr>
            <w:rStyle w:val="Hyperlink"/>
            <w:noProof/>
            <w:sz w:val="22"/>
            <w:szCs w:val="22"/>
          </w:rPr>
          <w:t>ARTIKEL 1</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DEFINITION DES BEGRIFFS DOPING</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_Toc54346883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6</w:t>
        </w:r>
        <w:r w:rsidR="005D5C7F" w:rsidRPr="00141FF6">
          <w:rPr>
            <w:noProof/>
            <w:webHidden/>
            <w:sz w:val="22"/>
            <w:szCs w:val="22"/>
          </w:rPr>
          <w:fldChar w:fldCharType="end"/>
        </w:r>
      </w:hyperlink>
    </w:p>
    <w:p w:rsidR="005D5C7F" w:rsidRPr="00141FF6" w:rsidRDefault="00BD1B65" w:rsidP="005D5C7F">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84" w:history="1">
        <w:r w:rsidR="005D5C7F" w:rsidRPr="00141FF6">
          <w:rPr>
            <w:rStyle w:val="Hyperlink"/>
            <w:noProof/>
            <w:sz w:val="22"/>
            <w:szCs w:val="22"/>
          </w:rPr>
          <w:t>ARTIKEL 2</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VERSTÖßE GEGEN ANTI-DOPING-BESTIMMUNGEN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_Toc54346884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6</w:t>
        </w:r>
        <w:r w:rsidR="005D5C7F" w:rsidRPr="00141FF6">
          <w:rPr>
            <w:noProof/>
            <w:webHidden/>
            <w:sz w:val="22"/>
            <w:szCs w:val="22"/>
          </w:rPr>
          <w:fldChar w:fldCharType="end"/>
        </w:r>
      </w:hyperlink>
    </w:p>
    <w:p w:rsidR="005D5C7F" w:rsidRPr="00141FF6" w:rsidRDefault="00BD1B65" w:rsidP="005D5C7F">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85" w:history="1">
        <w:r w:rsidR="005D5C7F" w:rsidRPr="00141FF6">
          <w:rPr>
            <w:rStyle w:val="Hyperlink"/>
            <w:noProof/>
            <w:sz w:val="22"/>
            <w:szCs w:val="22"/>
          </w:rPr>
          <w:t>ARTIKEL 3</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DOPINGNACHWEIS</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_Toc54346885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11</w:t>
        </w:r>
        <w:r w:rsidR="005D5C7F" w:rsidRPr="00141FF6">
          <w:rPr>
            <w:noProof/>
            <w:webHidden/>
            <w:sz w:val="22"/>
            <w:szCs w:val="22"/>
          </w:rPr>
          <w:fldChar w:fldCharType="end"/>
        </w:r>
      </w:hyperlink>
    </w:p>
    <w:p w:rsidR="005D5C7F" w:rsidRPr="00141FF6" w:rsidRDefault="00BD1B65" w:rsidP="005D5C7F">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86" w:history="1">
        <w:r w:rsidR="005D5C7F" w:rsidRPr="00141FF6">
          <w:rPr>
            <w:rStyle w:val="Hyperlink"/>
            <w:noProof/>
            <w:sz w:val="22"/>
            <w:szCs w:val="22"/>
          </w:rPr>
          <w:t>ARTIKEL 4</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 xml:space="preserve">DIE </w:t>
        </w:r>
        <w:r w:rsidR="005D5C7F" w:rsidRPr="00141FF6">
          <w:rPr>
            <w:rStyle w:val="Hyperlink"/>
            <w:i/>
            <w:noProof/>
            <w:sz w:val="22"/>
            <w:szCs w:val="22"/>
          </w:rPr>
          <w:t>VERBOTSLISTE</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_Toc54346886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16</w:t>
        </w:r>
        <w:r w:rsidR="005D5C7F" w:rsidRPr="00141FF6">
          <w:rPr>
            <w:noProof/>
            <w:webHidden/>
            <w:sz w:val="22"/>
            <w:szCs w:val="22"/>
          </w:rPr>
          <w:fldChar w:fldCharType="end"/>
        </w:r>
      </w:hyperlink>
    </w:p>
    <w:p w:rsidR="005D5C7F" w:rsidRPr="00141FF6" w:rsidRDefault="00BD1B65" w:rsidP="005D5C7F">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87" w:history="1">
        <w:r w:rsidR="005D5C7F" w:rsidRPr="00141FF6">
          <w:rPr>
            <w:rStyle w:val="Hyperlink"/>
            <w:noProof/>
            <w:sz w:val="22"/>
            <w:szCs w:val="22"/>
          </w:rPr>
          <w:t>ARTIKEL 5</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i/>
            <w:noProof/>
            <w:sz w:val="22"/>
            <w:szCs w:val="22"/>
          </w:rPr>
          <w:t xml:space="preserve">DOPINGKONTROLLEN </w:t>
        </w:r>
        <w:r w:rsidR="005D5C7F" w:rsidRPr="00141FF6">
          <w:rPr>
            <w:rStyle w:val="Hyperlink"/>
            <w:noProof/>
            <w:sz w:val="22"/>
            <w:szCs w:val="22"/>
          </w:rPr>
          <w:t>UND ERMITTLUNGEN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_Toc54346887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18</w:t>
        </w:r>
        <w:r w:rsidR="005D5C7F" w:rsidRPr="00141FF6">
          <w:rPr>
            <w:noProof/>
            <w:webHidden/>
            <w:sz w:val="22"/>
            <w:szCs w:val="22"/>
          </w:rPr>
          <w:fldChar w:fldCharType="end"/>
        </w:r>
      </w:hyperlink>
    </w:p>
    <w:p w:rsidR="005D5C7F" w:rsidRPr="00141FF6" w:rsidRDefault="00BD1B65" w:rsidP="005D5C7F">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88" w:history="1">
        <w:r w:rsidR="005D5C7F" w:rsidRPr="00141FF6">
          <w:rPr>
            <w:rStyle w:val="Hyperlink"/>
            <w:noProof/>
            <w:sz w:val="22"/>
            <w:szCs w:val="22"/>
          </w:rPr>
          <w:t>ARTIKEL 6</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 xml:space="preserve">ANALYSE VON </w:t>
        </w:r>
        <w:r w:rsidR="005D5C7F" w:rsidRPr="00141FF6">
          <w:rPr>
            <w:rStyle w:val="Hyperlink"/>
            <w:i/>
            <w:noProof/>
            <w:sz w:val="22"/>
            <w:szCs w:val="22"/>
          </w:rPr>
          <w:t>PROBEN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_Toc54346888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22</w:t>
        </w:r>
        <w:r w:rsidR="005D5C7F" w:rsidRPr="00141FF6">
          <w:rPr>
            <w:noProof/>
            <w:webHidden/>
            <w:sz w:val="22"/>
            <w:szCs w:val="22"/>
          </w:rPr>
          <w:fldChar w:fldCharType="end"/>
        </w:r>
      </w:hyperlink>
    </w:p>
    <w:p w:rsidR="005D5C7F" w:rsidRPr="00141FF6" w:rsidRDefault="00BD1B65" w:rsidP="005D5C7F">
      <w:pPr>
        <w:pStyle w:val="Verzeichnis1"/>
        <w:tabs>
          <w:tab w:val="left" w:pos="1540"/>
          <w:tab w:val="right" w:leader="dot" w:pos="9063"/>
        </w:tabs>
        <w:spacing w:before="200" w:after="200"/>
        <w:ind w:left="1416" w:hanging="1416"/>
        <w:rPr>
          <w:rFonts w:asciiTheme="minorHAnsi" w:eastAsiaTheme="minorEastAsia" w:hAnsiTheme="minorHAnsi"/>
          <w:b w:val="0"/>
          <w:bCs w:val="0"/>
          <w:caps w:val="0"/>
          <w:noProof/>
          <w:sz w:val="22"/>
          <w:szCs w:val="22"/>
          <w:lang w:eastAsia="de-DE"/>
        </w:rPr>
      </w:pPr>
      <w:hyperlink w:anchor="_Toc54346889" w:history="1">
        <w:r w:rsidR="005D5C7F" w:rsidRPr="00141FF6">
          <w:rPr>
            <w:rStyle w:val="Hyperlink"/>
            <w:noProof/>
            <w:sz w:val="22"/>
            <w:szCs w:val="22"/>
          </w:rPr>
          <w:t>ARTIKEL 7</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i/>
            <w:noProof/>
            <w:sz w:val="22"/>
            <w:szCs w:val="22"/>
          </w:rPr>
          <w:t>ERGEBNISMANAGEMENT-/DISZIPLINARVERFAHREN</w:t>
        </w:r>
        <w:r w:rsidR="005D5C7F" w:rsidRPr="00141FF6">
          <w:rPr>
            <w:rStyle w:val="Hyperlink"/>
            <w:noProof/>
            <w:sz w:val="22"/>
            <w:szCs w:val="22"/>
          </w:rPr>
          <w:t xml:space="preserve">: ZUSTÄNDIGKEIT, ERSTÜBERPRÜFUNG, BENACHRICHTIGUNG UND </w:t>
        </w:r>
        <w:r w:rsidR="005D5C7F" w:rsidRPr="00141FF6">
          <w:rPr>
            <w:rStyle w:val="Hyperlink"/>
            <w:i/>
            <w:noProof/>
            <w:sz w:val="22"/>
            <w:szCs w:val="22"/>
          </w:rPr>
          <w:t>VORLÄUFIGE SUSPENDIERUNG</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_Toc54346889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25</w:t>
        </w:r>
        <w:r w:rsidR="005D5C7F" w:rsidRPr="00141FF6">
          <w:rPr>
            <w:noProof/>
            <w:webHidden/>
            <w:sz w:val="22"/>
            <w:szCs w:val="22"/>
          </w:rPr>
          <w:fldChar w:fldCharType="end"/>
        </w:r>
      </w:hyperlink>
    </w:p>
    <w:p w:rsidR="005D5C7F" w:rsidRPr="00141FF6" w:rsidRDefault="00BD1B65" w:rsidP="005D5C7F">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90" w:history="1">
        <w:r w:rsidR="005D5C7F" w:rsidRPr="00141FF6">
          <w:rPr>
            <w:rStyle w:val="Hyperlink"/>
            <w:noProof/>
            <w:sz w:val="22"/>
            <w:szCs w:val="22"/>
          </w:rPr>
          <w:t>ARTIKEL 8</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ANALYSE DER B-</w:t>
        </w:r>
        <w:r w:rsidR="005D5C7F" w:rsidRPr="00141FF6">
          <w:rPr>
            <w:rStyle w:val="Hyperlink"/>
            <w:i/>
            <w:noProof/>
            <w:sz w:val="22"/>
            <w:szCs w:val="22"/>
          </w:rPr>
          <w:t>PROBE</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_Toc54346890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30</w:t>
        </w:r>
        <w:r w:rsidR="005D5C7F" w:rsidRPr="00141FF6">
          <w:rPr>
            <w:noProof/>
            <w:webHidden/>
            <w:sz w:val="22"/>
            <w:szCs w:val="22"/>
          </w:rPr>
          <w:fldChar w:fldCharType="end"/>
        </w:r>
      </w:hyperlink>
    </w:p>
    <w:p w:rsidR="005D5C7F" w:rsidRPr="00141FF6" w:rsidRDefault="00BD1B65" w:rsidP="005D5C7F">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91" w:history="1">
        <w:r w:rsidR="005D5C7F" w:rsidRPr="00141FF6">
          <w:rPr>
            <w:rStyle w:val="Hyperlink"/>
            <w:noProof/>
            <w:sz w:val="22"/>
            <w:szCs w:val="22"/>
          </w:rPr>
          <w:t>ARTIKEL 9</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 xml:space="preserve">AUTOMATISCHE </w:t>
        </w:r>
        <w:r w:rsidR="005D5C7F" w:rsidRPr="00141FF6">
          <w:rPr>
            <w:rStyle w:val="Hyperlink"/>
            <w:i/>
            <w:noProof/>
            <w:sz w:val="22"/>
            <w:szCs w:val="22"/>
          </w:rPr>
          <w:t xml:space="preserve">ANNULLIERUNG </w:t>
        </w:r>
        <w:r w:rsidR="005D5C7F" w:rsidRPr="00141FF6">
          <w:rPr>
            <w:rStyle w:val="Hyperlink"/>
            <w:noProof/>
            <w:sz w:val="22"/>
            <w:szCs w:val="22"/>
          </w:rPr>
          <w:t>VON EINZELERGEBNISSEN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_Toc54346891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30</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92" w:history="1">
        <w:r w:rsidR="005D5C7F" w:rsidRPr="00141FF6">
          <w:rPr>
            <w:rStyle w:val="Hyperlink"/>
            <w:noProof/>
            <w:sz w:val="22"/>
            <w:szCs w:val="22"/>
          </w:rPr>
          <w:t>ARTIKEL 10</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SANKTIONEN GEGEN EINZELPERSONEN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_Toc54346892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30</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93" w:history="1">
        <w:r w:rsidR="005D5C7F" w:rsidRPr="00141FF6">
          <w:rPr>
            <w:rStyle w:val="Hyperlink"/>
            <w:noProof/>
            <w:sz w:val="22"/>
            <w:szCs w:val="22"/>
          </w:rPr>
          <w:t>ARTIKEL 11</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i/>
            <w:noProof/>
            <w:sz w:val="22"/>
            <w:szCs w:val="22"/>
          </w:rPr>
          <w:t xml:space="preserve">KONSEQUENZEN </w:t>
        </w:r>
        <w:r w:rsidR="005D5C7F" w:rsidRPr="00141FF6">
          <w:rPr>
            <w:rStyle w:val="Hyperlink"/>
            <w:noProof/>
            <w:sz w:val="22"/>
            <w:szCs w:val="22"/>
          </w:rPr>
          <w:t>FÜR MANNSCHAFTEN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_Toc54346893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49</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94" w:history="1">
        <w:r w:rsidR="005D5C7F" w:rsidRPr="00141FF6">
          <w:rPr>
            <w:rStyle w:val="Hyperlink"/>
            <w:noProof/>
            <w:sz w:val="22"/>
            <w:szCs w:val="22"/>
          </w:rPr>
          <w:t>ARTIKEL 12</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i/>
            <w:noProof/>
            <w:sz w:val="22"/>
            <w:szCs w:val="22"/>
          </w:rPr>
          <w:t>DISZIPLINARVERFAHREN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_Toc54346894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50</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ind w:left="1416" w:hanging="1416"/>
        <w:rPr>
          <w:rFonts w:asciiTheme="minorHAnsi" w:eastAsiaTheme="minorEastAsia" w:hAnsiTheme="minorHAnsi"/>
          <w:b w:val="0"/>
          <w:bCs w:val="0"/>
          <w:caps w:val="0"/>
          <w:noProof/>
          <w:sz w:val="22"/>
          <w:szCs w:val="22"/>
          <w:lang w:eastAsia="de-DE"/>
        </w:rPr>
      </w:pPr>
      <w:hyperlink w:anchor="_Toc54346895" w:history="1">
        <w:r w:rsidR="005D5C7F" w:rsidRPr="00141FF6">
          <w:rPr>
            <w:rStyle w:val="Hyperlink"/>
            <w:noProof/>
            <w:sz w:val="22"/>
            <w:szCs w:val="22"/>
          </w:rPr>
          <w:t>ARTIKEL 13</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i/>
            <w:noProof/>
            <w:sz w:val="22"/>
            <w:szCs w:val="22"/>
          </w:rPr>
          <w:t>ERGEBNISMANAGEMENT-/DISZIPLINARVERFAHREN</w:t>
        </w:r>
        <w:r w:rsidR="005D5C7F" w:rsidRPr="00141FF6">
          <w:rPr>
            <w:rStyle w:val="Hyperlink"/>
            <w:noProof/>
            <w:sz w:val="22"/>
            <w:szCs w:val="22"/>
          </w:rPr>
          <w:t>: RECHTSBEHELFE</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_Toc54346895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52</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96" w:history="1">
        <w:r w:rsidR="005D5C7F" w:rsidRPr="00141FF6">
          <w:rPr>
            <w:rStyle w:val="Hyperlink"/>
            <w:noProof/>
            <w:sz w:val="22"/>
            <w:szCs w:val="22"/>
          </w:rPr>
          <w:t>ARTIKEL 14</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INFORMATION UND VERTRAULICHKEIT</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_Toc54346896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59</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97" w:history="1">
        <w:r w:rsidR="005D5C7F" w:rsidRPr="00141FF6">
          <w:rPr>
            <w:rStyle w:val="Hyperlink"/>
            <w:noProof/>
            <w:sz w:val="22"/>
            <w:szCs w:val="22"/>
          </w:rPr>
          <w:t>ARTIKEL 15</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UMSETZUNG VON ENTSCHEIDUNGEN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_Toc54346897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62</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ind w:left="1544" w:hanging="1544"/>
        <w:rPr>
          <w:rFonts w:asciiTheme="minorHAnsi" w:eastAsiaTheme="minorEastAsia" w:hAnsiTheme="minorHAnsi"/>
          <w:b w:val="0"/>
          <w:bCs w:val="0"/>
          <w:caps w:val="0"/>
          <w:noProof/>
          <w:sz w:val="22"/>
          <w:szCs w:val="22"/>
          <w:lang w:eastAsia="de-DE"/>
        </w:rPr>
      </w:pPr>
      <w:hyperlink w:anchor="_Toc54346898" w:history="1">
        <w:r w:rsidR="005D5C7F" w:rsidRPr="00141FF6">
          <w:rPr>
            <w:rStyle w:val="Hyperlink"/>
            <w:noProof/>
            <w:sz w:val="22"/>
            <w:szCs w:val="22"/>
          </w:rPr>
          <w:t>ARTIKEL 16</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i/>
            <w:noProof/>
            <w:sz w:val="22"/>
            <w:szCs w:val="22"/>
          </w:rPr>
          <w:t xml:space="preserve">DOPINGKONTROLLVERFAHREN </w:t>
        </w:r>
        <w:r w:rsidR="005D5C7F" w:rsidRPr="00141FF6">
          <w:rPr>
            <w:rStyle w:val="Hyperlink"/>
            <w:noProof/>
            <w:sz w:val="22"/>
            <w:szCs w:val="22"/>
          </w:rPr>
          <w:t xml:space="preserve">BEI TIEREN IN SPORTLICHEN </w:t>
        </w:r>
        <w:r w:rsidR="005D5C7F" w:rsidRPr="00141FF6">
          <w:rPr>
            <w:rStyle w:val="Hyperlink"/>
            <w:i/>
            <w:noProof/>
            <w:sz w:val="22"/>
            <w:szCs w:val="22"/>
          </w:rPr>
          <w:t>WETTKÄMPFEN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_Toc54346898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65</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899" w:history="1">
        <w:r w:rsidR="005D5C7F" w:rsidRPr="00141FF6">
          <w:rPr>
            <w:rStyle w:val="Hyperlink"/>
            <w:noProof/>
            <w:sz w:val="22"/>
            <w:szCs w:val="22"/>
          </w:rPr>
          <w:t>ARTIKEL 17</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VERJÄHRUNG</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_Toc54346899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65</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900" w:history="1">
        <w:r w:rsidR="005D5C7F" w:rsidRPr="00141FF6">
          <w:rPr>
            <w:rStyle w:val="Hyperlink"/>
            <w:noProof/>
            <w:sz w:val="22"/>
            <w:szCs w:val="22"/>
          </w:rPr>
          <w:t>ARTIKEL 18</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i/>
            <w:noProof/>
            <w:sz w:val="22"/>
            <w:szCs w:val="22"/>
          </w:rPr>
          <w:t>DOPINGPRÄVENTION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_Toc54346900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65</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ind w:left="1544" w:hanging="1544"/>
        <w:rPr>
          <w:rFonts w:asciiTheme="minorHAnsi" w:eastAsiaTheme="minorEastAsia" w:hAnsiTheme="minorHAnsi"/>
          <w:b w:val="0"/>
          <w:bCs w:val="0"/>
          <w:caps w:val="0"/>
          <w:noProof/>
          <w:sz w:val="22"/>
          <w:szCs w:val="22"/>
          <w:lang w:eastAsia="de-DE"/>
        </w:rPr>
      </w:pPr>
      <w:hyperlink w:anchor="_Toc54346901" w:history="1">
        <w:r w:rsidR="005D5C7F" w:rsidRPr="00141FF6">
          <w:rPr>
            <w:rStyle w:val="Hyperlink"/>
            <w:noProof/>
            <w:sz w:val="22"/>
            <w:szCs w:val="22"/>
          </w:rPr>
          <w:t>ARTIKEL 19</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 xml:space="preserve">AUFGABEN UND ZUSTÄNDIGKEITEN DER </w:t>
        </w:r>
        <w:r w:rsidR="005D5C7F" w:rsidRPr="00141FF6">
          <w:rPr>
            <w:rStyle w:val="Hyperlink"/>
            <w:i/>
            <w:noProof/>
            <w:sz w:val="22"/>
            <w:szCs w:val="22"/>
          </w:rPr>
          <w:t xml:space="preserve">NADA </w:t>
        </w:r>
        <w:r w:rsidR="005D5C7F" w:rsidRPr="00141FF6">
          <w:rPr>
            <w:rStyle w:val="Hyperlink"/>
            <w:noProof/>
            <w:sz w:val="22"/>
            <w:szCs w:val="22"/>
          </w:rPr>
          <w:t xml:space="preserve">UND DER </w:t>
        </w:r>
        <w:r w:rsidR="005D5C7F" w:rsidRPr="00141FF6">
          <w:rPr>
            <w:rStyle w:val="Hyperlink"/>
            <w:i/>
            <w:noProof/>
            <w:sz w:val="22"/>
            <w:szCs w:val="22"/>
          </w:rPr>
          <w:t>NATIONALEN SPORTFACHVERBÄNDE</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_Toc54346901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67</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902" w:history="1">
        <w:r w:rsidR="005D5C7F" w:rsidRPr="00141FF6">
          <w:rPr>
            <w:rStyle w:val="Hyperlink"/>
            <w:noProof/>
            <w:sz w:val="22"/>
            <w:szCs w:val="22"/>
          </w:rPr>
          <w:t>ARTIKEL 20</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 xml:space="preserve">AUSLEGUNG DES </w:t>
        </w:r>
        <w:r w:rsidR="005D5C7F" w:rsidRPr="00141FF6">
          <w:rPr>
            <w:rStyle w:val="Hyperlink"/>
            <w:i/>
            <w:noProof/>
            <w:sz w:val="22"/>
            <w:szCs w:val="22"/>
          </w:rPr>
          <w:t>WADC/NADC</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_Toc54346902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68</w:t>
        </w:r>
        <w:r w:rsidR="005D5C7F" w:rsidRPr="00141FF6">
          <w:rPr>
            <w:noProof/>
            <w:webHidden/>
            <w:sz w:val="22"/>
            <w:szCs w:val="22"/>
          </w:rPr>
          <w:fldChar w:fldCharType="end"/>
        </w:r>
      </w:hyperlink>
    </w:p>
    <w:p w:rsidR="005D5C7F" w:rsidRPr="00141FF6" w:rsidRDefault="00BD1B65" w:rsidP="005D5C7F">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6903" w:history="1">
        <w:r w:rsidR="005D5C7F" w:rsidRPr="00141FF6">
          <w:rPr>
            <w:rStyle w:val="Hyperlink"/>
            <w:noProof/>
            <w:sz w:val="22"/>
            <w:szCs w:val="22"/>
          </w:rPr>
          <w:t>ARTIKEL 21</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SCHLUSSBESTIMMUNGEN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_Toc54346903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69</w:t>
        </w:r>
        <w:r w:rsidR="005D5C7F" w:rsidRPr="00141FF6">
          <w:rPr>
            <w:noProof/>
            <w:webHidden/>
            <w:sz w:val="22"/>
            <w:szCs w:val="22"/>
          </w:rPr>
          <w:fldChar w:fldCharType="end"/>
        </w:r>
      </w:hyperlink>
    </w:p>
    <w:p w:rsidR="005D5C7F" w:rsidRPr="00141FF6" w:rsidRDefault="00BD1B65" w:rsidP="005D5C7F">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6904" w:history="1">
        <w:r w:rsidR="005D5C7F" w:rsidRPr="00141FF6">
          <w:rPr>
            <w:rStyle w:val="Hyperlink"/>
            <w:noProof/>
            <w:sz w:val="22"/>
            <w:szCs w:val="22"/>
          </w:rPr>
          <w:t>ANHANG 1</w:t>
        </w:r>
        <w:r w:rsidR="005D5C7F" w:rsidRPr="00141FF6">
          <w:rPr>
            <w:rFonts w:asciiTheme="minorHAnsi" w:eastAsiaTheme="minorEastAsia" w:hAnsiTheme="minorHAnsi"/>
            <w:b w:val="0"/>
            <w:bCs w:val="0"/>
            <w:caps w:val="0"/>
            <w:noProof/>
            <w:sz w:val="22"/>
            <w:szCs w:val="22"/>
            <w:lang w:eastAsia="de-DE"/>
          </w:rPr>
          <w:tab/>
        </w:r>
        <w:r w:rsidR="005D5C7F" w:rsidRPr="00141FF6">
          <w:rPr>
            <w:rStyle w:val="Hyperlink"/>
            <w:noProof/>
            <w:sz w:val="22"/>
            <w:szCs w:val="22"/>
          </w:rPr>
          <w:t>BEGRIFFSBESTIMMUNGEN</w:t>
        </w:r>
        <w:r w:rsidR="005D5C7F" w:rsidRPr="00141FF6">
          <w:rPr>
            <w:noProof/>
            <w:webHidden/>
            <w:sz w:val="22"/>
            <w:szCs w:val="22"/>
          </w:rPr>
          <w:tab/>
        </w:r>
        <w:r w:rsidR="005D5C7F" w:rsidRPr="00141FF6">
          <w:rPr>
            <w:noProof/>
            <w:webHidden/>
            <w:sz w:val="22"/>
            <w:szCs w:val="22"/>
          </w:rPr>
          <w:fldChar w:fldCharType="begin"/>
        </w:r>
        <w:r w:rsidR="005D5C7F" w:rsidRPr="00141FF6">
          <w:rPr>
            <w:noProof/>
            <w:webHidden/>
            <w:sz w:val="22"/>
            <w:szCs w:val="22"/>
          </w:rPr>
          <w:instrText xml:space="preserve"> PAGEREF _Toc54346904 \h </w:instrText>
        </w:r>
        <w:r w:rsidR="005D5C7F" w:rsidRPr="00141FF6">
          <w:rPr>
            <w:noProof/>
            <w:webHidden/>
            <w:sz w:val="22"/>
            <w:szCs w:val="22"/>
          </w:rPr>
        </w:r>
        <w:r w:rsidR="005D5C7F" w:rsidRPr="00141FF6">
          <w:rPr>
            <w:noProof/>
            <w:webHidden/>
            <w:sz w:val="22"/>
            <w:szCs w:val="22"/>
          </w:rPr>
          <w:fldChar w:fldCharType="separate"/>
        </w:r>
        <w:r w:rsidR="005D5C7F" w:rsidRPr="00141FF6">
          <w:rPr>
            <w:noProof/>
            <w:webHidden/>
            <w:sz w:val="22"/>
            <w:szCs w:val="22"/>
          </w:rPr>
          <w:t>72</w:t>
        </w:r>
        <w:r w:rsidR="005D5C7F" w:rsidRPr="00141FF6">
          <w:rPr>
            <w:noProof/>
            <w:webHidden/>
            <w:sz w:val="22"/>
            <w:szCs w:val="22"/>
          </w:rPr>
          <w:fldChar w:fldCharType="end"/>
        </w:r>
      </w:hyperlink>
    </w:p>
    <w:p w:rsidR="00470A0F" w:rsidRDefault="00E64750" w:rsidP="005D5C7F">
      <w:pPr>
        <w:spacing w:before="200"/>
        <w:rPr>
          <w:b/>
          <w:bCs/>
        </w:rPr>
      </w:pPr>
      <w:r w:rsidRPr="00552CF7">
        <w:rPr>
          <w:b/>
          <w:bCs/>
        </w:rPr>
        <w:fldChar w:fldCharType="end"/>
      </w:r>
    </w:p>
    <w:p w:rsidR="00470A0F" w:rsidRDefault="00470A0F">
      <w:pPr>
        <w:rPr>
          <w:b/>
          <w:bCs/>
        </w:rPr>
      </w:pPr>
      <w:r>
        <w:rPr>
          <w:b/>
          <w:bCs/>
        </w:rPr>
        <w:br w:type="page"/>
      </w:r>
    </w:p>
    <w:p w:rsidR="00470A0F" w:rsidRPr="00141FF6" w:rsidRDefault="00470A0F" w:rsidP="003A2F44">
      <w:pPr>
        <w:pStyle w:val="berschrift1"/>
        <w:ind w:left="0" w:firstLine="0"/>
        <w:rPr>
          <w:rFonts w:asciiTheme="minorHAnsi" w:hAnsiTheme="minorHAnsi"/>
          <w:lang w:val="de-DE"/>
        </w:rPr>
      </w:pPr>
      <w:bookmarkStart w:id="0" w:name="_Toc54346882"/>
      <w:r w:rsidRPr="00141FF6">
        <w:rPr>
          <w:rFonts w:asciiTheme="minorHAnsi" w:hAnsiTheme="minorHAnsi"/>
          <w:lang w:val="de-DE"/>
        </w:rPr>
        <w:lastRenderedPageBreak/>
        <w:t xml:space="preserve">ZIELSETZUNG, GELTUNGSBEREICH UND ORGANISATION DER </w:t>
      </w:r>
      <w:r w:rsidRPr="00141FF6">
        <w:rPr>
          <w:rFonts w:asciiTheme="minorHAnsi" w:hAnsiTheme="minorHAnsi"/>
          <w:i/>
          <w:lang w:val="de-DE"/>
        </w:rPr>
        <w:t>ANTI-DOPING-</w:t>
      </w:r>
      <w:proofErr w:type="spellStart"/>
      <w:r w:rsidRPr="00141FF6">
        <w:rPr>
          <w:rFonts w:asciiTheme="minorHAnsi" w:hAnsiTheme="minorHAnsi"/>
          <w:i/>
          <w:lang w:val="de-DE"/>
        </w:rPr>
        <w:t>MAßNAHMEN</w:t>
      </w:r>
      <w:bookmarkEnd w:id="0"/>
      <w:proofErr w:type="spellEnd"/>
    </w:p>
    <w:p w:rsidR="00470A0F" w:rsidRPr="00872FB1" w:rsidRDefault="00470A0F" w:rsidP="00B157B7">
      <w:pPr>
        <w:spacing w:before="200"/>
        <w:jc w:val="both"/>
        <w:rPr>
          <w:bCs/>
        </w:rPr>
      </w:pPr>
      <w:r w:rsidRPr="00872FB1">
        <w:rPr>
          <w:bCs/>
        </w:rPr>
        <w:t xml:space="preserve">Die </w:t>
      </w:r>
      <w:r w:rsidRPr="00872FB1">
        <w:rPr>
          <w:bCs/>
          <w:i/>
        </w:rPr>
        <w:t>Anti-Doping-Maßnahmen</w:t>
      </w:r>
      <w:r w:rsidRPr="00872FB1">
        <w:rPr>
          <w:bCs/>
        </w:rPr>
        <w:t xml:space="preserve"> der </w:t>
      </w:r>
      <w:r w:rsidRPr="00872FB1">
        <w:rPr>
          <w:bCs/>
          <w:i/>
        </w:rPr>
        <w:t>WADA</w:t>
      </w:r>
      <w:r w:rsidRPr="00872FB1">
        <w:rPr>
          <w:bCs/>
        </w:rPr>
        <w:t xml:space="preserve"> und der </w:t>
      </w:r>
      <w:r w:rsidRPr="00872FB1">
        <w:rPr>
          <w:bCs/>
          <w:i/>
        </w:rPr>
        <w:t xml:space="preserve">NADA </w:t>
      </w:r>
      <w:r w:rsidRPr="00872FB1">
        <w:rPr>
          <w:bCs/>
        </w:rPr>
        <w:t>haben die folgende Zielsetzung:</w:t>
      </w:r>
    </w:p>
    <w:p w:rsidR="00470A0F" w:rsidRPr="00872FB1" w:rsidRDefault="00470A0F" w:rsidP="00B157B7">
      <w:pPr>
        <w:numPr>
          <w:ilvl w:val="0"/>
          <w:numId w:val="46"/>
        </w:numPr>
        <w:spacing w:before="200"/>
        <w:jc w:val="both"/>
        <w:rPr>
          <w:bCs/>
        </w:rPr>
      </w:pPr>
      <w:r w:rsidRPr="00872FB1">
        <w:rPr>
          <w:bCs/>
        </w:rPr>
        <w:t xml:space="preserve">Schutz des Rechts der </w:t>
      </w:r>
      <w:r w:rsidRPr="00872FB1">
        <w:rPr>
          <w:bCs/>
          <w:i/>
        </w:rPr>
        <w:t>Athleten*innen</w:t>
      </w:r>
      <w:r w:rsidRPr="00872FB1">
        <w:rPr>
          <w:bCs/>
        </w:rPr>
        <w:t xml:space="preserve"> auf Teilnahme an einem dopingfreien Sport und Förd</w:t>
      </w:r>
      <w:r w:rsidRPr="00872FB1">
        <w:rPr>
          <w:bCs/>
        </w:rPr>
        <w:t>e</w:t>
      </w:r>
      <w:r w:rsidRPr="00872FB1">
        <w:rPr>
          <w:bCs/>
        </w:rPr>
        <w:t xml:space="preserve">rung der Gesundheit, Fairness und Gleichbehandlung der </w:t>
      </w:r>
      <w:r w:rsidRPr="00872FB1">
        <w:rPr>
          <w:bCs/>
          <w:i/>
        </w:rPr>
        <w:t>Athleten*innen</w:t>
      </w:r>
      <w:r w:rsidRPr="00872FB1">
        <w:rPr>
          <w:bCs/>
        </w:rPr>
        <w:t>; und</w:t>
      </w:r>
    </w:p>
    <w:p w:rsidR="00470A0F" w:rsidRPr="00872FB1" w:rsidRDefault="00470A0F" w:rsidP="00B157B7">
      <w:pPr>
        <w:numPr>
          <w:ilvl w:val="0"/>
          <w:numId w:val="46"/>
        </w:numPr>
        <w:spacing w:before="200"/>
        <w:jc w:val="both"/>
        <w:rPr>
          <w:bCs/>
        </w:rPr>
      </w:pPr>
      <w:r w:rsidRPr="00872FB1">
        <w:rPr>
          <w:bCs/>
        </w:rPr>
        <w:t xml:space="preserve">Sicherstellung harmonisierter, koordinierter und wirksamer </w:t>
      </w:r>
      <w:r w:rsidRPr="00872FB1">
        <w:rPr>
          <w:bCs/>
          <w:i/>
        </w:rPr>
        <w:t>Anti-Doping-Maßnahmen</w:t>
      </w:r>
      <w:r w:rsidRPr="00872FB1">
        <w:rPr>
          <w:bCs/>
        </w:rPr>
        <w:t xml:space="preserve"> auf i</w:t>
      </w:r>
      <w:r w:rsidRPr="00872FB1">
        <w:rPr>
          <w:bCs/>
        </w:rPr>
        <w:t>n</w:t>
      </w:r>
      <w:r w:rsidRPr="00872FB1">
        <w:rPr>
          <w:bCs/>
        </w:rPr>
        <w:t>ternationaler und nationaler Ebene einschließlich:</w:t>
      </w:r>
    </w:p>
    <w:p w:rsidR="00470A0F" w:rsidRPr="00872FB1" w:rsidRDefault="00470A0F" w:rsidP="00B51872">
      <w:pPr>
        <w:spacing w:before="200"/>
        <w:ind w:left="709"/>
        <w:jc w:val="both"/>
        <w:rPr>
          <w:bCs/>
        </w:rPr>
      </w:pPr>
      <w:r w:rsidRPr="00872FB1">
        <w:rPr>
          <w:bCs/>
          <w:i/>
        </w:rPr>
        <w:t>Dopingprävention</w:t>
      </w:r>
      <w:r w:rsidRPr="00872FB1">
        <w:rPr>
          <w:bCs/>
        </w:rPr>
        <w:t xml:space="preserve"> – Bewusstsein schaffen, informieren, kommunizieren, Werte vermitteln sowie Lebenskompetenzen und Entscheidungsfähigkeit entwickeln, um absichtliche und u</w:t>
      </w:r>
      <w:r w:rsidRPr="00872FB1">
        <w:rPr>
          <w:bCs/>
        </w:rPr>
        <w:t>n</w:t>
      </w:r>
      <w:r w:rsidRPr="00872FB1">
        <w:rPr>
          <w:bCs/>
        </w:rPr>
        <w:t>absichtliche Verstöße gegen die Anti-Doping-Bestimmungen zu vermeiden.</w:t>
      </w:r>
    </w:p>
    <w:p w:rsidR="00470A0F" w:rsidRPr="00872FB1" w:rsidRDefault="00470A0F" w:rsidP="00B51872">
      <w:pPr>
        <w:spacing w:before="200"/>
        <w:ind w:left="709"/>
        <w:jc w:val="both"/>
        <w:rPr>
          <w:bCs/>
        </w:rPr>
      </w:pPr>
      <w:r w:rsidRPr="00872FB1">
        <w:rPr>
          <w:bCs/>
        </w:rPr>
        <w:t xml:space="preserve">Abschreckung – Potenziell dopende </w:t>
      </w:r>
      <w:r w:rsidRPr="00872FB1">
        <w:rPr>
          <w:bCs/>
          <w:i/>
        </w:rPr>
        <w:t>Athleten*innen</w:t>
      </w:r>
      <w:r w:rsidRPr="00872FB1">
        <w:rPr>
          <w:bCs/>
        </w:rPr>
        <w:t xml:space="preserve"> in eine andere Richtung lenken, indem sichergestellt wird, dass konsequente Regeln und Sanktionen vorhanden sind und für alle B</w:t>
      </w:r>
      <w:r w:rsidRPr="00872FB1">
        <w:rPr>
          <w:bCs/>
        </w:rPr>
        <w:t>e</w:t>
      </w:r>
      <w:r w:rsidRPr="00872FB1">
        <w:rPr>
          <w:bCs/>
        </w:rPr>
        <w:t>teiligten gleichermaßen gelten.</w:t>
      </w:r>
    </w:p>
    <w:p w:rsidR="00470A0F" w:rsidRPr="00872FB1" w:rsidRDefault="00470A0F" w:rsidP="00B51872">
      <w:pPr>
        <w:spacing w:before="200"/>
        <w:ind w:left="709"/>
        <w:jc w:val="both"/>
        <w:rPr>
          <w:bCs/>
        </w:rPr>
      </w:pPr>
      <w:r w:rsidRPr="00872FB1">
        <w:rPr>
          <w:bCs/>
        </w:rPr>
        <w:t xml:space="preserve">Aufdeckung – Ein wirksames Dopingkontroll- und Ermittlungssystem verstärkt nicht nur die abschreckende Wirkung, sondern schützt auch saubere </w:t>
      </w:r>
      <w:r w:rsidRPr="00872FB1">
        <w:rPr>
          <w:bCs/>
          <w:i/>
        </w:rPr>
        <w:t>Athleten*innen</w:t>
      </w:r>
      <w:r w:rsidRPr="00872FB1">
        <w:rPr>
          <w:bCs/>
        </w:rPr>
        <w:t xml:space="preserve"> und stärkt den Sportsgeist, indem diejenigen überführt werden, die gegen die Anti-Doping-Bestimmungen verstoßen, und Verhaltensweisen in Verbindung mit Doping unterbunden werden.</w:t>
      </w:r>
    </w:p>
    <w:p w:rsidR="00470A0F" w:rsidRPr="00872FB1" w:rsidRDefault="00470A0F" w:rsidP="00B51872">
      <w:pPr>
        <w:spacing w:before="200"/>
        <w:ind w:left="709"/>
        <w:jc w:val="both"/>
        <w:rPr>
          <w:bCs/>
        </w:rPr>
      </w:pPr>
      <w:r w:rsidRPr="00872FB1">
        <w:rPr>
          <w:bCs/>
        </w:rPr>
        <w:t>Durchsetzung – Diejenigen, die gegen Anti-Doping-Bestimmungen verstoßen, sanktionieren.</w:t>
      </w:r>
    </w:p>
    <w:p w:rsidR="00470A0F" w:rsidRPr="00872FB1" w:rsidRDefault="00470A0F" w:rsidP="00B51872">
      <w:pPr>
        <w:spacing w:before="200"/>
        <w:ind w:left="709"/>
        <w:jc w:val="both"/>
        <w:rPr>
          <w:bCs/>
        </w:rPr>
      </w:pPr>
      <w:r w:rsidRPr="00872FB1">
        <w:rPr>
          <w:bCs/>
        </w:rPr>
        <w:t>Rechtsstaatlichkeit – Sicherstellen, dass alle Beteiligten die anwendbaren Anti-Doping-Bestimmungen anerkennen und, dass alle in Anwendung ihrer Anti-Doping-Programme g</w:t>
      </w:r>
      <w:r w:rsidRPr="00872FB1">
        <w:rPr>
          <w:bCs/>
        </w:rPr>
        <w:t>e</w:t>
      </w:r>
      <w:r w:rsidRPr="00872FB1">
        <w:rPr>
          <w:bCs/>
        </w:rPr>
        <w:t>troffenen Maßnahmen die anwendbaren Anti-Doping-Bestimmungen sowie die Grundsätze der Verhältnismäßigkeit und der Menschenrechte achten.</w:t>
      </w:r>
    </w:p>
    <w:p w:rsidR="00470A0F" w:rsidRPr="00872FB1" w:rsidRDefault="00470A0F" w:rsidP="00B157B7">
      <w:pPr>
        <w:spacing w:before="200"/>
        <w:jc w:val="both"/>
        <w:rPr>
          <w:bCs/>
        </w:rPr>
      </w:pPr>
    </w:p>
    <w:p w:rsidR="00470A0F" w:rsidRPr="00486D73" w:rsidRDefault="00470A0F" w:rsidP="00B157B7">
      <w:pPr>
        <w:spacing w:before="200"/>
        <w:jc w:val="both"/>
        <w:rPr>
          <w:b/>
          <w:bCs/>
          <w:sz w:val="24"/>
          <w:szCs w:val="24"/>
        </w:rPr>
      </w:pPr>
      <w:r w:rsidRPr="00486D73">
        <w:rPr>
          <w:b/>
          <w:bCs/>
          <w:sz w:val="24"/>
          <w:szCs w:val="24"/>
        </w:rPr>
        <w:t>Das Welt-Anti-Doping-Programm</w:t>
      </w:r>
    </w:p>
    <w:p w:rsidR="00470A0F" w:rsidRPr="00872FB1" w:rsidRDefault="00470A0F" w:rsidP="00B157B7">
      <w:pPr>
        <w:spacing w:before="200"/>
        <w:jc w:val="both"/>
        <w:rPr>
          <w:bCs/>
        </w:rPr>
      </w:pPr>
      <w:r w:rsidRPr="00872FB1">
        <w:rPr>
          <w:bCs/>
        </w:rPr>
        <w:t>Das Welt-Anti-Doping-Programm umfasst alle notwendigen Elemente, um eine bestmögliche A</w:t>
      </w:r>
      <w:r w:rsidRPr="00872FB1">
        <w:rPr>
          <w:bCs/>
        </w:rPr>
        <w:t>b</w:t>
      </w:r>
      <w:r w:rsidRPr="00872FB1">
        <w:rPr>
          <w:bCs/>
        </w:rPr>
        <w:t xml:space="preserve">stimmung und Umsetzung („Best Practice“) internationaler und nationaler </w:t>
      </w:r>
      <w:r w:rsidRPr="00872FB1">
        <w:rPr>
          <w:bCs/>
          <w:i/>
        </w:rPr>
        <w:t>Anti-Doping-Maßnahmen</w:t>
      </w:r>
      <w:r w:rsidRPr="00872FB1">
        <w:rPr>
          <w:bCs/>
        </w:rPr>
        <w:t xml:space="preserve"> zu gewährleisten.</w:t>
      </w:r>
      <w:bookmarkStart w:id="1" w:name="_GoBack"/>
      <w:bookmarkEnd w:id="1"/>
    </w:p>
    <w:p w:rsidR="00470A0F" w:rsidRPr="00872FB1" w:rsidRDefault="00470A0F" w:rsidP="00B157B7">
      <w:pPr>
        <w:spacing w:before="200"/>
        <w:jc w:val="both"/>
        <w:rPr>
          <w:bCs/>
        </w:rPr>
      </w:pPr>
      <w:r w:rsidRPr="00872FB1">
        <w:rPr>
          <w:bCs/>
        </w:rPr>
        <w:t>Die wichtigsten Elemente sind:</w:t>
      </w:r>
    </w:p>
    <w:p w:rsidR="00470A0F" w:rsidRPr="00872FB1" w:rsidRDefault="00470A0F" w:rsidP="00B157B7">
      <w:pPr>
        <w:spacing w:before="200"/>
        <w:ind w:firstLine="708"/>
        <w:jc w:val="both"/>
        <w:rPr>
          <w:bCs/>
        </w:rPr>
      </w:pPr>
      <w:r w:rsidRPr="00872FB1">
        <w:rPr>
          <w:bCs/>
        </w:rPr>
        <w:t xml:space="preserve">Stufe 1: Der </w:t>
      </w:r>
      <w:r w:rsidRPr="00872FB1">
        <w:rPr>
          <w:bCs/>
          <w:i/>
        </w:rPr>
        <w:t>WADC</w:t>
      </w:r>
    </w:p>
    <w:p w:rsidR="00470A0F" w:rsidRPr="00872FB1" w:rsidRDefault="00470A0F" w:rsidP="00B157B7">
      <w:pPr>
        <w:spacing w:before="200"/>
        <w:ind w:firstLine="708"/>
        <w:jc w:val="both"/>
        <w:rPr>
          <w:bCs/>
        </w:rPr>
      </w:pPr>
      <w:r w:rsidRPr="00872FB1">
        <w:rPr>
          <w:bCs/>
        </w:rPr>
        <w:t xml:space="preserve">Stufe 2: </w:t>
      </w:r>
      <w:r w:rsidRPr="00872FB1">
        <w:rPr>
          <w:bCs/>
          <w:i/>
        </w:rPr>
        <w:t>Standards</w:t>
      </w:r>
      <w:r w:rsidRPr="00872FB1">
        <w:rPr>
          <w:bCs/>
        </w:rPr>
        <w:t xml:space="preserve"> und </w:t>
      </w:r>
      <w:r w:rsidRPr="00872FB1">
        <w:rPr>
          <w:bCs/>
          <w:i/>
        </w:rPr>
        <w:t>Technische Dokumente</w:t>
      </w:r>
    </w:p>
    <w:p w:rsidR="00470A0F" w:rsidRPr="00872FB1" w:rsidRDefault="00470A0F" w:rsidP="00B157B7">
      <w:pPr>
        <w:spacing w:before="200"/>
        <w:ind w:firstLine="708"/>
        <w:jc w:val="both"/>
        <w:rPr>
          <w:bCs/>
        </w:rPr>
      </w:pPr>
      <w:r w:rsidRPr="00872FB1">
        <w:rPr>
          <w:bCs/>
        </w:rPr>
        <w:t>Stufe 3: Musterformulierungen und Leitlinien</w:t>
      </w:r>
    </w:p>
    <w:p w:rsidR="00470A0F" w:rsidRPr="00872FB1" w:rsidRDefault="00470A0F" w:rsidP="00B157B7">
      <w:pPr>
        <w:spacing w:before="200"/>
        <w:jc w:val="both"/>
        <w:rPr>
          <w:bCs/>
        </w:rPr>
      </w:pPr>
    </w:p>
    <w:p w:rsidR="00470A0F" w:rsidRPr="00486D73" w:rsidRDefault="00470A0F" w:rsidP="00B157B7">
      <w:pPr>
        <w:spacing w:before="200"/>
        <w:jc w:val="both"/>
        <w:rPr>
          <w:b/>
          <w:bCs/>
          <w:i/>
          <w:sz w:val="24"/>
          <w:szCs w:val="24"/>
        </w:rPr>
      </w:pPr>
      <w:r w:rsidRPr="00486D73">
        <w:rPr>
          <w:b/>
          <w:bCs/>
          <w:i/>
          <w:sz w:val="24"/>
          <w:szCs w:val="24"/>
        </w:rPr>
        <w:t>NADC</w:t>
      </w:r>
    </w:p>
    <w:p w:rsidR="00470A0F" w:rsidRPr="00872FB1" w:rsidRDefault="00470A0F" w:rsidP="00B157B7">
      <w:pPr>
        <w:spacing w:before="200"/>
        <w:jc w:val="both"/>
        <w:rPr>
          <w:bCs/>
        </w:rPr>
      </w:pPr>
      <w:r w:rsidRPr="00872FB1">
        <w:rPr>
          <w:bCs/>
        </w:rPr>
        <w:t xml:space="preserve">Der </w:t>
      </w:r>
      <w:r w:rsidRPr="00872FB1">
        <w:rPr>
          <w:bCs/>
          <w:i/>
        </w:rPr>
        <w:t>NADC</w:t>
      </w:r>
      <w:r w:rsidRPr="00872FB1">
        <w:rPr>
          <w:bCs/>
        </w:rPr>
        <w:t xml:space="preserve"> ist das grundlegende und allgemeingültige Dokument, auf dem das nationale Anti-Doping-Programm der </w:t>
      </w:r>
      <w:r w:rsidRPr="00872FB1">
        <w:rPr>
          <w:bCs/>
          <w:i/>
        </w:rPr>
        <w:t>NADA</w:t>
      </w:r>
      <w:r w:rsidRPr="00872FB1">
        <w:rPr>
          <w:bCs/>
        </w:rPr>
        <w:t xml:space="preserve"> basiert. Zweck des </w:t>
      </w:r>
      <w:r w:rsidRPr="00872FB1">
        <w:rPr>
          <w:bCs/>
          <w:i/>
        </w:rPr>
        <w:t>NADC</w:t>
      </w:r>
      <w:r w:rsidRPr="00872FB1">
        <w:rPr>
          <w:bCs/>
        </w:rPr>
        <w:t xml:space="preserve"> ist die Förderung der zentralen </w:t>
      </w:r>
      <w:r w:rsidRPr="00872FB1">
        <w:rPr>
          <w:bCs/>
          <w:i/>
        </w:rPr>
        <w:t>Anti-Doping-</w:t>
      </w:r>
      <w:r w:rsidRPr="00872FB1">
        <w:rPr>
          <w:bCs/>
          <w:i/>
        </w:rPr>
        <w:lastRenderedPageBreak/>
        <w:t>Maßnahmen</w:t>
      </w:r>
      <w:r w:rsidRPr="00872FB1">
        <w:rPr>
          <w:bCs/>
        </w:rPr>
        <w:t xml:space="preserve"> durch ihre umfassende Harmonisierung. Der </w:t>
      </w:r>
      <w:r w:rsidRPr="00872FB1">
        <w:rPr>
          <w:bCs/>
          <w:i/>
        </w:rPr>
        <w:t>NADC</w:t>
      </w:r>
      <w:r w:rsidRPr="00872FB1">
        <w:rPr>
          <w:bCs/>
        </w:rPr>
        <w:t xml:space="preserve"> soll detailliert genug sein, um eine vollständige Harmonisierung in den Bereichen zu erzielen, die einheitlich geregelt werden müssen, aber auch allgemein genug, um in anderen Bereichen eine flexible Umsetzung vereinbarter Anti-Doping-Grundsätze zu ermöglichen.</w:t>
      </w:r>
    </w:p>
    <w:p w:rsidR="00470A0F" w:rsidRPr="00872FB1" w:rsidRDefault="00470A0F" w:rsidP="00B157B7">
      <w:pPr>
        <w:spacing w:before="200"/>
        <w:jc w:val="both"/>
        <w:rPr>
          <w:bCs/>
        </w:rPr>
      </w:pPr>
      <w:r w:rsidRPr="00872FB1">
        <w:rPr>
          <w:bCs/>
        </w:rPr>
        <w:t xml:space="preserve">Der </w:t>
      </w:r>
      <w:r w:rsidRPr="00872FB1">
        <w:rPr>
          <w:bCs/>
          <w:i/>
        </w:rPr>
        <w:t>NADC</w:t>
      </w:r>
      <w:r w:rsidRPr="00872FB1">
        <w:rPr>
          <w:bCs/>
        </w:rPr>
        <w:t xml:space="preserve"> basiert auf dem </w:t>
      </w:r>
      <w:r w:rsidRPr="00872FB1">
        <w:rPr>
          <w:bCs/>
          <w:i/>
        </w:rPr>
        <w:t>WADC</w:t>
      </w:r>
      <w:r w:rsidRPr="00872FB1">
        <w:rPr>
          <w:bCs/>
        </w:rPr>
        <w:t xml:space="preserve"> und setzt diese</w:t>
      </w:r>
      <w:r w:rsidR="00B157B7">
        <w:rPr>
          <w:bCs/>
        </w:rPr>
        <w:t>n gemäß Artikel 23.2.2 WADC um.</w:t>
      </w:r>
      <w:r w:rsidRPr="00872FB1">
        <w:rPr>
          <w:bCs/>
          <w:vertAlign w:val="superscript"/>
        </w:rPr>
        <w:footnoteReference w:id="1"/>
      </w:r>
    </w:p>
    <w:p w:rsidR="00470A0F" w:rsidRPr="00872FB1" w:rsidRDefault="00470A0F" w:rsidP="00B157B7">
      <w:pPr>
        <w:spacing w:before="200"/>
        <w:jc w:val="both"/>
        <w:rPr>
          <w:bCs/>
        </w:rPr>
      </w:pPr>
    </w:p>
    <w:p w:rsidR="00470A0F" w:rsidRPr="00486D73" w:rsidRDefault="00470A0F" w:rsidP="00B157B7">
      <w:pPr>
        <w:spacing w:before="200"/>
        <w:jc w:val="both"/>
        <w:rPr>
          <w:b/>
          <w:bCs/>
          <w:i/>
          <w:sz w:val="24"/>
          <w:szCs w:val="24"/>
        </w:rPr>
      </w:pPr>
      <w:r w:rsidRPr="00486D73">
        <w:rPr>
          <w:b/>
          <w:bCs/>
          <w:i/>
          <w:sz w:val="24"/>
          <w:szCs w:val="24"/>
        </w:rPr>
        <w:t>Standards</w:t>
      </w:r>
    </w:p>
    <w:p w:rsidR="00470A0F" w:rsidRPr="00872FB1" w:rsidRDefault="00470A0F" w:rsidP="00B157B7">
      <w:pPr>
        <w:spacing w:before="200"/>
        <w:jc w:val="both"/>
        <w:rPr>
          <w:bCs/>
        </w:rPr>
      </w:pPr>
      <w:r w:rsidRPr="00872FB1">
        <w:rPr>
          <w:bCs/>
        </w:rPr>
        <w:t xml:space="preserve">Für die verschiedenen fachlichen und operativen Bereiche innerhalb des Anti-Doping-Programms wurden und werden </w:t>
      </w:r>
      <w:r w:rsidRPr="00872FB1">
        <w:rPr>
          <w:bCs/>
          <w:i/>
        </w:rPr>
        <w:t xml:space="preserve">International Standards </w:t>
      </w:r>
      <w:r w:rsidRPr="00872FB1">
        <w:rPr>
          <w:bCs/>
        </w:rPr>
        <w:t xml:space="preserve">entwickelt und von der </w:t>
      </w:r>
      <w:r w:rsidRPr="00872FB1">
        <w:rPr>
          <w:bCs/>
          <w:i/>
        </w:rPr>
        <w:t>WADA</w:t>
      </w:r>
      <w:r w:rsidRPr="00872FB1">
        <w:rPr>
          <w:bCs/>
        </w:rPr>
        <w:t xml:space="preserve"> verabschiedet. Zweck der </w:t>
      </w:r>
      <w:r w:rsidRPr="00872FB1">
        <w:rPr>
          <w:bCs/>
          <w:i/>
        </w:rPr>
        <w:t xml:space="preserve">International </w:t>
      </w:r>
      <w:proofErr w:type="gramStart"/>
      <w:r w:rsidRPr="00872FB1">
        <w:rPr>
          <w:bCs/>
          <w:i/>
        </w:rPr>
        <w:t>Standards</w:t>
      </w:r>
      <w:proofErr w:type="gramEnd"/>
      <w:r w:rsidRPr="00872FB1">
        <w:rPr>
          <w:bCs/>
        </w:rPr>
        <w:t xml:space="preserve"> ist die Harmonisierung zwischen den für die speziellen fachlichen und oper</w:t>
      </w:r>
      <w:r w:rsidRPr="00872FB1">
        <w:rPr>
          <w:bCs/>
        </w:rPr>
        <w:t>a</w:t>
      </w:r>
      <w:r w:rsidRPr="00872FB1">
        <w:rPr>
          <w:bCs/>
        </w:rPr>
        <w:t xml:space="preserve">tiven Teile des Anti-Doping-Programms verantwortlichen </w:t>
      </w:r>
      <w:r w:rsidRPr="00872FB1">
        <w:rPr>
          <w:bCs/>
          <w:i/>
        </w:rPr>
        <w:t>Anti-Doping-Organisationen</w:t>
      </w:r>
      <w:r w:rsidRPr="00872FB1">
        <w:rPr>
          <w:bCs/>
        </w:rPr>
        <w:t xml:space="preserve"> und </w:t>
      </w:r>
      <w:r w:rsidRPr="00872FB1">
        <w:rPr>
          <w:bCs/>
          <w:i/>
        </w:rPr>
        <w:t>Nation</w:t>
      </w:r>
      <w:r w:rsidRPr="00872FB1">
        <w:rPr>
          <w:bCs/>
          <w:i/>
        </w:rPr>
        <w:t>a</w:t>
      </w:r>
      <w:r w:rsidRPr="00872FB1">
        <w:rPr>
          <w:bCs/>
          <w:i/>
        </w:rPr>
        <w:t>len Sportfachverbände</w:t>
      </w:r>
      <w:r w:rsidRPr="00872FB1">
        <w:rPr>
          <w:bCs/>
        </w:rPr>
        <w:t>.</w:t>
      </w:r>
    </w:p>
    <w:p w:rsidR="00470A0F" w:rsidRPr="00872FB1" w:rsidRDefault="00470A0F" w:rsidP="00B157B7">
      <w:pPr>
        <w:spacing w:before="200"/>
        <w:jc w:val="both"/>
        <w:rPr>
          <w:bCs/>
        </w:rPr>
      </w:pPr>
      <w:r w:rsidRPr="00872FB1">
        <w:rPr>
          <w:bCs/>
        </w:rPr>
        <w:t xml:space="preserve">Die Befolgung der </w:t>
      </w:r>
      <w:r w:rsidRPr="00872FB1">
        <w:rPr>
          <w:bCs/>
          <w:i/>
        </w:rPr>
        <w:t>International Standards</w:t>
      </w:r>
      <w:r w:rsidRPr="00872FB1">
        <w:rPr>
          <w:bCs/>
        </w:rPr>
        <w:t xml:space="preserve"> ist zwingende Voraussetzung für die Einhaltung des </w:t>
      </w:r>
      <w:r w:rsidRPr="00872FB1">
        <w:rPr>
          <w:bCs/>
          <w:i/>
        </w:rPr>
        <w:t>WADC</w:t>
      </w:r>
      <w:r w:rsidRPr="00872FB1">
        <w:rPr>
          <w:bCs/>
        </w:rPr>
        <w:t>.</w:t>
      </w:r>
    </w:p>
    <w:p w:rsidR="00470A0F" w:rsidRPr="00872FB1" w:rsidRDefault="00470A0F" w:rsidP="00B157B7">
      <w:pPr>
        <w:spacing w:before="200"/>
        <w:jc w:val="both"/>
        <w:rPr>
          <w:bCs/>
        </w:rPr>
      </w:pPr>
      <w:r w:rsidRPr="00872FB1">
        <w:rPr>
          <w:bCs/>
        </w:rPr>
        <w:t xml:space="preserve">Die </w:t>
      </w:r>
      <w:r w:rsidRPr="00872FB1">
        <w:rPr>
          <w:bCs/>
          <w:i/>
        </w:rPr>
        <w:t>NADA</w:t>
      </w:r>
      <w:r w:rsidRPr="00872FB1">
        <w:rPr>
          <w:bCs/>
        </w:rPr>
        <w:t xml:space="preserve"> erstellt auf der Grundlage der </w:t>
      </w:r>
      <w:r w:rsidRPr="00872FB1">
        <w:rPr>
          <w:bCs/>
          <w:i/>
        </w:rPr>
        <w:t>International Standards</w:t>
      </w:r>
      <w:r w:rsidRPr="00872FB1">
        <w:rPr>
          <w:bCs/>
        </w:rPr>
        <w:t xml:space="preserve"> die nationalen </w:t>
      </w:r>
      <w:r w:rsidRPr="00872FB1">
        <w:rPr>
          <w:bCs/>
          <w:i/>
        </w:rPr>
        <w:t>Standards</w:t>
      </w:r>
      <w:r w:rsidRPr="00872FB1">
        <w:rPr>
          <w:bCs/>
        </w:rPr>
        <w:t>.</w:t>
      </w:r>
    </w:p>
    <w:p w:rsidR="00470A0F" w:rsidRPr="00872FB1" w:rsidRDefault="00470A0F" w:rsidP="00B157B7">
      <w:pPr>
        <w:spacing w:before="200"/>
        <w:jc w:val="both"/>
        <w:rPr>
          <w:bCs/>
        </w:rPr>
      </w:pPr>
    </w:p>
    <w:p w:rsidR="00470A0F" w:rsidRPr="00486D73" w:rsidRDefault="00470A0F" w:rsidP="00B157B7">
      <w:pPr>
        <w:spacing w:before="200"/>
        <w:jc w:val="both"/>
        <w:rPr>
          <w:b/>
          <w:bCs/>
          <w:i/>
          <w:sz w:val="24"/>
          <w:szCs w:val="24"/>
        </w:rPr>
      </w:pPr>
      <w:r w:rsidRPr="00486D73">
        <w:rPr>
          <w:b/>
          <w:bCs/>
          <w:i/>
          <w:sz w:val="24"/>
          <w:szCs w:val="24"/>
        </w:rPr>
        <w:t>Technische Dokumente</w:t>
      </w:r>
    </w:p>
    <w:p w:rsidR="00470A0F" w:rsidRPr="00872FB1" w:rsidRDefault="00470A0F" w:rsidP="00B157B7">
      <w:pPr>
        <w:spacing w:before="200"/>
        <w:jc w:val="both"/>
        <w:rPr>
          <w:bCs/>
        </w:rPr>
      </w:pPr>
      <w:r w:rsidRPr="00872FB1">
        <w:rPr>
          <w:bCs/>
          <w:i/>
        </w:rPr>
        <w:t>Technische Dokumente</w:t>
      </w:r>
      <w:r w:rsidRPr="00872FB1">
        <w:rPr>
          <w:bCs/>
        </w:rPr>
        <w:t xml:space="preserve"> zu verbindlichen technischen Anforderungen für die Umsetzung eines </w:t>
      </w:r>
      <w:r w:rsidRPr="00872FB1">
        <w:rPr>
          <w:bCs/>
          <w:i/>
        </w:rPr>
        <w:t>Inte</w:t>
      </w:r>
      <w:r w:rsidRPr="00872FB1">
        <w:rPr>
          <w:bCs/>
          <w:i/>
        </w:rPr>
        <w:t>r</w:t>
      </w:r>
      <w:r w:rsidRPr="00872FB1">
        <w:rPr>
          <w:bCs/>
          <w:i/>
        </w:rPr>
        <w:t>national Standards</w:t>
      </w:r>
      <w:r w:rsidRPr="00872FB1">
        <w:rPr>
          <w:bCs/>
        </w:rPr>
        <w:t xml:space="preserve"> oder eines </w:t>
      </w:r>
      <w:r w:rsidRPr="00872FB1">
        <w:rPr>
          <w:bCs/>
          <w:i/>
        </w:rPr>
        <w:t>Standards</w:t>
      </w:r>
      <w:r w:rsidRPr="00872FB1">
        <w:rPr>
          <w:bCs/>
        </w:rPr>
        <w:t xml:space="preserve"> können von der </w:t>
      </w:r>
      <w:r w:rsidRPr="00872FB1">
        <w:rPr>
          <w:bCs/>
          <w:i/>
        </w:rPr>
        <w:t>WADA</w:t>
      </w:r>
      <w:r w:rsidRPr="00872FB1">
        <w:rPr>
          <w:bCs/>
        </w:rPr>
        <w:t xml:space="preserve"> von Zeit zu Zeit verabschiedet und veröffentlicht werden.</w:t>
      </w:r>
    </w:p>
    <w:p w:rsidR="00470A0F" w:rsidRPr="00872FB1" w:rsidRDefault="00470A0F" w:rsidP="00B157B7">
      <w:pPr>
        <w:spacing w:before="200"/>
        <w:jc w:val="both"/>
        <w:rPr>
          <w:bCs/>
        </w:rPr>
      </w:pPr>
      <w:r w:rsidRPr="00872FB1">
        <w:rPr>
          <w:bCs/>
        </w:rPr>
        <w:t xml:space="preserve">Die Befolgung der </w:t>
      </w:r>
      <w:r w:rsidRPr="00872FB1">
        <w:rPr>
          <w:bCs/>
          <w:i/>
        </w:rPr>
        <w:t>Technischen Dokumente</w:t>
      </w:r>
      <w:r w:rsidRPr="00872FB1">
        <w:rPr>
          <w:bCs/>
        </w:rPr>
        <w:t xml:space="preserve"> ist zwingende Voraussetzung für die Einhaltung des </w:t>
      </w:r>
      <w:r w:rsidRPr="00872FB1">
        <w:rPr>
          <w:bCs/>
          <w:i/>
        </w:rPr>
        <w:t>WADC</w:t>
      </w:r>
      <w:r w:rsidRPr="00872FB1">
        <w:rPr>
          <w:bCs/>
        </w:rPr>
        <w:t>.</w:t>
      </w:r>
    </w:p>
    <w:p w:rsidR="00470A0F" w:rsidRPr="00872FB1" w:rsidRDefault="00470A0F" w:rsidP="00B157B7">
      <w:pPr>
        <w:spacing w:before="200"/>
        <w:jc w:val="both"/>
        <w:rPr>
          <w:bCs/>
        </w:rPr>
      </w:pPr>
    </w:p>
    <w:p w:rsidR="00470A0F" w:rsidRPr="00486D73" w:rsidRDefault="00470A0F" w:rsidP="00B157B7">
      <w:pPr>
        <w:spacing w:before="200"/>
        <w:jc w:val="both"/>
        <w:rPr>
          <w:b/>
          <w:bCs/>
          <w:sz w:val="24"/>
          <w:szCs w:val="24"/>
        </w:rPr>
      </w:pPr>
      <w:r w:rsidRPr="00486D73">
        <w:rPr>
          <w:b/>
          <w:bCs/>
          <w:sz w:val="24"/>
          <w:szCs w:val="24"/>
        </w:rPr>
        <w:t>Musterformulierungen und Leitlinien: Muster Anti-Doping Code der NADA</w:t>
      </w:r>
    </w:p>
    <w:p w:rsidR="00470A0F" w:rsidRPr="00872FB1" w:rsidRDefault="00470A0F" w:rsidP="00B157B7">
      <w:pPr>
        <w:spacing w:before="200"/>
        <w:jc w:val="both"/>
        <w:rPr>
          <w:bCs/>
        </w:rPr>
      </w:pPr>
      <w:r w:rsidRPr="00872FB1">
        <w:rPr>
          <w:bCs/>
        </w:rPr>
        <w:t xml:space="preserve">Auf der Grundlage des </w:t>
      </w:r>
      <w:r w:rsidRPr="00872FB1">
        <w:rPr>
          <w:bCs/>
          <w:i/>
        </w:rPr>
        <w:t>WADC</w:t>
      </w:r>
      <w:r w:rsidRPr="00872FB1">
        <w:rPr>
          <w:bCs/>
        </w:rPr>
        <w:t xml:space="preserve"> und der </w:t>
      </w:r>
      <w:r w:rsidRPr="00872FB1">
        <w:rPr>
          <w:bCs/>
          <w:i/>
        </w:rPr>
        <w:t>International Standards</w:t>
      </w:r>
      <w:r w:rsidRPr="00872FB1">
        <w:rPr>
          <w:bCs/>
        </w:rPr>
        <w:t xml:space="preserve"> werden Musterformulierungen entw</w:t>
      </w:r>
      <w:r w:rsidRPr="00872FB1">
        <w:rPr>
          <w:bCs/>
        </w:rPr>
        <w:t>i</w:t>
      </w:r>
      <w:r w:rsidRPr="00872FB1">
        <w:rPr>
          <w:bCs/>
        </w:rPr>
        <w:t xml:space="preserve">ckelt, um für die verschiedenen Bereiche der </w:t>
      </w:r>
      <w:r w:rsidRPr="00872FB1">
        <w:rPr>
          <w:bCs/>
          <w:i/>
        </w:rPr>
        <w:t>Anti-Doping-Maßnahmen</w:t>
      </w:r>
      <w:r w:rsidRPr="00872FB1">
        <w:rPr>
          <w:bCs/>
        </w:rPr>
        <w:t xml:space="preserve"> Lösungen anzubieten. Die Musterformulierungen und Leitlinien stellen Empfehlungen der </w:t>
      </w:r>
      <w:r w:rsidRPr="00872FB1">
        <w:rPr>
          <w:bCs/>
          <w:i/>
        </w:rPr>
        <w:t>WADA</w:t>
      </w:r>
      <w:r w:rsidRPr="00872FB1">
        <w:rPr>
          <w:bCs/>
        </w:rPr>
        <w:t xml:space="preserve"> dar und werden den </w:t>
      </w:r>
      <w:r w:rsidRPr="00872FB1">
        <w:rPr>
          <w:bCs/>
          <w:i/>
        </w:rPr>
        <w:t>Unte</w:t>
      </w:r>
      <w:r w:rsidRPr="00872FB1">
        <w:rPr>
          <w:bCs/>
          <w:i/>
        </w:rPr>
        <w:t>r</w:t>
      </w:r>
      <w:r w:rsidRPr="00872FB1">
        <w:rPr>
          <w:bCs/>
          <w:i/>
        </w:rPr>
        <w:t>zeichnern*innen</w:t>
      </w:r>
      <w:r w:rsidRPr="00872FB1">
        <w:rPr>
          <w:bCs/>
        </w:rPr>
        <w:t xml:space="preserve"> zur Verfügung gestellt, sie sind jedoch nicht verbindlich.</w:t>
      </w:r>
    </w:p>
    <w:p w:rsidR="00E64750" w:rsidRPr="00552CF7" w:rsidRDefault="00470A0F" w:rsidP="00B157B7">
      <w:pPr>
        <w:spacing w:before="200"/>
        <w:jc w:val="both"/>
        <w:rPr>
          <w:b/>
          <w:bCs/>
        </w:rPr>
      </w:pPr>
      <w:r w:rsidRPr="00872FB1">
        <w:rPr>
          <w:bCs/>
        </w:rPr>
        <w:t xml:space="preserve">Zur </w:t>
      </w:r>
      <w:r w:rsidRPr="00872FB1">
        <w:rPr>
          <w:bCs/>
          <w:i/>
        </w:rPr>
        <w:t>WADC</w:t>
      </w:r>
      <w:r w:rsidRPr="00872FB1">
        <w:rPr>
          <w:bCs/>
        </w:rPr>
        <w:t xml:space="preserve">-konformen Umsetzung des </w:t>
      </w:r>
      <w:r w:rsidRPr="00872FB1">
        <w:rPr>
          <w:bCs/>
          <w:i/>
        </w:rPr>
        <w:t>NADC</w:t>
      </w:r>
      <w:r w:rsidRPr="00872FB1">
        <w:rPr>
          <w:bCs/>
        </w:rPr>
        <w:t xml:space="preserve"> in Deutschland stellt die </w:t>
      </w:r>
      <w:r w:rsidRPr="00872FB1">
        <w:rPr>
          <w:bCs/>
          <w:i/>
        </w:rPr>
        <w:t>NADA</w:t>
      </w:r>
      <w:r w:rsidRPr="00872FB1">
        <w:rPr>
          <w:bCs/>
        </w:rPr>
        <w:t xml:space="preserve"> einen Muster Anti-Doping Code („Muster-ADC“) zur Verfügung. Der Muster-ADC dient den </w:t>
      </w:r>
      <w:r w:rsidRPr="00872FB1">
        <w:rPr>
          <w:bCs/>
          <w:i/>
        </w:rPr>
        <w:t>Nationalen Sportfachve</w:t>
      </w:r>
      <w:r w:rsidRPr="00872FB1">
        <w:rPr>
          <w:bCs/>
          <w:i/>
        </w:rPr>
        <w:t>r</w:t>
      </w:r>
      <w:r w:rsidRPr="00872FB1">
        <w:rPr>
          <w:bCs/>
          <w:i/>
        </w:rPr>
        <w:t>bänden</w:t>
      </w:r>
      <w:r w:rsidRPr="00872FB1">
        <w:rPr>
          <w:bCs/>
        </w:rPr>
        <w:t xml:space="preserve"> als Unterstützung zur Implementierung der Vorgaben des </w:t>
      </w:r>
      <w:r w:rsidRPr="00872FB1">
        <w:rPr>
          <w:bCs/>
          <w:i/>
        </w:rPr>
        <w:t>NADC</w:t>
      </w:r>
      <w:r w:rsidRPr="00872FB1">
        <w:rPr>
          <w:bCs/>
        </w:rPr>
        <w:t xml:space="preserve"> in die jeweiligen Verband</w:t>
      </w:r>
      <w:r w:rsidRPr="00872FB1">
        <w:rPr>
          <w:bCs/>
        </w:rPr>
        <w:t>s</w:t>
      </w:r>
      <w:r w:rsidRPr="00872FB1">
        <w:rPr>
          <w:bCs/>
        </w:rPr>
        <w:t>regelwerke.</w:t>
      </w:r>
      <w:r w:rsidR="00E64750" w:rsidRPr="00552CF7">
        <w:rPr>
          <w:b/>
          <w:bCs/>
        </w:rPr>
        <w:br w:type="page"/>
      </w:r>
    </w:p>
    <w:p w:rsidR="00810D5A" w:rsidRPr="00552CF7" w:rsidRDefault="00810D5A" w:rsidP="009D598F">
      <w:pPr>
        <w:pStyle w:val="berschrift1"/>
        <w:spacing w:before="200" w:after="200" w:line="276" w:lineRule="auto"/>
        <w:rPr>
          <w:rFonts w:asciiTheme="minorHAnsi" w:hAnsiTheme="minorHAnsi"/>
          <w:lang w:val="de-DE"/>
        </w:rPr>
      </w:pPr>
      <w:bookmarkStart w:id="2" w:name="_Toc54346883"/>
      <w:r w:rsidRPr="00552CF7">
        <w:rPr>
          <w:rFonts w:asciiTheme="minorHAnsi" w:hAnsiTheme="minorHAnsi"/>
          <w:lang w:val="de-DE"/>
        </w:rPr>
        <w:lastRenderedPageBreak/>
        <w:t>ARTIKEL 1</w:t>
      </w:r>
      <w:r w:rsidR="00D83F56" w:rsidRPr="00552CF7">
        <w:rPr>
          <w:rFonts w:asciiTheme="minorHAnsi" w:hAnsiTheme="minorHAnsi"/>
          <w:lang w:val="de-DE"/>
        </w:rPr>
        <w:tab/>
      </w:r>
      <w:r w:rsidR="00C52565" w:rsidRPr="00552CF7">
        <w:rPr>
          <w:rFonts w:asciiTheme="minorHAnsi" w:hAnsiTheme="minorHAnsi"/>
          <w:lang w:val="de-DE"/>
        </w:rPr>
        <w:t>DEFINITION DES BEGRIFFS DOPING</w:t>
      </w:r>
      <w:bookmarkEnd w:id="2"/>
    </w:p>
    <w:p w:rsidR="00810D5A" w:rsidRPr="00552CF7" w:rsidRDefault="00810D5A" w:rsidP="009D598F">
      <w:pPr>
        <w:spacing w:before="200"/>
        <w:jc w:val="both"/>
      </w:pPr>
      <w:r w:rsidRPr="00552CF7">
        <w:t>Doping wird definiert als das Vorliegen eines oder mehrerer der nachfolgend in Artikel 2.1 bis Artikel 2.11 festgelegten Ver</w:t>
      </w:r>
      <w:r w:rsidR="00C52565" w:rsidRPr="00552CF7">
        <w:t>stöße gegen Anti-Doping-Bestim</w:t>
      </w:r>
      <w:r w:rsidRPr="00552CF7">
        <w:t>mungen.</w:t>
      </w:r>
    </w:p>
    <w:p w:rsidR="00810D5A" w:rsidRPr="00552CF7" w:rsidRDefault="00810D5A" w:rsidP="009D598F">
      <w:pPr>
        <w:spacing w:before="200"/>
        <w:jc w:val="both"/>
      </w:pPr>
    </w:p>
    <w:p w:rsidR="00810D5A" w:rsidRPr="00552CF7" w:rsidRDefault="00D83F56" w:rsidP="009D598F">
      <w:pPr>
        <w:pStyle w:val="berschrift1"/>
        <w:spacing w:before="200" w:after="200" w:line="276" w:lineRule="auto"/>
        <w:rPr>
          <w:rFonts w:asciiTheme="minorHAnsi" w:hAnsiTheme="minorHAnsi"/>
          <w:lang w:val="de-DE"/>
        </w:rPr>
      </w:pPr>
      <w:bookmarkStart w:id="3" w:name="_TOC_250008"/>
      <w:bookmarkStart w:id="4" w:name="_Toc54346884"/>
      <w:r w:rsidRPr="00552CF7">
        <w:rPr>
          <w:rFonts w:asciiTheme="minorHAnsi" w:hAnsiTheme="minorHAnsi"/>
          <w:lang w:val="de-DE"/>
        </w:rPr>
        <w:t>ARTIKEL 2</w:t>
      </w:r>
      <w:r w:rsidRPr="00552CF7">
        <w:rPr>
          <w:rFonts w:asciiTheme="minorHAnsi" w:hAnsiTheme="minorHAnsi"/>
          <w:lang w:val="de-DE"/>
        </w:rPr>
        <w:tab/>
      </w:r>
      <w:proofErr w:type="spellStart"/>
      <w:r w:rsidR="00810D5A" w:rsidRPr="00552CF7">
        <w:rPr>
          <w:rFonts w:asciiTheme="minorHAnsi" w:hAnsiTheme="minorHAnsi"/>
          <w:lang w:val="de-DE"/>
        </w:rPr>
        <w:t>VERSTÖßE</w:t>
      </w:r>
      <w:proofErr w:type="spellEnd"/>
      <w:r w:rsidR="00810D5A" w:rsidRPr="00552CF7">
        <w:rPr>
          <w:rFonts w:asciiTheme="minorHAnsi" w:hAnsiTheme="minorHAnsi"/>
          <w:lang w:val="de-DE"/>
        </w:rPr>
        <w:t xml:space="preserve"> GEGEN ANTI-DOPING-</w:t>
      </w:r>
      <w:bookmarkEnd w:id="3"/>
      <w:r w:rsidR="00810D5A" w:rsidRPr="00552CF7">
        <w:rPr>
          <w:rFonts w:asciiTheme="minorHAnsi" w:hAnsiTheme="minorHAnsi"/>
          <w:lang w:val="de-DE"/>
        </w:rPr>
        <w:t>BESTIMMUNGEN</w:t>
      </w:r>
      <w:bookmarkEnd w:id="4"/>
    </w:p>
    <w:p w:rsidR="00810D5A" w:rsidRPr="00552CF7" w:rsidRDefault="00810D5A" w:rsidP="009D598F">
      <w:pPr>
        <w:spacing w:before="200"/>
        <w:jc w:val="both"/>
      </w:pPr>
      <w:r w:rsidRPr="00552CF7">
        <w:t>In diesem Artikel sind die Tatbestände und Handlungen aufgeführ</w:t>
      </w:r>
      <w:r w:rsidR="00EF03C7" w:rsidRPr="00552CF7">
        <w:t>t, die einen Verstoß gegen Anti-</w:t>
      </w:r>
      <w:r w:rsidRPr="00552CF7">
        <w:t>Doping-Bestimmungen b</w:t>
      </w:r>
      <w:r w:rsidR="00EF03C7" w:rsidRPr="00552CF7">
        <w:t>egründen. Anhörungen in Doping</w:t>
      </w:r>
      <w:r w:rsidRPr="00552CF7">
        <w:t>fällen werden auf Grundlage der Behau</w:t>
      </w:r>
      <w:r w:rsidRPr="00552CF7">
        <w:t>p</w:t>
      </w:r>
      <w:r w:rsidRPr="00552CF7">
        <w:t xml:space="preserve">tung durchgeführt, dass eine bzw. mehrere dieser spezifischen Regeln </w:t>
      </w:r>
      <w:r w:rsidR="00C74285" w:rsidRPr="00552CF7">
        <w:t>verletzt wurden.</w:t>
      </w:r>
    </w:p>
    <w:p w:rsidR="00810D5A" w:rsidRPr="00552CF7" w:rsidRDefault="00810D5A" w:rsidP="009D598F">
      <w:pPr>
        <w:spacing w:before="200"/>
        <w:jc w:val="both"/>
      </w:pPr>
      <w:r w:rsidRPr="00552CF7">
        <w:rPr>
          <w:i/>
        </w:rPr>
        <w:t>Athleten*innen</w:t>
      </w:r>
      <w:r w:rsidR="00C74285" w:rsidRPr="00552CF7">
        <w:rPr>
          <w:rStyle w:val="Funotenzeichen"/>
          <w:i/>
        </w:rPr>
        <w:footnoteReference w:id="2"/>
      </w:r>
      <w:r w:rsidRPr="00552CF7">
        <w:t xml:space="preserve"> oder andere </w:t>
      </w:r>
      <w:r w:rsidRPr="00552CF7">
        <w:rPr>
          <w:i/>
        </w:rPr>
        <w:t xml:space="preserve">Personen </w:t>
      </w:r>
      <w:r w:rsidRPr="00552CF7">
        <w:t>sind selbst dafür verantwortlich, davon Kenntnis zu haben, was einen Verstoß gege</w:t>
      </w:r>
      <w:r w:rsidR="00C74285" w:rsidRPr="00552CF7">
        <w:t>n Anti-Doping-Bestimmungen dar</w:t>
      </w:r>
      <w:r w:rsidRPr="00552CF7">
        <w:t>stellt und welche Substanzen und Meth</w:t>
      </w:r>
      <w:r w:rsidRPr="00552CF7">
        <w:t>o</w:t>
      </w:r>
      <w:r w:rsidRPr="00552CF7">
        <w:t xml:space="preserve">den in die </w:t>
      </w:r>
      <w:r w:rsidRPr="00552CF7">
        <w:rPr>
          <w:i/>
        </w:rPr>
        <w:t xml:space="preserve">Verbotsliste </w:t>
      </w:r>
      <w:r w:rsidRPr="00552CF7">
        <w:t>aufgenommen worden sind.</w:t>
      </w:r>
    </w:p>
    <w:p w:rsidR="00C74285" w:rsidRPr="00552CF7" w:rsidRDefault="00810D5A" w:rsidP="009D598F">
      <w:pPr>
        <w:spacing w:before="200"/>
        <w:jc w:val="both"/>
      </w:pPr>
      <w:r w:rsidRPr="00552CF7">
        <w:t>Als Verstöße gegen A</w:t>
      </w:r>
      <w:r w:rsidR="00C74285" w:rsidRPr="00552CF7">
        <w:t>nti-Doping-Bestimmungen gelten:</w:t>
      </w:r>
    </w:p>
    <w:p w:rsidR="00810D5A" w:rsidRPr="00552CF7" w:rsidRDefault="00EF03C7" w:rsidP="009D598F">
      <w:pPr>
        <w:spacing w:before="200"/>
        <w:ind w:left="1287" w:hanging="579"/>
        <w:jc w:val="both"/>
      </w:pPr>
      <w:r w:rsidRPr="00552CF7">
        <w:t>2.1</w:t>
      </w:r>
      <w:r w:rsidRPr="00552CF7">
        <w:tab/>
      </w:r>
      <w:r w:rsidR="00810D5A" w:rsidRPr="00552CF7">
        <w:t xml:space="preserve">Vorhandensein einer </w:t>
      </w:r>
      <w:r w:rsidR="00810D5A" w:rsidRPr="00552CF7">
        <w:rPr>
          <w:i/>
        </w:rPr>
        <w:t>Verbotenen Substanz</w:t>
      </w:r>
      <w:r w:rsidR="00810D5A" w:rsidRPr="00552CF7">
        <w:t xml:space="preserve">, ihrer </w:t>
      </w:r>
      <w:r w:rsidR="00810D5A" w:rsidRPr="00552CF7">
        <w:rPr>
          <w:i/>
        </w:rPr>
        <w:t xml:space="preserve">Metaboliten </w:t>
      </w:r>
      <w:r w:rsidR="00810D5A" w:rsidRPr="00552CF7">
        <w:t>oder</w:t>
      </w:r>
      <w:r w:rsidR="00C74285" w:rsidRPr="00552CF7">
        <w:t xml:space="preserve"> </w:t>
      </w:r>
      <w:r w:rsidR="00810D5A" w:rsidRPr="00552CF7">
        <w:rPr>
          <w:i/>
        </w:rPr>
        <w:t xml:space="preserve">Marker </w:t>
      </w:r>
      <w:r w:rsidR="00810D5A" w:rsidRPr="00552CF7">
        <w:t xml:space="preserve">in der </w:t>
      </w:r>
      <w:r w:rsidR="00810D5A" w:rsidRPr="00552CF7">
        <w:rPr>
          <w:i/>
        </w:rPr>
        <w:t>Pr</w:t>
      </w:r>
      <w:r w:rsidR="00810D5A" w:rsidRPr="00552CF7">
        <w:rPr>
          <w:i/>
        </w:rPr>
        <w:t>o</w:t>
      </w:r>
      <w:r w:rsidR="00810D5A" w:rsidRPr="00552CF7">
        <w:rPr>
          <w:i/>
        </w:rPr>
        <w:t xml:space="preserve">be </w:t>
      </w:r>
      <w:r w:rsidR="00810D5A" w:rsidRPr="00552CF7">
        <w:t xml:space="preserve">eines*r </w:t>
      </w:r>
      <w:r w:rsidR="00810D5A" w:rsidRPr="00552CF7">
        <w:rPr>
          <w:i/>
        </w:rPr>
        <w:t>Athleten*in</w:t>
      </w:r>
    </w:p>
    <w:p w:rsidR="00C74285" w:rsidRPr="00552CF7" w:rsidRDefault="00EF03C7" w:rsidP="009D598F">
      <w:pPr>
        <w:spacing w:before="200"/>
        <w:ind w:left="2124" w:hanging="837"/>
        <w:jc w:val="both"/>
      </w:pPr>
      <w:r w:rsidRPr="00552CF7">
        <w:t>2.1.1</w:t>
      </w:r>
      <w:r w:rsidRPr="00552CF7">
        <w:tab/>
      </w:r>
      <w:r w:rsidR="00810D5A" w:rsidRPr="00552CF7">
        <w:t xml:space="preserve">Es ist die persönliche Pflicht der </w:t>
      </w:r>
      <w:r w:rsidR="00810D5A" w:rsidRPr="00552CF7">
        <w:rPr>
          <w:i/>
        </w:rPr>
        <w:t>Athleten*innen</w:t>
      </w:r>
      <w:r w:rsidR="00810D5A" w:rsidRPr="00552CF7">
        <w:t xml:space="preserve">, dafür zu sorgen, dass keine </w:t>
      </w:r>
      <w:r w:rsidR="00810D5A" w:rsidRPr="00552CF7">
        <w:rPr>
          <w:i/>
        </w:rPr>
        <w:t xml:space="preserve">Verbotenen Substanzen </w:t>
      </w:r>
      <w:r w:rsidRPr="00552CF7">
        <w:t>in ihren Körper ge</w:t>
      </w:r>
      <w:r w:rsidR="00810D5A" w:rsidRPr="00552CF7">
        <w:t xml:space="preserve">langen. </w:t>
      </w:r>
      <w:r w:rsidR="00810D5A" w:rsidRPr="00552CF7">
        <w:rPr>
          <w:i/>
        </w:rPr>
        <w:t xml:space="preserve">Athleten*innen </w:t>
      </w:r>
      <w:r w:rsidR="00810D5A" w:rsidRPr="00552CF7">
        <w:t>sind für j</w:t>
      </w:r>
      <w:r w:rsidR="00810D5A" w:rsidRPr="00552CF7">
        <w:t>e</w:t>
      </w:r>
      <w:r w:rsidR="00810D5A" w:rsidRPr="00552CF7">
        <w:t xml:space="preserve">de </w:t>
      </w:r>
      <w:r w:rsidR="00810D5A" w:rsidRPr="00552CF7">
        <w:rPr>
          <w:i/>
        </w:rPr>
        <w:t xml:space="preserve">Verbotene Substanz </w:t>
      </w:r>
      <w:r w:rsidR="00810D5A" w:rsidRPr="00552CF7">
        <w:t xml:space="preserve">oder ihre </w:t>
      </w:r>
      <w:r w:rsidR="00810D5A" w:rsidRPr="00552CF7">
        <w:rPr>
          <w:i/>
        </w:rPr>
        <w:t xml:space="preserve">Metaboliten </w:t>
      </w:r>
      <w:r w:rsidR="00810D5A" w:rsidRPr="00552CF7">
        <w:t xml:space="preserve">oder </w:t>
      </w:r>
      <w:r w:rsidR="00810D5A" w:rsidRPr="00552CF7">
        <w:rPr>
          <w:i/>
        </w:rPr>
        <w:t xml:space="preserve">Marker </w:t>
      </w:r>
      <w:r w:rsidR="00810D5A" w:rsidRPr="00552CF7">
        <w:t xml:space="preserve">verantwortlich, die in ihrer </w:t>
      </w:r>
      <w:r w:rsidR="00810D5A" w:rsidRPr="00552CF7">
        <w:rPr>
          <w:i/>
        </w:rPr>
        <w:t xml:space="preserve">Probe </w:t>
      </w:r>
      <w:r w:rsidR="00810D5A" w:rsidRPr="00552CF7">
        <w:t xml:space="preserve">gefunden werden. Demzufolge ist es nicht erforderlich, dass Vorsatz, </w:t>
      </w:r>
      <w:r w:rsidR="00810D5A" w:rsidRPr="00552CF7">
        <w:rPr>
          <w:i/>
        </w:rPr>
        <w:t>Verschulden</w:t>
      </w:r>
      <w:r w:rsidR="00810D5A" w:rsidRPr="00552CF7">
        <w:t xml:space="preserve">, Fahrlässigkeit oder bewusster </w:t>
      </w:r>
      <w:r w:rsidR="00810D5A" w:rsidRPr="00552CF7">
        <w:rPr>
          <w:i/>
        </w:rPr>
        <w:t xml:space="preserve">Gebrauch </w:t>
      </w:r>
      <w:r w:rsidR="00810D5A" w:rsidRPr="00552CF7">
        <w:t xml:space="preserve">aufseiten der </w:t>
      </w:r>
      <w:r w:rsidR="00810D5A" w:rsidRPr="00552CF7">
        <w:rPr>
          <w:i/>
        </w:rPr>
        <w:t xml:space="preserve">Athleten*innen </w:t>
      </w:r>
      <w:r w:rsidR="00810D5A" w:rsidRPr="00552CF7">
        <w:t>nachgewiesen wird, um einen Verstoß gegen Anti-Doping-Bestimmungen gemäß Artikel 2.1 zu begründen.</w:t>
      </w:r>
    </w:p>
    <w:p w:rsidR="00810D5A" w:rsidRPr="00552CF7" w:rsidRDefault="00810D5A" w:rsidP="009D598F">
      <w:pPr>
        <w:spacing w:before="200"/>
        <w:jc w:val="both"/>
      </w:pPr>
      <w:r w:rsidRPr="00552CF7">
        <w:t xml:space="preserve">[Kommentar zu Artikel 2.1.1: Gemäß diesem </w:t>
      </w:r>
      <w:r w:rsidR="00C74285" w:rsidRPr="00552CF7">
        <w:t xml:space="preserve">Artikel liegt ein Verstoß gegen </w:t>
      </w:r>
      <w:r w:rsidRPr="00552CF7">
        <w:t xml:space="preserve">Anti-Doping-Bestimmungen unabhängig vom Verschulden eines*r </w:t>
      </w:r>
      <w:r w:rsidRPr="00552CF7">
        <w:rPr>
          <w:i/>
        </w:rPr>
        <w:t>Athleten*in</w:t>
      </w:r>
      <w:r w:rsidR="00C74285" w:rsidRPr="00552CF7">
        <w:t xml:space="preserve"> </w:t>
      </w:r>
      <w:r w:rsidRPr="00552CF7">
        <w:t xml:space="preserve">vor. In mehreren Entscheidungen des </w:t>
      </w:r>
      <w:r w:rsidRPr="00552CF7">
        <w:rPr>
          <w:i/>
        </w:rPr>
        <w:t xml:space="preserve">CAS </w:t>
      </w:r>
      <w:r w:rsidRPr="00552CF7">
        <w:t>wird diese Regel als „</w:t>
      </w:r>
      <w:proofErr w:type="spellStart"/>
      <w:r w:rsidRPr="00552CF7">
        <w:rPr>
          <w:i/>
        </w:rPr>
        <w:t>Strict</w:t>
      </w:r>
      <w:proofErr w:type="spellEnd"/>
      <w:r w:rsidRPr="00552CF7">
        <w:rPr>
          <w:i/>
        </w:rPr>
        <w:t xml:space="preserve"> </w:t>
      </w:r>
      <w:proofErr w:type="spellStart"/>
      <w:r w:rsidRPr="00552CF7">
        <w:rPr>
          <w:i/>
        </w:rPr>
        <w:t>Liability</w:t>
      </w:r>
      <w:proofErr w:type="spellEnd"/>
      <w:r w:rsidRPr="00552CF7">
        <w:t xml:space="preserve">“ bezeichnet. Das </w:t>
      </w:r>
      <w:r w:rsidRPr="00552CF7">
        <w:rPr>
          <w:i/>
        </w:rPr>
        <w:t xml:space="preserve">Verschulden </w:t>
      </w:r>
      <w:r w:rsidRPr="00552CF7">
        <w:t xml:space="preserve">eines*r </w:t>
      </w:r>
      <w:r w:rsidRPr="00552CF7">
        <w:rPr>
          <w:i/>
        </w:rPr>
        <w:t xml:space="preserve">Athleten*in </w:t>
      </w:r>
      <w:r w:rsidRPr="00552CF7">
        <w:t xml:space="preserve">fließt in die Festlegung der </w:t>
      </w:r>
      <w:r w:rsidRPr="00552CF7">
        <w:rPr>
          <w:i/>
        </w:rPr>
        <w:t xml:space="preserve">Konsequenzen </w:t>
      </w:r>
      <w:r w:rsidRPr="00552CF7">
        <w:t>für einen Verstoß gegen Ant</w:t>
      </w:r>
      <w:r w:rsidR="00EF03C7" w:rsidRPr="00552CF7">
        <w:t>i-Doping-Bestimmungen gemäß Ar</w:t>
      </w:r>
      <w:r w:rsidRPr="00552CF7">
        <w:t>t</w:t>
      </w:r>
      <w:r w:rsidRPr="00552CF7">
        <w:t>i</w:t>
      </w:r>
      <w:r w:rsidRPr="00552CF7">
        <w:t xml:space="preserve">kel 10 mit ein. Der </w:t>
      </w:r>
      <w:r w:rsidRPr="00552CF7">
        <w:rPr>
          <w:i/>
        </w:rPr>
        <w:t xml:space="preserve">CAS </w:t>
      </w:r>
      <w:r w:rsidRPr="00552CF7">
        <w:t>hält konsequent an diesem Prinzip fest.]</w:t>
      </w:r>
    </w:p>
    <w:p w:rsidR="00810D5A" w:rsidRPr="00552CF7" w:rsidRDefault="00E97354" w:rsidP="009D598F">
      <w:pPr>
        <w:spacing w:before="200"/>
        <w:ind w:left="2124" w:hanging="708"/>
        <w:jc w:val="both"/>
      </w:pPr>
      <w:r w:rsidRPr="00552CF7">
        <w:t>2.1.2</w:t>
      </w:r>
      <w:r w:rsidRPr="00552CF7">
        <w:tab/>
      </w:r>
      <w:r w:rsidR="00810D5A" w:rsidRPr="00552CF7">
        <w:t>Ein ausreichender Nachw</w:t>
      </w:r>
      <w:r w:rsidRPr="00552CF7">
        <w:t>eis eines Verstoßes gegen Anti-</w:t>
      </w:r>
      <w:r w:rsidR="00810D5A" w:rsidRPr="00552CF7">
        <w:t>Doping-Bestimmungen gemäß Artikel 2.1 ist in einem der nachfolgenden Fälle geg</w:t>
      </w:r>
      <w:r w:rsidR="00810D5A" w:rsidRPr="00552CF7">
        <w:t>e</w:t>
      </w:r>
      <w:r w:rsidR="00AB24D4">
        <w:t>ben: D</w:t>
      </w:r>
      <w:r w:rsidR="00810D5A" w:rsidRPr="00552CF7">
        <w:t xml:space="preserve">as Vorhandensein einer </w:t>
      </w:r>
      <w:r w:rsidRPr="00552CF7">
        <w:rPr>
          <w:i/>
        </w:rPr>
        <w:t>Verbo</w:t>
      </w:r>
      <w:r w:rsidR="00810D5A" w:rsidRPr="00552CF7">
        <w:rPr>
          <w:i/>
        </w:rPr>
        <w:t>tenen Substanz</w:t>
      </w:r>
      <w:r w:rsidR="00810D5A" w:rsidRPr="00552CF7">
        <w:t xml:space="preserve">, ihrer </w:t>
      </w:r>
      <w:r w:rsidR="00810D5A" w:rsidRPr="00552CF7">
        <w:rPr>
          <w:i/>
        </w:rPr>
        <w:t xml:space="preserve">Metaboliten </w:t>
      </w:r>
      <w:r w:rsidR="00810D5A" w:rsidRPr="00552CF7">
        <w:t xml:space="preserve">oder </w:t>
      </w:r>
      <w:r w:rsidR="00810D5A" w:rsidRPr="00552CF7">
        <w:rPr>
          <w:i/>
        </w:rPr>
        <w:t xml:space="preserve">Marker </w:t>
      </w:r>
      <w:r w:rsidR="00810D5A" w:rsidRPr="00552CF7">
        <w:t>in der A-</w:t>
      </w:r>
      <w:r w:rsidR="00810D5A" w:rsidRPr="00552CF7">
        <w:rPr>
          <w:i/>
        </w:rPr>
        <w:t xml:space="preserve">Probe </w:t>
      </w:r>
      <w:r w:rsidR="00810D5A" w:rsidRPr="00552CF7">
        <w:t xml:space="preserve">eines*r </w:t>
      </w:r>
      <w:r w:rsidR="00810D5A" w:rsidRPr="00552CF7">
        <w:rPr>
          <w:i/>
        </w:rPr>
        <w:t>Athleten*in</w:t>
      </w:r>
      <w:r w:rsidR="00810D5A" w:rsidRPr="00552CF7">
        <w:t xml:space="preserve">, wenn der*die </w:t>
      </w:r>
      <w:r w:rsidR="00810D5A" w:rsidRPr="00552CF7">
        <w:rPr>
          <w:i/>
        </w:rPr>
        <w:t xml:space="preserve">Athlet*in </w:t>
      </w:r>
      <w:r w:rsidR="00810D5A" w:rsidRPr="00552CF7">
        <w:t>auf die Analyse der B-</w:t>
      </w:r>
      <w:r w:rsidR="00810D5A" w:rsidRPr="00552CF7">
        <w:rPr>
          <w:i/>
        </w:rPr>
        <w:t xml:space="preserve">Probe </w:t>
      </w:r>
      <w:r w:rsidR="00810D5A" w:rsidRPr="00552CF7">
        <w:t>verzichtet und die B-</w:t>
      </w:r>
      <w:r w:rsidR="00810D5A" w:rsidRPr="00552CF7">
        <w:rPr>
          <w:i/>
        </w:rPr>
        <w:t xml:space="preserve">Probe </w:t>
      </w:r>
      <w:r w:rsidR="00810D5A" w:rsidRPr="00552CF7">
        <w:t>nicht analysiert wird; oder, wenn die B-</w:t>
      </w:r>
      <w:r w:rsidR="00810D5A" w:rsidRPr="00552CF7">
        <w:rPr>
          <w:i/>
        </w:rPr>
        <w:t xml:space="preserve">Probe </w:t>
      </w:r>
      <w:r w:rsidR="00810D5A" w:rsidRPr="00552CF7">
        <w:t xml:space="preserve">des*der </w:t>
      </w:r>
      <w:r w:rsidR="00810D5A" w:rsidRPr="00552CF7">
        <w:rPr>
          <w:i/>
        </w:rPr>
        <w:t xml:space="preserve">Athleten*in </w:t>
      </w:r>
      <w:r w:rsidR="00810D5A" w:rsidRPr="00552CF7">
        <w:t>analysiert wird und das Analyseerge</w:t>
      </w:r>
      <w:r w:rsidR="00810D5A" w:rsidRPr="00552CF7">
        <w:t>b</w:t>
      </w:r>
      <w:r w:rsidR="00810D5A" w:rsidRPr="00552CF7">
        <w:t xml:space="preserve">nis das Vorhandensein der </w:t>
      </w:r>
      <w:r w:rsidR="00810D5A" w:rsidRPr="00552CF7">
        <w:rPr>
          <w:i/>
        </w:rPr>
        <w:t xml:space="preserve">Verbotenen Substanz </w:t>
      </w:r>
      <w:r w:rsidR="00810D5A" w:rsidRPr="00552CF7">
        <w:t xml:space="preserve">oder ihrer </w:t>
      </w:r>
      <w:r w:rsidR="00810D5A" w:rsidRPr="00552CF7">
        <w:rPr>
          <w:i/>
        </w:rPr>
        <w:t xml:space="preserve">Metaboliten </w:t>
      </w:r>
      <w:r w:rsidR="00810D5A" w:rsidRPr="00552CF7">
        <w:t xml:space="preserve">oder </w:t>
      </w:r>
      <w:r w:rsidR="00810D5A" w:rsidRPr="00552CF7">
        <w:rPr>
          <w:i/>
        </w:rPr>
        <w:t xml:space="preserve">Marker </w:t>
      </w:r>
      <w:r w:rsidR="00810D5A" w:rsidRPr="00552CF7">
        <w:t>in der A-</w:t>
      </w:r>
      <w:r w:rsidR="00810D5A" w:rsidRPr="00552CF7">
        <w:rPr>
          <w:i/>
        </w:rPr>
        <w:t xml:space="preserve">Probe </w:t>
      </w:r>
      <w:r w:rsidR="00810D5A" w:rsidRPr="00552CF7">
        <w:t xml:space="preserve">des*der </w:t>
      </w:r>
      <w:r w:rsidR="00810D5A" w:rsidRPr="00552CF7">
        <w:rPr>
          <w:i/>
        </w:rPr>
        <w:t xml:space="preserve">Athleten*in </w:t>
      </w:r>
      <w:r w:rsidR="00962080">
        <w:t xml:space="preserve">bestätigt; oder, wenn die A- </w:t>
      </w:r>
      <w:r w:rsidR="00810D5A" w:rsidRPr="00552CF7">
        <w:t>oder B-</w:t>
      </w:r>
      <w:r w:rsidR="00810D5A" w:rsidRPr="00552CF7">
        <w:rPr>
          <w:i/>
        </w:rPr>
        <w:t xml:space="preserve">Probe </w:t>
      </w:r>
      <w:r w:rsidR="00810D5A" w:rsidRPr="00552CF7">
        <w:t xml:space="preserve">des*der </w:t>
      </w:r>
      <w:r w:rsidR="00810D5A" w:rsidRPr="00552CF7">
        <w:rPr>
          <w:i/>
        </w:rPr>
        <w:t xml:space="preserve">Athleten*in </w:t>
      </w:r>
      <w:proofErr w:type="spellStart"/>
      <w:r w:rsidR="00810D5A" w:rsidRPr="00552CF7">
        <w:t>in</w:t>
      </w:r>
      <w:proofErr w:type="spellEnd"/>
      <w:r w:rsidR="00810D5A" w:rsidRPr="00552CF7">
        <w:t xml:space="preserve"> zwei Teile aufgeteilt wird und das Ergebnis der Bestätigungsanalyse der aufgeteilten </w:t>
      </w:r>
      <w:r w:rsidR="00810D5A" w:rsidRPr="00552CF7">
        <w:rPr>
          <w:i/>
        </w:rPr>
        <w:t xml:space="preserve">Probe </w:t>
      </w:r>
      <w:r w:rsidR="00810D5A" w:rsidRPr="00552CF7">
        <w:t>das Vorhan</w:t>
      </w:r>
      <w:r w:rsidRPr="00552CF7">
        <w:t>den</w:t>
      </w:r>
      <w:r w:rsidR="00810D5A" w:rsidRPr="00552CF7">
        <w:t xml:space="preserve">sein einer </w:t>
      </w:r>
      <w:r w:rsidR="00810D5A" w:rsidRPr="00552CF7">
        <w:rPr>
          <w:i/>
        </w:rPr>
        <w:lastRenderedPageBreak/>
        <w:t>Verbotenen Substanz</w:t>
      </w:r>
      <w:r w:rsidR="00810D5A" w:rsidRPr="00552CF7">
        <w:t xml:space="preserve">, ihrer </w:t>
      </w:r>
      <w:r w:rsidR="00810D5A" w:rsidRPr="00552CF7">
        <w:rPr>
          <w:i/>
        </w:rPr>
        <w:t xml:space="preserve">Metaboliten </w:t>
      </w:r>
      <w:r w:rsidR="00810D5A" w:rsidRPr="00552CF7">
        <w:t xml:space="preserve">oder </w:t>
      </w:r>
      <w:r w:rsidRPr="00552CF7">
        <w:rPr>
          <w:i/>
        </w:rPr>
        <w:t>Mar</w:t>
      </w:r>
      <w:r w:rsidR="00810D5A" w:rsidRPr="00552CF7">
        <w:rPr>
          <w:i/>
        </w:rPr>
        <w:t xml:space="preserve">ker </w:t>
      </w:r>
      <w:r w:rsidR="00810D5A" w:rsidRPr="00552CF7">
        <w:t>im ersten Teil der au</w:t>
      </w:r>
      <w:r w:rsidR="00810D5A" w:rsidRPr="00552CF7">
        <w:t>f</w:t>
      </w:r>
      <w:r w:rsidR="00810D5A" w:rsidRPr="00552CF7">
        <w:t xml:space="preserve">geteilten </w:t>
      </w:r>
      <w:r w:rsidR="00810D5A" w:rsidRPr="00552CF7">
        <w:rPr>
          <w:i/>
        </w:rPr>
        <w:t xml:space="preserve">Probe </w:t>
      </w:r>
      <w:r w:rsidR="00810D5A" w:rsidRPr="00552CF7">
        <w:t xml:space="preserve">bestätigt oder der*die </w:t>
      </w:r>
      <w:r w:rsidR="00810D5A" w:rsidRPr="00552CF7">
        <w:rPr>
          <w:i/>
        </w:rPr>
        <w:t xml:space="preserve">Athlet*in </w:t>
      </w:r>
      <w:r w:rsidR="00810D5A" w:rsidRPr="00552CF7">
        <w:t xml:space="preserve">auf die Bestätigungsanalyse der aufgeteilten </w:t>
      </w:r>
      <w:r w:rsidR="00810D5A" w:rsidRPr="00552CF7">
        <w:rPr>
          <w:i/>
        </w:rPr>
        <w:t xml:space="preserve">Probe </w:t>
      </w:r>
      <w:r w:rsidR="00810D5A" w:rsidRPr="00552CF7">
        <w:t>verzichtet.</w:t>
      </w:r>
    </w:p>
    <w:p w:rsidR="00810D5A" w:rsidRPr="00552CF7" w:rsidRDefault="00810D5A" w:rsidP="009D598F">
      <w:pPr>
        <w:spacing w:before="200"/>
        <w:jc w:val="both"/>
      </w:pPr>
      <w:r w:rsidRPr="00552CF7">
        <w:t xml:space="preserve">[Kommentar zu Artikel 2.1.2: Es liegt im Ermessen der für das </w:t>
      </w:r>
      <w:r w:rsidR="00E97354" w:rsidRPr="00552CF7">
        <w:rPr>
          <w:i/>
        </w:rPr>
        <w:t>Ergebnisma</w:t>
      </w:r>
      <w:r w:rsidRPr="00552CF7">
        <w:rPr>
          <w:i/>
        </w:rPr>
        <w:t xml:space="preserve">nagement-/Disziplinarverfahren </w:t>
      </w:r>
      <w:r w:rsidRPr="00552CF7">
        <w:t xml:space="preserve">zuständigen </w:t>
      </w:r>
      <w:r w:rsidRPr="00552CF7">
        <w:rPr>
          <w:i/>
        </w:rPr>
        <w:t>Anti-Doping-Organisation</w:t>
      </w:r>
      <w:r w:rsidRPr="00552CF7">
        <w:t>, die B-</w:t>
      </w:r>
      <w:r w:rsidRPr="00552CF7">
        <w:rPr>
          <w:i/>
        </w:rPr>
        <w:t xml:space="preserve">Probe </w:t>
      </w:r>
      <w:r w:rsidRPr="00552CF7">
        <w:t xml:space="preserve">analysieren zu lassen, auch wenn der*die </w:t>
      </w:r>
      <w:r w:rsidRPr="00552CF7">
        <w:rPr>
          <w:i/>
        </w:rPr>
        <w:t xml:space="preserve">Athlet*in </w:t>
      </w:r>
      <w:r w:rsidRPr="00552CF7">
        <w:t>die Analyse der B-</w:t>
      </w:r>
      <w:r w:rsidRPr="00552CF7">
        <w:rPr>
          <w:i/>
        </w:rPr>
        <w:t xml:space="preserve">Probe </w:t>
      </w:r>
      <w:r w:rsidR="00E97354" w:rsidRPr="00552CF7">
        <w:t>nicht verlangt.]</w:t>
      </w:r>
    </w:p>
    <w:p w:rsidR="00810D5A" w:rsidRPr="00552CF7" w:rsidRDefault="00E97354" w:rsidP="009D598F">
      <w:pPr>
        <w:spacing w:before="200"/>
        <w:ind w:left="2124" w:hanging="708"/>
        <w:jc w:val="both"/>
      </w:pPr>
      <w:r w:rsidRPr="00552CF7">
        <w:t>2.1.3</w:t>
      </w:r>
      <w:r w:rsidRPr="00552CF7">
        <w:tab/>
      </w:r>
      <w:r w:rsidR="00810D5A" w:rsidRPr="00552CF7">
        <w:t xml:space="preserve">Mit Ausnahme solcher Substanzen, für die in der </w:t>
      </w:r>
      <w:r w:rsidR="00810D5A" w:rsidRPr="00552CF7">
        <w:rPr>
          <w:i/>
        </w:rPr>
        <w:t xml:space="preserve">Verbotsliste </w:t>
      </w:r>
      <w:r w:rsidR="00810D5A" w:rsidRPr="00552CF7">
        <w:t xml:space="preserve">oder einem </w:t>
      </w:r>
      <w:r w:rsidR="00810D5A" w:rsidRPr="00552CF7">
        <w:rPr>
          <w:i/>
        </w:rPr>
        <w:t xml:space="preserve">Technischen Dokument </w:t>
      </w:r>
      <w:r w:rsidR="00810D5A" w:rsidRPr="00552CF7">
        <w:t xml:space="preserve">eine </w:t>
      </w:r>
      <w:r w:rsidRPr="00552CF7">
        <w:rPr>
          <w:i/>
        </w:rPr>
        <w:t>Entscheidungsgren</w:t>
      </w:r>
      <w:r w:rsidR="00810D5A" w:rsidRPr="00552CF7">
        <w:rPr>
          <w:i/>
        </w:rPr>
        <w:t xml:space="preserve">ze </w:t>
      </w:r>
      <w:r w:rsidR="00810D5A" w:rsidRPr="00552CF7">
        <w:t>ausdrücklich fes</w:t>
      </w:r>
      <w:r w:rsidRPr="00552CF7">
        <w:t>t</w:t>
      </w:r>
      <w:r w:rsidR="00810D5A" w:rsidRPr="00552CF7">
        <w:t xml:space="preserve">gelegt sind, begründet das Vorhandensein jeglicher gemeldeten Menge einer </w:t>
      </w:r>
      <w:r w:rsidR="00810D5A" w:rsidRPr="00552CF7">
        <w:rPr>
          <w:i/>
        </w:rPr>
        <w:t>Verb</w:t>
      </w:r>
      <w:r w:rsidR="00810D5A" w:rsidRPr="00552CF7">
        <w:rPr>
          <w:i/>
        </w:rPr>
        <w:t>o</w:t>
      </w:r>
      <w:r w:rsidR="00810D5A" w:rsidRPr="00552CF7">
        <w:rPr>
          <w:i/>
        </w:rPr>
        <w:t>tenen Substanz</w:t>
      </w:r>
      <w:r w:rsidR="00810D5A" w:rsidRPr="00552CF7">
        <w:t xml:space="preserve">, ihrer </w:t>
      </w:r>
      <w:r w:rsidR="00810D5A" w:rsidRPr="00552CF7">
        <w:rPr>
          <w:i/>
        </w:rPr>
        <w:t xml:space="preserve">Metaboliten </w:t>
      </w:r>
      <w:r w:rsidR="00810D5A" w:rsidRPr="00552CF7">
        <w:t xml:space="preserve">oder </w:t>
      </w:r>
      <w:r w:rsidR="00810D5A" w:rsidRPr="00552CF7">
        <w:rPr>
          <w:i/>
        </w:rPr>
        <w:t xml:space="preserve">Marker </w:t>
      </w:r>
      <w:r w:rsidR="00810D5A" w:rsidRPr="00552CF7">
        <w:t xml:space="preserve">in der </w:t>
      </w:r>
      <w:r w:rsidR="00810D5A" w:rsidRPr="00552CF7">
        <w:rPr>
          <w:i/>
        </w:rPr>
        <w:t xml:space="preserve">Probe </w:t>
      </w:r>
      <w:r w:rsidR="00810D5A" w:rsidRPr="00552CF7">
        <w:t>eines*r Athl</w:t>
      </w:r>
      <w:r w:rsidR="00810D5A" w:rsidRPr="00552CF7">
        <w:t>e</w:t>
      </w:r>
      <w:r w:rsidRPr="00552CF7">
        <w:t>ten*in ei</w:t>
      </w:r>
      <w:r w:rsidR="00810D5A" w:rsidRPr="00552CF7">
        <w:t>nen Verstoß gegen Anti-Doping-Bestimmungen.</w:t>
      </w:r>
    </w:p>
    <w:p w:rsidR="00810D5A" w:rsidRPr="00552CF7" w:rsidRDefault="00E97354" w:rsidP="00A333C3">
      <w:pPr>
        <w:spacing w:before="200"/>
        <w:ind w:left="2124" w:hanging="706"/>
        <w:jc w:val="both"/>
      </w:pPr>
      <w:r w:rsidRPr="00552CF7">
        <w:t>2.1.4</w:t>
      </w:r>
      <w:r w:rsidRPr="00552CF7">
        <w:tab/>
      </w:r>
      <w:r w:rsidR="00810D5A" w:rsidRPr="00552CF7">
        <w:t xml:space="preserve">Abweichend von der allgemeinen Regelung des Artikels 2.1 können in der </w:t>
      </w:r>
      <w:r w:rsidR="00810D5A" w:rsidRPr="00552CF7">
        <w:rPr>
          <w:i/>
        </w:rPr>
        <w:t>Verbotsliste</w:t>
      </w:r>
      <w:r w:rsidR="00810D5A" w:rsidRPr="00552CF7">
        <w:t xml:space="preserve">, den </w:t>
      </w:r>
      <w:r w:rsidR="00810D5A" w:rsidRPr="00552CF7">
        <w:rPr>
          <w:i/>
        </w:rPr>
        <w:t xml:space="preserve">International Standards </w:t>
      </w:r>
      <w:r w:rsidR="00810D5A" w:rsidRPr="00552CF7">
        <w:t xml:space="preserve">oder den </w:t>
      </w:r>
      <w:r w:rsidR="00810D5A" w:rsidRPr="00552CF7">
        <w:rPr>
          <w:i/>
        </w:rPr>
        <w:t xml:space="preserve">Technischen Dokumenten </w:t>
      </w:r>
      <w:r w:rsidR="00810D5A" w:rsidRPr="00552CF7">
        <w:t xml:space="preserve">spezielle Kriterien zur Meldung oder Bewertung bestimmter </w:t>
      </w:r>
      <w:r w:rsidR="00810D5A" w:rsidRPr="00552CF7">
        <w:rPr>
          <w:i/>
        </w:rPr>
        <w:t>Verbotener Su</w:t>
      </w:r>
      <w:r w:rsidR="00810D5A" w:rsidRPr="00552CF7">
        <w:rPr>
          <w:i/>
        </w:rPr>
        <w:t>b</w:t>
      </w:r>
      <w:r w:rsidR="00810D5A" w:rsidRPr="00552CF7">
        <w:rPr>
          <w:i/>
        </w:rPr>
        <w:t xml:space="preserve">stanzen </w:t>
      </w:r>
      <w:r w:rsidRPr="00552CF7">
        <w:t>festge</w:t>
      </w:r>
      <w:r w:rsidR="00810D5A" w:rsidRPr="00552CF7">
        <w:t>legt werden.</w:t>
      </w:r>
    </w:p>
    <w:p w:rsidR="00810D5A" w:rsidRPr="00552CF7" w:rsidRDefault="00E97354" w:rsidP="009D598F">
      <w:pPr>
        <w:spacing w:before="200"/>
        <w:ind w:left="1287" w:hanging="579"/>
        <w:jc w:val="both"/>
        <w:rPr>
          <w:i/>
        </w:rPr>
      </w:pPr>
      <w:r w:rsidRPr="00552CF7">
        <w:t>2.2</w:t>
      </w:r>
      <w:r w:rsidRPr="00552CF7">
        <w:tab/>
      </w:r>
      <w:r w:rsidR="00810D5A" w:rsidRPr="00552CF7">
        <w:t xml:space="preserve">Der </w:t>
      </w:r>
      <w:r w:rsidR="00810D5A" w:rsidRPr="00552CF7">
        <w:rPr>
          <w:i/>
        </w:rPr>
        <w:t xml:space="preserve">Gebrauch </w:t>
      </w:r>
      <w:r w:rsidR="00810D5A" w:rsidRPr="00552CF7">
        <w:t xml:space="preserve">oder der </w:t>
      </w:r>
      <w:r w:rsidR="00810D5A" w:rsidRPr="00552CF7">
        <w:rPr>
          <w:i/>
        </w:rPr>
        <w:t xml:space="preserve">Versuch </w:t>
      </w:r>
      <w:r w:rsidR="00810D5A" w:rsidRPr="00552CF7">
        <w:t xml:space="preserve">des </w:t>
      </w:r>
      <w:r w:rsidR="00810D5A" w:rsidRPr="00552CF7">
        <w:rPr>
          <w:i/>
        </w:rPr>
        <w:t xml:space="preserve">Gebrauchs </w:t>
      </w:r>
      <w:r w:rsidR="00810D5A" w:rsidRPr="00552CF7">
        <w:t xml:space="preserve">einer </w:t>
      </w:r>
      <w:r w:rsidRPr="00552CF7">
        <w:rPr>
          <w:i/>
        </w:rPr>
        <w:t>Verbotenen Subs</w:t>
      </w:r>
      <w:r w:rsidR="00810D5A" w:rsidRPr="00552CF7">
        <w:rPr>
          <w:i/>
        </w:rPr>
        <w:t xml:space="preserve">tanz </w:t>
      </w:r>
      <w:r w:rsidR="00810D5A" w:rsidRPr="00552CF7">
        <w:t xml:space="preserve">oder einer </w:t>
      </w:r>
      <w:r w:rsidR="00810D5A" w:rsidRPr="00552CF7">
        <w:rPr>
          <w:i/>
        </w:rPr>
        <w:t xml:space="preserve">Verbotenen Methode </w:t>
      </w:r>
      <w:r w:rsidR="00810D5A" w:rsidRPr="00552CF7">
        <w:t xml:space="preserve">durch eine*n </w:t>
      </w:r>
      <w:r w:rsidR="00810D5A" w:rsidRPr="00552CF7">
        <w:rPr>
          <w:i/>
        </w:rPr>
        <w:t>Athleten*in</w:t>
      </w:r>
    </w:p>
    <w:p w:rsidR="00E97354" w:rsidRPr="00552CF7" w:rsidRDefault="00810D5A" w:rsidP="009D598F">
      <w:pPr>
        <w:spacing w:before="200"/>
        <w:jc w:val="both"/>
      </w:pPr>
      <w:r w:rsidRPr="00552CF7">
        <w:t xml:space="preserve">[Kommentar zu Artikel 2.2: Der </w:t>
      </w:r>
      <w:r w:rsidRPr="00552CF7">
        <w:rPr>
          <w:i/>
        </w:rPr>
        <w:t xml:space="preserve">Gebrauch </w:t>
      </w:r>
      <w:r w:rsidRPr="00552CF7">
        <w:t xml:space="preserve">oder der </w:t>
      </w:r>
      <w:r w:rsidRPr="00552CF7">
        <w:rPr>
          <w:i/>
        </w:rPr>
        <w:t xml:space="preserve">Versuch </w:t>
      </w:r>
      <w:r w:rsidRPr="00552CF7">
        <w:t xml:space="preserve">des </w:t>
      </w:r>
      <w:r w:rsidRPr="00552CF7">
        <w:rPr>
          <w:i/>
        </w:rPr>
        <w:t xml:space="preserve">Gebrauchs </w:t>
      </w:r>
      <w:r w:rsidR="00E97354" w:rsidRPr="00552CF7">
        <w:t>ei</w:t>
      </w:r>
      <w:r w:rsidRPr="00552CF7">
        <w:t xml:space="preserve">ner </w:t>
      </w:r>
      <w:r w:rsidRPr="00552CF7">
        <w:rPr>
          <w:i/>
        </w:rPr>
        <w:t>Verbotenen Su</w:t>
      </w:r>
      <w:r w:rsidRPr="00552CF7">
        <w:rPr>
          <w:i/>
        </w:rPr>
        <w:t>b</w:t>
      </w:r>
      <w:r w:rsidRPr="00552CF7">
        <w:rPr>
          <w:i/>
        </w:rPr>
        <w:t xml:space="preserve">stanz </w:t>
      </w:r>
      <w:r w:rsidRPr="00552CF7">
        <w:t xml:space="preserve">oder einer </w:t>
      </w:r>
      <w:r w:rsidRPr="00552CF7">
        <w:rPr>
          <w:i/>
        </w:rPr>
        <w:t xml:space="preserve">Verbotenen Methode </w:t>
      </w:r>
      <w:r w:rsidRPr="00552CF7">
        <w:t>konnte stets durch jegliche verlässliche Mittel nachgewiesen w</w:t>
      </w:r>
      <w:r w:rsidR="00E97354" w:rsidRPr="00552CF7">
        <w:t>erden. Wie im Kommentar zu Arti</w:t>
      </w:r>
      <w:r w:rsidRPr="00552CF7">
        <w:t xml:space="preserve">kel 3.2 erwähnt, kann im Gegensatz zum Nachweis, der benötigt wird, um einen Verstoß gegen eine Anti-Doping-Bestimmung nach Artikel 2.1 festzustellen, der </w:t>
      </w:r>
      <w:r w:rsidRPr="00552CF7">
        <w:rPr>
          <w:i/>
        </w:rPr>
        <w:t>G</w:t>
      </w:r>
      <w:r w:rsidRPr="00552CF7">
        <w:rPr>
          <w:i/>
        </w:rPr>
        <w:t>e</w:t>
      </w:r>
      <w:r w:rsidRPr="00552CF7">
        <w:rPr>
          <w:i/>
        </w:rPr>
        <w:t xml:space="preserve">brauch </w:t>
      </w:r>
      <w:r w:rsidRPr="00552CF7">
        <w:t xml:space="preserve">oder der </w:t>
      </w:r>
      <w:r w:rsidRPr="00552CF7">
        <w:rPr>
          <w:i/>
        </w:rPr>
        <w:t xml:space="preserve">Versuch </w:t>
      </w:r>
      <w:r w:rsidRPr="00552CF7">
        <w:t xml:space="preserve">des </w:t>
      </w:r>
      <w:r w:rsidRPr="00552CF7">
        <w:rPr>
          <w:i/>
        </w:rPr>
        <w:t xml:space="preserve">Gebrauchs </w:t>
      </w:r>
      <w:r w:rsidR="00E97354" w:rsidRPr="00552CF7">
        <w:t>auch durch andere verlässli</w:t>
      </w:r>
      <w:r w:rsidRPr="00552CF7">
        <w:t xml:space="preserve">che Mittel nachgewiesen werden, z.B. durch Geständnis des*der </w:t>
      </w:r>
      <w:r w:rsidRPr="00552CF7">
        <w:rPr>
          <w:i/>
        </w:rPr>
        <w:t>Athleten*in</w:t>
      </w:r>
      <w:r w:rsidRPr="00552CF7">
        <w:t xml:space="preserve">, Zeugenaussagen, Belege und sonstige Dokumente, Schlussfolgerungen, die sich aus Longitudinalstudien ergeben, einschließlich Daten, die für den </w:t>
      </w:r>
      <w:r w:rsidR="00E97354" w:rsidRPr="00552CF7">
        <w:rPr>
          <w:i/>
        </w:rPr>
        <w:t>Biol</w:t>
      </w:r>
      <w:r w:rsidR="00E97354" w:rsidRPr="00552CF7">
        <w:rPr>
          <w:i/>
        </w:rPr>
        <w:t>o</w:t>
      </w:r>
      <w:r w:rsidRPr="00552CF7">
        <w:rPr>
          <w:i/>
        </w:rPr>
        <w:t xml:space="preserve">gischen Athletenpass </w:t>
      </w:r>
      <w:r w:rsidRPr="00552CF7">
        <w:t xml:space="preserve">erhoben wurden, oder andere analytische Informationen, die ansonsten nicht alle Anforderungen erfüllen, um das „Vorhandensein“ einer </w:t>
      </w:r>
      <w:r w:rsidRPr="00552CF7">
        <w:rPr>
          <w:i/>
        </w:rPr>
        <w:t xml:space="preserve">Verbotenen Substanz </w:t>
      </w:r>
      <w:r w:rsidRPr="00552CF7">
        <w:t xml:space="preserve">nach Artikel 2.1 </w:t>
      </w:r>
      <w:r w:rsidR="00E97354" w:rsidRPr="00552CF7">
        <w:t>zu begründen.</w:t>
      </w:r>
    </w:p>
    <w:p w:rsidR="00810D5A" w:rsidRPr="00552CF7" w:rsidRDefault="00810D5A" w:rsidP="009D598F">
      <w:pPr>
        <w:spacing w:before="200"/>
        <w:jc w:val="both"/>
      </w:pPr>
      <w:r w:rsidRPr="00552CF7">
        <w:t xml:space="preserve">So kann beispielsweise der Nachweis des </w:t>
      </w:r>
      <w:r w:rsidRPr="00552CF7">
        <w:rPr>
          <w:i/>
        </w:rPr>
        <w:t xml:space="preserve">Gebrauchs </w:t>
      </w:r>
      <w:r w:rsidRPr="00552CF7">
        <w:t>allein auf verlässliche analytische Daten der Analyse der A-</w:t>
      </w:r>
      <w:r w:rsidRPr="00552CF7">
        <w:rPr>
          <w:i/>
        </w:rPr>
        <w:t xml:space="preserve">Probe </w:t>
      </w:r>
      <w:r w:rsidRPr="00552CF7">
        <w:t>(ohne die Bestätigung anhand der Analyse einer B-</w:t>
      </w:r>
      <w:r w:rsidRPr="00552CF7">
        <w:rPr>
          <w:i/>
        </w:rPr>
        <w:t>Probe</w:t>
      </w:r>
      <w:r w:rsidRPr="00552CF7">
        <w:t>) oder der Analyse der B-</w:t>
      </w:r>
      <w:r w:rsidRPr="00552CF7">
        <w:rPr>
          <w:i/>
        </w:rPr>
        <w:t xml:space="preserve">Probe </w:t>
      </w:r>
      <w:r w:rsidRPr="00552CF7">
        <w:t xml:space="preserve">gestützt werden, soweit die </w:t>
      </w:r>
      <w:r w:rsidRPr="00552CF7">
        <w:rPr>
          <w:i/>
        </w:rPr>
        <w:t xml:space="preserve">Anti-Doping-Organisation </w:t>
      </w:r>
      <w:r w:rsidRPr="00552CF7">
        <w:t>eine zufriedenstel</w:t>
      </w:r>
      <w:r w:rsidR="00E97354" w:rsidRPr="00552CF7">
        <w:t>lende Erklärung für die fehlen</w:t>
      </w:r>
      <w:r w:rsidRPr="00552CF7">
        <w:t xml:space="preserve">de Bestätigung durch die jeweils andere </w:t>
      </w:r>
      <w:r w:rsidRPr="00552CF7">
        <w:rPr>
          <w:i/>
        </w:rPr>
        <w:t xml:space="preserve">Probe </w:t>
      </w:r>
      <w:r w:rsidR="00E97354" w:rsidRPr="00552CF7">
        <w:t>liefert.]</w:t>
      </w:r>
    </w:p>
    <w:p w:rsidR="00810D5A" w:rsidRPr="00552CF7" w:rsidRDefault="00E97354" w:rsidP="009D598F">
      <w:pPr>
        <w:spacing w:before="200"/>
        <w:ind w:left="2124" w:hanging="708"/>
        <w:jc w:val="both"/>
      </w:pPr>
      <w:r w:rsidRPr="00552CF7">
        <w:t>2.2.1</w:t>
      </w:r>
      <w:r w:rsidRPr="00552CF7">
        <w:tab/>
      </w:r>
      <w:r w:rsidR="00810D5A" w:rsidRPr="00552CF7">
        <w:t xml:space="preserve">Es ist die persönliche Pflicht der </w:t>
      </w:r>
      <w:r w:rsidR="00810D5A" w:rsidRPr="00552CF7">
        <w:rPr>
          <w:i/>
        </w:rPr>
        <w:t>Athleten*innen</w:t>
      </w:r>
      <w:r w:rsidRPr="00552CF7">
        <w:t>, dafür zu sor</w:t>
      </w:r>
      <w:r w:rsidR="00810D5A" w:rsidRPr="00552CF7">
        <w:t xml:space="preserve">gen, dass keine </w:t>
      </w:r>
      <w:r w:rsidR="00810D5A" w:rsidRPr="00552CF7">
        <w:rPr>
          <w:i/>
        </w:rPr>
        <w:t xml:space="preserve">Verbotene Substanz </w:t>
      </w:r>
      <w:r w:rsidR="00810D5A" w:rsidRPr="00552CF7">
        <w:t xml:space="preserve">in ihre Körper gelangt und dass keine </w:t>
      </w:r>
      <w:r w:rsidR="00810D5A" w:rsidRPr="00552CF7">
        <w:rPr>
          <w:i/>
        </w:rPr>
        <w:t>Verbotene Meth</w:t>
      </w:r>
      <w:r w:rsidR="00810D5A" w:rsidRPr="00552CF7">
        <w:rPr>
          <w:i/>
        </w:rPr>
        <w:t>o</w:t>
      </w:r>
      <w:r w:rsidR="00810D5A" w:rsidRPr="00552CF7">
        <w:rPr>
          <w:i/>
        </w:rPr>
        <w:t xml:space="preserve">de </w:t>
      </w:r>
      <w:r w:rsidR="00810D5A" w:rsidRPr="00552CF7">
        <w:t xml:space="preserve">gebraucht wird. Demzufolge ist es nicht erforderlich, dass Vorsatz, </w:t>
      </w:r>
      <w:r w:rsidR="00810D5A" w:rsidRPr="00552CF7">
        <w:rPr>
          <w:i/>
        </w:rPr>
        <w:t>Ve</w:t>
      </w:r>
      <w:r w:rsidR="00810D5A" w:rsidRPr="00552CF7">
        <w:rPr>
          <w:i/>
        </w:rPr>
        <w:t>r</w:t>
      </w:r>
      <w:r w:rsidR="00810D5A" w:rsidRPr="00552CF7">
        <w:rPr>
          <w:i/>
        </w:rPr>
        <w:t>schulden</w:t>
      </w:r>
      <w:r w:rsidRPr="00552CF7">
        <w:t>, Fahrlässig</w:t>
      </w:r>
      <w:r w:rsidR="00810D5A" w:rsidRPr="00552CF7">
        <w:t xml:space="preserve">keit oder bewusster </w:t>
      </w:r>
      <w:r w:rsidR="00810D5A" w:rsidRPr="00552CF7">
        <w:rPr>
          <w:i/>
        </w:rPr>
        <w:t xml:space="preserve">Gebrauch </w:t>
      </w:r>
      <w:r w:rsidR="00810D5A" w:rsidRPr="00552CF7">
        <w:t xml:space="preserve">aufseiten des*der </w:t>
      </w:r>
      <w:r w:rsidR="00810D5A" w:rsidRPr="00552CF7">
        <w:rPr>
          <w:i/>
        </w:rPr>
        <w:t>Athl</w:t>
      </w:r>
      <w:r w:rsidR="00810D5A" w:rsidRPr="00552CF7">
        <w:rPr>
          <w:i/>
        </w:rPr>
        <w:t>e</w:t>
      </w:r>
      <w:r w:rsidR="00810D5A" w:rsidRPr="00552CF7">
        <w:rPr>
          <w:i/>
        </w:rPr>
        <w:t xml:space="preserve">ten*in </w:t>
      </w:r>
      <w:r w:rsidR="00810D5A" w:rsidRPr="00552CF7">
        <w:t>nachgewiesen wird, um eine</w:t>
      </w:r>
      <w:r w:rsidRPr="00552CF7">
        <w:t>n Verstoß gegen Anti-Doping-Be</w:t>
      </w:r>
      <w:r w:rsidR="00810D5A" w:rsidRPr="00552CF7">
        <w:t xml:space="preserve">stimmungen wegen des </w:t>
      </w:r>
      <w:r w:rsidR="00810D5A" w:rsidRPr="00552CF7">
        <w:rPr>
          <w:i/>
        </w:rPr>
        <w:t xml:space="preserve">Gebrauchs </w:t>
      </w:r>
      <w:r w:rsidR="00810D5A" w:rsidRPr="00552CF7">
        <w:t xml:space="preserve">einer </w:t>
      </w:r>
      <w:r w:rsidR="00810D5A" w:rsidRPr="00552CF7">
        <w:rPr>
          <w:i/>
        </w:rPr>
        <w:t xml:space="preserve">Verbotenen Substanz </w:t>
      </w:r>
      <w:r w:rsidR="00810D5A" w:rsidRPr="00552CF7">
        <w:t xml:space="preserve">oder einer </w:t>
      </w:r>
      <w:r w:rsidR="00810D5A" w:rsidRPr="00552CF7">
        <w:rPr>
          <w:i/>
        </w:rPr>
        <w:t xml:space="preserve">Verbotenen Methode </w:t>
      </w:r>
      <w:r w:rsidR="00D83F56" w:rsidRPr="00552CF7">
        <w:t>zu begründen.</w:t>
      </w:r>
    </w:p>
    <w:p w:rsidR="00810D5A" w:rsidRPr="00552CF7" w:rsidRDefault="00E97354" w:rsidP="009D598F">
      <w:pPr>
        <w:spacing w:before="200"/>
        <w:ind w:left="2124" w:hanging="708"/>
        <w:jc w:val="both"/>
      </w:pPr>
      <w:r w:rsidRPr="00552CF7">
        <w:t>2.2.2</w:t>
      </w:r>
      <w:r w:rsidRPr="00552CF7">
        <w:tab/>
      </w:r>
      <w:r w:rsidR="00810D5A" w:rsidRPr="00552CF7">
        <w:t xml:space="preserve">Der Erfolg oder der Misserfolg des </w:t>
      </w:r>
      <w:r w:rsidR="00810D5A" w:rsidRPr="00552CF7">
        <w:rPr>
          <w:i/>
        </w:rPr>
        <w:t xml:space="preserve">Gebrauchs </w:t>
      </w:r>
      <w:r w:rsidR="00810D5A" w:rsidRPr="00552CF7">
        <w:t xml:space="preserve">einer </w:t>
      </w:r>
      <w:r w:rsidRPr="00552CF7">
        <w:rPr>
          <w:i/>
        </w:rPr>
        <w:t>Verbote</w:t>
      </w:r>
      <w:r w:rsidR="00810D5A" w:rsidRPr="00552CF7">
        <w:rPr>
          <w:i/>
        </w:rPr>
        <w:t xml:space="preserve">nen Substanz </w:t>
      </w:r>
      <w:r w:rsidR="00810D5A" w:rsidRPr="00552CF7">
        <w:t>o</w:t>
      </w:r>
      <w:r w:rsidR="00810D5A" w:rsidRPr="00552CF7">
        <w:t xml:space="preserve">der einer </w:t>
      </w:r>
      <w:r w:rsidR="00810D5A" w:rsidRPr="00552CF7">
        <w:rPr>
          <w:i/>
        </w:rPr>
        <w:t xml:space="preserve">Verbotenen Methode </w:t>
      </w:r>
      <w:r w:rsidRPr="00552CF7">
        <w:t>ist nicht maß</w:t>
      </w:r>
      <w:r w:rsidR="00810D5A" w:rsidRPr="00552CF7">
        <w:t xml:space="preserve">geblich. Es ist ausreichend, dass </w:t>
      </w:r>
      <w:r w:rsidR="00810D5A" w:rsidRPr="00552CF7">
        <w:lastRenderedPageBreak/>
        <w:t xml:space="preserve">die </w:t>
      </w:r>
      <w:r w:rsidR="00810D5A" w:rsidRPr="00552CF7">
        <w:rPr>
          <w:i/>
        </w:rPr>
        <w:t xml:space="preserve">Verbotene Substanz </w:t>
      </w:r>
      <w:r w:rsidR="00810D5A" w:rsidRPr="00552CF7">
        <w:t xml:space="preserve">oder die </w:t>
      </w:r>
      <w:r w:rsidR="00810D5A" w:rsidRPr="00552CF7">
        <w:rPr>
          <w:i/>
        </w:rPr>
        <w:t xml:space="preserve">Verbotene Methode </w:t>
      </w:r>
      <w:r w:rsidR="00810D5A" w:rsidRPr="00552CF7">
        <w:t xml:space="preserve">gebraucht oder ihr </w:t>
      </w:r>
      <w:r w:rsidR="00810D5A" w:rsidRPr="00552CF7">
        <w:rPr>
          <w:i/>
        </w:rPr>
        <w:t>G</w:t>
      </w:r>
      <w:r w:rsidR="00810D5A" w:rsidRPr="00552CF7">
        <w:rPr>
          <w:i/>
        </w:rPr>
        <w:t>e</w:t>
      </w:r>
      <w:r w:rsidR="00810D5A" w:rsidRPr="00552CF7">
        <w:rPr>
          <w:i/>
        </w:rPr>
        <w:t xml:space="preserve">brauch </w:t>
      </w:r>
      <w:r w:rsidR="00810D5A" w:rsidRPr="00552CF7">
        <w:t>versucht wurde, um einen Verstoß gegen Anti-Doping-Bestimmungen zu begehen.</w:t>
      </w:r>
    </w:p>
    <w:p w:rsidR="00810D5A" w:rsidRPr="00552CF7" w:rsidRDefault="00810D5A" w:rsidP="009D598F">
      <w:pPr>
        <w:spacing w:before="200"/>
        <w:jc w:val="both"/>
      </w:pPr>
      <w:r w:rsidRPr="00552CF7">
        <w:t>[Kommentar zu Artikel 2.2.2: Die Darlegung des „</w:t>
      </w:r>
      <w:r w:rsidRPr="00552CF7">
        <w:rPr>
          <w:i/>
        </w:rPr>
        <w:t xml:space="preserve">Versuchs </w:t>
      </w:r>
      <w:r w:rsidRPr="00552CF7">
        <w:t xml:space="preserve">des </w:t>
      </w:r>
      <w:r w:rsidRPr="00552CF7">
        <w:rPr>
          <w:i/>
        </w:rPr>
        <w:t>Gebrauchs</w:t>
      </w:r>
      <w:r w:rsidR="00E97354" w:rsidRPr="00552CF7">
        <w:t>“ ei</w:t>
      </w:r>
      <w:r w:rsidRPr="00552CF7">
        <w:t xml:space="preserve">ner </w:t>
      </w:r>
      <w:r w:rsidRPr="00552CF7">
        <w:rPr>
          <w:i/>
        </w:rPr>
        <w:t>Verbotenen Su</w:t>
      </w:r>
      <w:r w:rsidRPr="00552CF7">
        <w:rPr>
          <w:i/>
        </w:rPr>
        <w:t>b</w:t>
      </w:r>
      <w:r w:rsidRPr="00552CF7">
        <w:rPr>
          <w:i/>
        </w:rPr>
        <w:t xml:space="preserve">stanz </w:t>
      </w:r>
      <w:r w:rsidRPr="00552CF7">
        <w:t xml:space="preserve">oder einer </w:t>
      </w:r>
      <w:r w:rsidRPr="00552CF7">
        <w:rPr>
          <w:i/>
        </w:rPr>
        <w:t xml:space="preserve">Verbotenen Methode </w:t>
      </w:r>
      <w:r w:rsidR="00E97354" w:rsidRPr="00552CF7">
        <w:t>erfordert den Nach</w:t>
      </w:r>
      <w:r w:rsidRPr="00552CF7">
        <w:t xml:space="preserve">weis des Vorsatzes des*der </w:t>
      </w:r>
      <w:r w:rsidRPr="00552CF7">
        <w:rPr>
          <w:i/>
        </w:rPr>
        <w:t>Athleten*in</w:t>
      </w:r>
      <w:r w:rsidRPr="00552CF7">
        <w:t>. Die</w:t>
      </w:r>
      <w:r w:rsidR="00E97354" w:rsidRPr="00552CF7">
        <w:t xml:space="preserve"> Tatsache, dass zum Beweis die</w:t>
      </w:r>
      <w:r w:rsidRPr="00552CF7">
        <w:t>ses speziellen Verstoßes gegen Anti-Doping-Bestimmungen Vo</w:t>
      </w:r>
      <w:r w:rsidRPr="00552CF7">
        <w:t>r</w:t>
      </w:r>
      <w:r w:rsidRPr="00552CF7">
        <w:t>satz gefordert werden kann, widerspricht nicht dem „</w:t>
      </w:r>
      <w:proofErr w:type="spellStart"/>
      <w:r w:rsidRPr="00552CF7">
        <w:rPr>
          <w:i/>
        </w:rPr>
        <w:t>Strict</w:t>
      </w:r>
      <w:proofErr w:type="spellEnd"/>
      <w:r w:rsidRPr="00552CF7">
        <w:rPr>
          <w:i/>
        </w:rPr>
        <w:t>-</w:t>
      </w:r>
      <w:proofErr w:type="spellStart"/>
      <w:r w:rsidRPr="00552CF7">
        <w:rPr>
          <w:i/>
        </w:rPr>
        <w:t>Liability</w:t>
      </w:r>
      <w:proofErr w:type="spellEnd"/>
      <w:r w:rsidRPr="00552CF7">
        <w:t xml:space="preserve">“-Prinzip, das für Verstöße gegen Artikel 2.1 und Verstöße gegen Artikel 2.2 hinsichtlich des </w:t>
      </w:r>
      <w:r w:rsidRPr="00552CF7">
        <w:rPr>
          <w:i/>
        </w:rPr>
        <w:t xml:space="preserve">Gebrauchs </w:t>
      </w:r>
      <w:r w:rsidRPr="00552CF7">
        <w:t xml:space="preserve">einer </w:t>
      </w:r>
      <w:r w:rsidRPr="00552CF7">
        <w:rPr>
          <w:i/>
        </w:rPr>
        <w:t xml:space="preserve">Verbotenen Substanz </w:t>
      </w:r>
      <w:r w:rsidRPr="00552CF7">
        <w:t xml:space="preserve">oder einer </w:t>
      </w:r>
      <w:r w:rsidRPr="00552CF7">
        <w:rPr>
          <w:i/>
        </w:rPr>
        <w:t xml:space="preserve">Verbotenen Methode </w:t>
      </w:r>
      <w:r w:rsidR="00E97354" w:rsidRPr="00552CF7">
        <w:t>gilt.</w:t>
      </w:r>
    </w:p>
    <w:p w:rsidR="00810D5A" w:rsidRPr="00552CF7" w:rsidRDefault="00810D5A" w:rsidP="009D598F">
      <w:pPr>
        <w:spacing w:before="200"/>
        <w:jc w:val="both"/>
      </w:pPr>
      <w:r w:rsidRPr="00552CF7">
        <w:t xml:space="preserve">Der </w:t>
      </w:r>
      <w:r w:rsidRPr="00552CF7">
        <w:rPr>
          <w:i/>
        </w:rPr>
        <w:t xml:space="preserve">Gebrauch </w:t>
      </w:r>
      <w:r w:rsidRPr="00552CF7">
        <w:t xml:space="preserve">einer </w:t>
      </w:r>
      <w:r w:rsidRPr="00552CF7">
        <w:rPr>
          <w:i/>
        </w:rPr>
        <w:t xml:space="preserve">Verbotenen Substanz </w:t>
      </w:r>
      <w:r w:rsidRPr="00552CF7">
        <w:t xml:space="preserve">durch eine*n </w:t>
      </w:r>
      <w:r w:rsidRPr="00552CF7">
        <w:rPr>
          <w:i/>
        </w:rPr>
        <w:t xml:space="preserve">Athleten*in </w:t>
      </w:r>
      <w:r w:rsidRPr="00552CF7">
        <w:t xml:space="preserve">stellt einen Verstoß gegen Anti-Doping-Bestimmungen dar, es sei denn, diese Substanz ist </w:t>
      </w:r>
      <w:r w:rsidRPr="00552CF7">
        <w:rPr>
          <w:i/>
        </w:rPr>
        <w:t xml:space="preserve">Außerhalb des Wettkampfs </w:t>
      </w:r>
      <w:r w:rsidRPr="00552CF7">
        <w:t>nicht verb</w:t>
      </w:r>
      <w:r w:rsidRPr="00552CF7">
        <w:t>o</w:t>
      </w:r>
      <w:r w:rsidRPr="00552CF7">
        <w:t xml:space="preserve">ten, und der </w:t>
      </w:r>
      <w:r w:rsidRPr="00552CF7">
        <w:rPr>
          <w:i/>
        </w:rPr>
        <w:t xml:space="preserve">Gebrauch </w:t>
      </w:r>
      <w:r w:rsidRPr="00552CF7">
        <w:t xml:space="preserve">durch den*die </w:t>
      </w:r>
      <w:r w:rsidRPr="00552CF7">
        <w:rPr>
          <w:i/>
        </w:rPr>
        <w:t xml:space="preserve">Athleten*in </w:t>
      </w:r>
      <w:r w:rsidRPr="00552CF7">
        <w:t xml:space="preserve">fand </w:t>
      </w:r>
      <w:r w:rsidRPr="00552CF7">
        <w:rPr>
          <w:i/>
        </w:rPr>
        <w:t xml:space="preserve">Außerhalb des Wettkampfs </w:t>
      </w:r>
      <w:r w:rsidR="00E97354" w:rsidRPr="00552CF7">
        <w:t>statt.</w:t>
      </w:r>
    </w:p>
    <w:p w:rsidR="00810D5A" w:rsidRPr="00552CF7" w:rsidRDefault="00810D5A" w:rsidP="009D598F">
      <w:pPr>
        <w:spacing w:before="200"/>
        <w:jc w:val="both"/>
      </w:pPr>
      <w:r w:rsidRPr="00552CF7">
        <w:t xml:space="preserve">(Jedoch stellt das Vorhandensein einer </w:t>
      </w:r>
      <w:r w:rsidRPr="00552CF7">
        <w:rPr>
          <w:i/>
        </w:rPr>
        <w:t xml:space="preserve">Verbotenen Substanz </w:t>
      </w:r>
      <w:r w:rsidRPr="00552CF7">
        <w:t xml:space="preserve">oder ihrer </w:t>
      </w:r>
      <w:r w:rsidR="00E97354" w:rsidRPr="00552CF7">
        <w:rPr>
          <w:i/>
        </w:rPr>
        <w:t>Meta</w:t>
      </w:r>
      <w:r w:rsidRPr="00552CF7">
        <w:rPr>
          <w:i/>
        </w:rPr>
        <w:t xml:space="preserve">boliten </w:t>
      </w:r>
      <w:r w:rsidRPr="00552CF7">
        <w:t xml:space="preserve">oder </w:t>
      </w:r>
      <w:r w:rsidRPr="00552CF7">
        <w:rPr>
          <w:i/>
        </w:rPr>
        <w:t xml:space="preserve">Marker </w:t>
      </w:r>
      <w:r w:rsidRPr="00552CF7">
        <w:t xml:space="preserve">in einer </w:t>
      </w:r>
      <w:r w:rsidRPr="00552CF7">
        <w:rPr>
          <w:i/>
        </w:rPr>
        <w:t>Probe</w:t>
      </w:r>
      <w:r w:rsidRPr="00552CF7">
        <w:t xml:space="preserve">, die bei einer </w:t>
      </w:r>
      <w:r w:rsidRPr="00552CF7">
        <w:rPr>
          <w:i/>
        </w:rPr>
        <w:t xml:space="preserve">Wettkampfkontrolle </w:t>
      </w:r>
      <w:r w:rsidR="00E97354" w:rsidRPr="00552CF7">
        <w:t>genom</w:t>
      </w:r>
      <w:r w:rsidRPr="00552CF7">
        <w:t>men wurde, einen Verstoß gegen Artikel 2.1 dar, unabhängig davon, wann di</w:t>
      </w:r>
      <w:r w:rsidR="00E97354" w:rsidRPr="00552CF7">
        <w:t>e Substanz verabreicht wurde.)]</w:t>
      </w:r>
    </w:p>
    <w:p w:rsidR="00810D5A" w:rsidRPr="00552CF7" w:rsidRDefault="00E97354" w:rsidP="009D598F">
      <w:pPr>
        <w:spacing w:before="200"/>
        <w:ind w:left="1413" w:hanging="705"/>
        <w:jc w:val="both"/>
      </w:pPr>
      <w:r w:rsidRPr="00552CF7">
        <w:t>2.3</w:t>
      </w:r>
      <w:r w:rsidRPr="00552CF7">
        <w:tab/>
      </w:r>
      <w:r w:rsidR="00810D5A" w:rsidRPr="00552CF7">
        <w:t xml:space="preserve">Umgehung der Probenahme durch eine*n </w:t>
      </w:r>
      <w:r w:rsidR="00810D5A" w:rsidRPr="00552CF7">
        <w:rPr>
          <w:i/>
        </w:rPr>
        <w:t xml:space="preserve">Athleten*in </w:t>
      </w:r>
      <w:r w:rsidRPr="00552CF7">
        <w:t>oder die Weiger</w:t>
      </w:r>
      <w:r w:rsidR="00810D5A" w:rsidRPr="00552CF7">
        <w:t xml:space="preserve">ung oder das Unterlassen eines*r </w:t>
      </w:r>
      <w:r w:rsidR="00810D5A" w:rsidRPr="00552CF7">
        <w:rPr>
          <w:i/>
        </w:rPr>
        <w:t>Athleten*in</w:t>
      </w:r>
      <w:r w:rsidR="00810D5A" w:rsidRPr="00552CF7">
        <w:t>, sich einer Probenahme zu unterziehen</w:t>
      </w:r>
    </w:p>
    <w:p w:rsidR="00810D5A" w:rsidRPr="00552CF7" w:rsidRDefault="00810D5A" w:rsidP="009D598F">
      <w:pPr>
        <w:spacing w:before="200"/>
        <w:ind w:left="1413" w:firstLine="3"/>
        <w:jc w:val="both"/>
      </w:pPr>
      <w:r w:rsidRPr="00552CF7">
        <w:t>Die Umgehung einer Probenahme; ode</w:t>
      </w:r>
      <w:r w:rsidR="0094320F" w:rsidRPr="00552CF7">
        <w:t>r die Weigerung oder das Unter</w:t>
      </w:r>
      <w:r w:rsidRPr="00552CF7">
        <w:t xml:space="preserve">lassen ohne zwingenden Grund, sich </w:t>
      </w:r>
      <w:r w:rsidR="0094320F" w:rsidRPr="00552CF7">
        <w:t>nach entsprechender Benachrich</w:t>
      </w:r>
      <w:r w:rsidRPr="00552CF7">
        <w:t>tigung durch eine or</w:t>
      </w:r>
      <w:r w:rsidRPr="00552CF7">
        <w:t>d</w:t>
      </w:r>
      <w:r w:rsidRPr="00552CF7">
        <w:t xml:space="preserve">nungsgemäß bevollmächtigte </w:t>
      </w:r>
      <w:r w:rsidRPr="00552CF7">
        <w:rPr>
          <w:i/>
        </w:rPr>
        <w:t xml:space="preserve">Person </w:t>
      </w:r>
      <w:r w:rsidR="0094320F" w:rsidRPr="00552CF7">
        <w:t>einer Probe</w:t>
      </w:r>
      <w:r w:rsidRPr="00552CF7">
        <w:t>nahme zu unterziehen.</w:t>
      </w:r>
    </w:p>
    <w:p w:rsidR="00810D5A" w:rsidRPr="00552CF7" w:rsidRDefault="00810D5A" w:rsidP="009D598F">
      <w:pPr>
        <w:spacing w:before="200"/>
        <w:jc w:val="both"/>
      </w:pPr>
      <w:r w:rsidRPr="00552CF7">
        <w:t>[Kommentar zu Artikel 2.3: Dementspreche</w:t>
      </w:r>
      <w:r w:rsidR="00DF7441" w:rsidRPr="00552CF7">
        <w:t>nd läge beispielsweise ein Ver</w:t>
      </w:r>
      <w:r w:rsidRPr="00552CF7">
        <w:t xml:space="preserve">stoß gegen Anti-Doping-Bestimmungen vor, wenn nachgewiesen würde, dass ein*e </w:t>
      </w:r>
      <w:r w:rsidRPr="00552CF7">
        <w:rPr>
          <w:i/>
        </w:rPr>
        <w:t xml:space="preserve">Athlet*in </w:t>
      </w:r>
      <w:r w:rsidRPr="00552CF7">
        <w:t>einem*r Dopingkontrolleur*i</w:t>
      </w:r>
      <w:r w:rsidR="00DF7441" w:rsidRPr="00552CF7">
        <w:t>n bewusst ausweicht, um die Be</w:t>
      </w:r>
      <w:r w:rsidRPr="00552CF7">
        <w:t xml:space="preserve">nachrichtigung oder die </w:t>
      </w:r>
      <w:r w:rsidRPr="00552CF7">
        <w:rPr>
          <w:i/>
        </w:rPr>
        <w:t xml:space="preserve">Dopingkontrolle </w:t>
      </w:r>
      <w:r w:rsidRPr="00552CF7">
        <w:t>zu umgehen. Ein Verstoß durch „das Unterlassen, sich einer Probenahme zu unte</w:t>
      </w:r>
      <w:r w:rsidR="00DF7441" w:rsidRPr="00552CF7">
        <w:t>rziehen“ kann sowohl durch vor</w:t>
      </w:r>
      <w:r w:rsidRPr="00552CF7">
        <w:t xml:space="preserve">sätzliches als auch durch fahrlässiges Verhalten des*der </w:t>
      </w:r>
      <w:r w:rsidRPr="00552CF7">
        <w:rPr>
          <w:i/>
        </w:rPr>
        <w:t xml:space="preserve">Athleten*in </w:t>
      </w:r>
      <w:r w:rsidR="00DF7441" w:rsidRPr="00552CF7">
        <w:t>begrün</w:t>
      </w:r>
      <w:r w:rsidRPr="00552CF7">
        <w:t xml:space="preserve">det sein, während die „Umgehung oder die Weigerung“ einer Probenahme ein vorsätzliches Verhalten des*der </w:t>
      </w:r>
      <w:r w:rsidRPr="00552CF7">
        <w:rPr>
          <w:i/>
        </w:rPr>
        <w:t xml:space="preserve">Athleten*in </w:t>
      </w:r>
      <w:r w:rsidRPr="00552CF7">
        <w:t>erfordert.]</w:t>
      </w:r>
    </w:p>
    <w:p w:rsidR="00810D5A" w:rsidRPr="00552CF7" w:rsidRDefault="00DF7441" w:rsidP="009D598F">
      <w:pPr>
        <w:spacing w:before="200"/>
        <w:ind w:firstLine="708"/>
        <w:jc w:val="both"/>
        <w:rPr>
          <w:i/>
        </w:rPr>
      </w:pPr>
      <w:r w:rsidRPr="00552CF7">
        <w:t>2.4</w:t>
      </w:r>
      <w:r w:rsidRPr="00552CF7">
        <w:tab/>
      </w:r>
      <w:r w:rsidR="00810D5A" w:rsidRPr="00552CF7">
        <w:t xml:space="preserve">Meldepflichtverstöße eines*r </w:t>
      </w:r>
      <w:r w:rsidR="00810D5A" w:rsidRPr="00552CF7">
        <w:rPr>
          <w:i/>
        </w:rPr>
        <w:t>Athleten*in</w:t>
      </w:r>
    </w:p>
    <w:p w:rsidR="00810D5A" w:rsidRPr="00552CF7" w:rsidRDefault="00810D5A" w:rsidP="009D598F">
      <w:pPr>
        <w:spacing w:before="200"/>
        <w:ind w:left="708"/>
        <w:jc w:val="both"/>
      </w:pPr>
      <w:r w:rsidRPr="00552CF7">
        <w:t>Jede Kombination von drei versäu</w:t>
      </w:r>
      <w:r w:rsidR="00941B99" w:rsidRPr="00552CF7">
        <w:t>mten Kontrollen und/oder Melde</w:t>
      </w:r>
      <w:r w:rsidRPr="00552CF7">
        <w:t xml:space="preserve">pflichtversäumnissen im Sinne des </w:t>
      </w:r>
      <w:r w:rsidRPr="00552CF7">
        <w:rPr>
          <w:i/>
        </w:rPr>
        <w:t xml:space="preserve">International Standards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Ergebnismanag</w:t>
      </w:r>
      <w:r w:rsidRPr="00552CF7">
        <w:rPr>
          <w:i/>
        </w:rPr>
        <w:t>e</w:t>
      </w:r>
      <w:r w:rsidRPr="00552CF7">
        <w:rPr>
          <w:i/>
        </w:rPr>
        <w:t xml:space="preserve">ment-/Disziplinarverfahren </w:t>
      </w:r>
      <w:r w:rsidRPr="00552CF7">
        <w:t xml:space="preserve">eines*r </w:t>
      </w:r>
      <w:r w:rsidRPr="00552CF7">
        <w:rPr>
          <w:i/>
        </w:rPr>
        <w:t>Athleten*in</w:t>
      </w:r>
      <w:r w:rsidRPr="00552CF7">
        <w:t xml:space="preserve">, der*die einem </w:t>
      </w:r>
      <w:r w:rsidRPr="00552CF7">
        <w:rPr>
          <w:i/>
        </w:rPr>
        <w:t xml:space="preserve">Registered </w:t>
      </w:r>
      <w:proofErr w:type="spellStart"/>
      <w:r w:rsidRPr="00552CF7">
        <w:rPr>
          <w:i/>
        </w:rPr>
        <w:t>Testing</w:t>
      </w:r>
      <w:proofErr w:type="spellEnd"/>
      <w:r w:rsidRPr="00552CF7">
        <w:rPr>
          <w:i/>
        </w:rPr>
        <w:t xml:space="preserve"> Pool </w:t>
      </w:r>
      <w:r w:rsidRPr="00552CF7">
        <w:t>ang</w:t>
      </w:r>
      <w:r w:rsidRPr="00552CF7">
        <w:t>e</w:t>
      </w:r>
      <w:r w:rsidR="00941B99" w:rsidRPr="00552CF7">
        <w:t>hört, in</w:t>
      </w:r>
      <w:r w:rsidRPr="00552CF7">
        <w:t>nerhalb eines Ze</w:t>
      </w:r>
      <w:r w:rsidR="00941B99" w:rsidRPr="00552CF7">
        <w:t>itraums von zwölf (12) Monaten.</w:t>
      </w:r>
    </w:p>
    <w:p w:rsidR="00810D5A" w:rsidRPr="00552CF7" w:rsidRDefault="00810D5A" w:rsidP="009D598F">
      <w:pPr>
        <w:spacing w:before="200"/>
        <w:jc w:val="both"/>
      </w:pPr>
      <w:r w:rsidRPr="00552CF7">
        <w:t>[</w:t>
      </w:r>
      <w:r w:rsidRPr="00552CF7">
        <w:rPr>
          <w:i/>
        </w:rPr>
        <w:t>NADA</w:t>
      </w:r>
      <w:r w:rsidRPr="00552CF7">
        <w:t>-Kommentar</w:t>
      </w:r>
      <w:r w:rsidR="003F767C">
        <w:t xml:space="preserve"> zu Art. 2.4</w:t>
      </w:r>
      <w:r w:rsidRPr="00552CF7">
        <w:t xml:space="preserve">: Die Regelungen des bisherigen </w:t>
      </w:r>
      <w:r w:rsidRPr="00552CF7">
        <w:rPr>
          <w:i/>
        </w:rPr>
        <w:t xml:space="preserve">Standards </w:t>
      </w:r>
      <w:r w:rsidRPr="00552CF7">
        <w:t>für Meldep</w:t>
      </w:r>
      <w:r w:rsidR="00941B99" w:rsidRPr="00552CF7">
        <w:t>flich</w:t>
      </w:r>
      <w:r w:rsidRPr="00552CF7">
        <w:t xml:space="preserve">ten sind nun in Annex B des </w:t>
      </w:r>
      <w:r w:rsidRPr="00552CF7">
        <w:rPr>
          <w:i/>
        </w:rPr>
        <w:t xml:space="preserve">Standards </w:t>
      </w:r>
      <w:r w:rsidRPr="00552CF7">
        <w:t xml:space="preserve">für </w:t>
      </w:r>
      <w:r w:rsidRPr="00552CF7">
        <w:rPr>
          <w:i/>
        </w:rPr>
        <w:t>E</w:t>
      </w:r>
      <w:r w:rsidR="00941B99" w:rsidRPr="00552CF7">
        <w:rPr>
          <w:i/>
        </w:rPr>
        <w:t>rgebnismanagement-/Disziplinar</w:t>
      </w:r>
      <w:r w:rsidRPr="00552CF7">
        <w:rPr>
          <w:i/>
        </w:rPr>
        <w:t xml:space="preserve">verfahren </w:t>
      </w:r>
      <w:r w:rsidR="00941B99" w:rsidRPr="00552CF7">
        <w:t>enthalten.]</w:t>
      </w:r>
    </w:p>
    <w:p w:rsidR="00810D5A" w:rsidRPr="00552CF7" w:rsidRDefault="00941B99" w:rsidP="009D598F">
      <w:pPr>
        <w:spacing w:before="200"/>
        <w:ind w:left="1287" w:hanging="579"/>
        <w:jc w:val="both"/>
        <w:rPr>
          <w:i/>
        </w:rPr>
      </w:pPr>
      <w:r w:rsidRPr="00552CF7">
        <w:t>2.5</w:t>
      </w:r>
      <w:r w:rsidRPr="00552CF7">
        <w:tab/>
      </w:r>
      <w:r w:rsidR="00810D5A" w:rsidRPr="00552CF7">
        <w:t xml:space="preserve">Die </w:t>
      </w:r>
      <w:r w:rsidR="00810D5A" w:rsidRPr="00552CF7">
        <w:rPr>
          <w:i/>
        </w:rPr>
        <w:t xml:space="preserve">Unzulässige Einflussnahme </w:t>
      </w:r>
      <w:r w:rsidR="00810D5A" w:rsidRPr="00552CF7">
        <w:t xml:space="preserve">oder der </w:t>
      </w:r>
      <w:r w:rsidR="00810D5A" w:rsidRPr="00552CF7">
        <w:rPr>
          <w:i/>
        </w:rPr>
        <w:t xml:space="preserve">Versuch </w:t>
      </w:r>
      <w:r w:rsidR="00810D5A" w:rsidRPr="00552CF7">
        <w:t xml:space="preserve">der </w:t>
      </w:r>
      <w:r w:rsidR="00810D5A" w:rsidRPr="00552CF7">
        <w:rPr>
          <w:i/>
        </w:rPr>
        <w:t xml:space="preserve">Unzulässigen Einflussnahme </w:t>
      </w:r>
      <w:r w:rsidR="00810D5A" w:rsidRPr="00552CF7">
        <w:t xml:space="preserve">auf irgendeinen Teil des </w:t>
      </w:r>
      <w:r w:rsidR="00810D5A" w:rsidRPr="00552CF7">
        <w:rPr>
          <w:i/>
        </w:rPr>
        <w:t xml:space="preserve">Dopingkontrollverfahrens </w:t>
      </w:r>
      <w:r w:rsidR="00810D5A" w:rsidRPr="00552CF7">
        <w:t xml:space="preserve">durch eine*n </w:t>
      </w:r>
      <w:r w:rsidR="00810D5A" w:rsidRPr="00552CF7">
        <w:rPr>
          <w:i/>
        </w:rPr>
        <w:t xml:space="preserve">Athleten*in </w:t>
      </w:r>
      <w:r w:rsidR="00810D5A" w:rsidRPr="00552CF7">
        <w:t>oder eine a</w:t>
      </w:r>
      <w:r w:rsidR="00810D5A" w:rsidRPr="00552CF7">
        <w:t>n</w:t>
      </w:r>
      <w:r w:rsidR="00810D5A" w:rsidRPr="00552CF7">
        <w:t xml:space="preserve">dere </w:t>
      </w:r>
      <w:r w:rsidR="00810D5A" w:rsidRPr="00552CF7">
        <w:rPr>
          <w:i/>
        </w:rPr>
        <w:t>Person</w:t>
      </w:r>
    </w:p>
    <w:p w:rsidR="00810D5A" w:rsidRPr="00552CF7" w:rsidRDefault="00941B99" w:rsidP="009D598F">
      <w:pPr>
        <w:spacing w:before="200"/>
        <w:ind w:left="1287" w:hanging="579"/>
        <w:jc w:val="both"/>
        <w:rPr>
          <w:i/>
        </w:rPr>
      </w:pPr>
      <w:r w:rsidRPr="00552CF7">
        <w:t>2.6</w:t>
      </w:r>
      <w:r w:rsidRPr="00552CF7">
        <w:tab/>
      </w:r>
      <w:r w:rsidR="00810D5A" w:rsidRPr="00552CF7">
        <w:rPr>
          <w:i/>
        </w:rPr>
        <w:t xml:space="preserve">Besitz </w:t>
      </w:r>
      <w:r w:rsidR="00810D5A" w:rsidRPr="00552CF7">
        <w:t xml:space="preserve">einer </w:t>
      </w:r>
      <w:r w:rsidR="00810D5A" w:rsidRPr="00552CF7">
        <w:rPr>
          <w:i/>
        </w:rPr>
        <w:t xml:space="preserve">Verbotenen Substanz </w:t>
      </w:r>
      <w:r w:rsidR="00810D5A" w:rsidRPr="00552CF7">
        <w:t xml:space="preserve">oder einer </w:t>
      </w:r>
      <w:r w:rsidR="00810D5A" w:rsidRPr="00552CF7">
        <w:rPr>
          <w:i/>
        </w:rPr>
        <w:t>Verbotenen Methode</w:t>
      </w:r>
      <w:r w:rsidRPr="00552CF7">
        <w:rPr>
          <w:i/>
        </w:rPr>
        <w:t xml:space="preserve"> </w:t>
      </w:r>
      <w:r w:rsidRPr="00552CF7">
        <w:t xml:space="preserve">durch eine*n </w:t>
      </w:r>
      <w:r w:rsidRPr="00552CF7">
        <w:rPr>
          <w:i/>
        </w:rPr>
        <w:t>At</w:t>
      </w:r>
      <w:r w:rsidR="00810D5A" w:rsidRPr="00552CF7">
        <w:rPr>
          <w:i/>
        </w:rPr>
        <w:t>hl</w:t>
      </w:r>
      <w:r w:rsidR="00810D5A" w:rsidRPr="00552CF7">
        <w:rPr>
          <w:i/>
        </w:rPr>
        <w:t>e</w:t>
      </w:r>
      <w:r w:rsidR="00810D5A" w:rsidRPr="00552CF7">
        <w:rPr>
          <w:i/>
        </w:rPr>
        <w:t xml:space="preserve">ten*in </w:t>
      </w:r>
      <w:r w:rsidR="00810D5A" w:rsidRPr="00552CF7">
        <w:t xml:space="preserve">oder eine*n </w:t>
      </w:r>
      <w:r w:rsidR="00810D5A" w:rsidRPr="00552CF7">
        <w:rPr>
          <w:i/>
        </w:rPr>
        <w:t>Athleten*</w:t>
      </w:r>
      <w:proofErr w:type="spellStart"/>
      <w:r w:rsidR="00810D5A" w:rsidRPr="00552CF7">
        <w:rPr>
          <w:i/>
        </w:rPr>
        <w:t>innenbetreuer</w:t>
      </w:r>
      <w:proofErr w:type="spellEnd"/>
      <w:r w:rsidR="00810D5A" w:rsidRPr="00552CF7">
        <w:rPr>
          <w:i/>
        </w:rPr>
        <w:t>*in</w:t>
      </w:r>
    </w:p>
    <w:p w:rsidR="00810D5A" w:rsidRPr="00552CF7" w:rsidRDefault="00941B99" w:rsidP="009D598F">
      <w:pPr>
        <w:spacing w:before="200"/>
        <w:ind w:left="2124" w:hanging="708"/>
        <w:jc w:val="both"/>
      </w:pPr>
      <w:r w:rsidRPr="00552CF7">
        <w:lastRenderedPageBreak/>
        <w:t>2.6.1</w:t>
      </w:r>
      <w:r w:rsidRPr="00552CF7">
        <w:tab/>
      </w:r>
      <w:r w:rsidR="00810D5A" w:rsidRPr="00552CF7">
        <w:t xml:space="preserve">Der </w:t>
      </w:r>
      <w:r w:rsidR="00810D5A" w:rsidRPr="00552CF7">
        <w:rPr>
          <w:i/>
        </w:rPr>
        <w:t xml:space="preserve">Besitz </w:t>
      </w:r>
      <w:r w:rsidR="00810D5A" w:rsidRPr="00552CF7">
        <w:t xml:space="preserve">jeglicher </w:t>
      </w:r>
      <w:r w:rsidR="00810D5A" w:rsidRPr="00552CF7">
        <w:rPr>
          <w:i/>
        </w:rPr>
        <w:t xml:space="preserve">Verbotenen Substanz </w:t>
      </w:r>
      <w:r w:rsidR="00810D5A" w:rsidRPr="00552CF7">
        <w:t xml:space="preserve">oder jeglicher </w:t>
      </w:r>
      <w:r w:rsidRPr="00552CF7">
        <w:rPr>
          <w:i/>
        </w:rPr>
        <w:t>Ver</w:t>
      </w:r>
      <w:r w:rsidR="00810D5A" w:rsidRPr="00552CF7">
        <w:rPr>
          <w:i/>
        </w:rPr>
        <w:t xml:space="preserve">botenen Methode </w:t>
      </w:r>
      <w:r w:rsidR="00810D5A" w:rsidRPr="00552CF7">
        <w:t xml:space="preserve">durch eine*n </w:t>
      </w:r>
      <w:r w:rsidR="00810D5A" w:rsidRPr="00552CF7">
        <w:rPr>
          <w:i/>
        </w:rPr>
        <w:t xml:space="preserve">Athleten*in Innerhalb des Wettkampfs </w:t>
      </w:r>
      <w:r w:rsidR="00810D5A" w:rsidRPr="00552CF7">
        <w:t xml:space="preserve">oder </w:t>
      </w:r>
      <w:r w:rsidR="00810D5A" w:rsidRPr="00552CF7">
        <w:rPr>
          <w:i/>
        </w:rPr>
        <w:t xml:space="preserve">Außerhalb des Wettkampfs </w:t>
      </w:r>
      <w:r w:rsidR="00810D5A" w:rsidRPr="00552CF7">
        <w:t xml:space="preserve">der </w:t>
      </w:r>
      <w:r w:rsidR="00810D5A" w:rsidRPr="00552CF7">
        <w:rPr>
          <w:i/>
        </w:rPr>
        <w:t xml:space="preserve">Besitz </w:t>
      </w:r>
      <w:r w:rsidRPr="00552CF7">
        <w:t>jegli</w:t>
      </w:r>
      <w:r w:rsidR="00810D5A" w:rsidRPr="00552CF7">
        <w:t xml:space="preserve">cher </w:t>
      </w:r>
      <w:r w:rsidR="00810D5A" w:rsidRPr="00552CF7">
        <w:rPr>
          <w:i/>
        </w:rPr>
        <w:t xml:space="preserve">Verbotenen Substanz </w:t>
      </w:r>
      <w:r w:rsidR="00810D5A" w:rsidRPr="00552CF7">
        <w:t xml:space="preserve">oder jeglicher </w:t>
      </w:r>
      <w:r w:rsidR="00810D5A" w:rsidRPr="00552CF7">
        <w:rPr>
          <w:i/>
        </w:rPr>
        <w:t>Verbot</w:t>
      </w:r>
      <w:r w:rsidR="00810D5A" w:rsidRPr="00552CF7">
        <w:rPr>
          <w:i/>
        </w:rPr>
        <w:t>e</w:t>
      </w:r>
      <w:r w:rsidRPr="00552CF7">
        <w:rPr>
          <w:i/>
        </w:rPr>
        <w:t>nen Metho</w:t>
      </w:r>
      <w:r w:rsidR="00810D5A" w:rsidRPr="00552CF7">
        <w:rPr>
          <w:i/>
        </w:rPr>
        <w:t>de</w:t>
      </w:r>
      <w:r w:rsidR="00810D5A" w:rsidRPr="00552CF7">
        <w:t xml:space="preserve">, die </w:t>
      </w:r>
      <w:r w:rsidR="00810D5A" w:rsidRPr="00552CF7">
        <w:rPr>
          <w:i/>
        </w:rPr>
        <w:t xml:space="preserve">Außerhalb des Wettkampfs </w:t>
      </w:r>
      <w:r w:rsidR="00810D5A" w:rsidRPr="00552CF7">
        <w:t>verboten ist. Dies gilt nicht, s</w:t>
      </w:r>
      <w:r w:rsidR="00810D5A" w:rsidRPr="00552CF7">
        <w:t>o</w:t>
      </w:r>
      <w:r w:rsidR="00810D5A" w:rsidRPr="00552CF7">
        <w:t xml:space="preserve">fern der*die </w:t>
      </w:r>
      <w:r w:rsidR="00810D5A" w:rsidRPr="00552CF7">
        <w:rPr>
          <w:i/>
        </w:rPr>
        <w:t xml:space="preserve">Athlet*in </w:t>
      </w:r>
      <w:r w:rsidR="00810D5A" w:rsidRPr="00552CF7">
        <w:t xml:space="preserve">nachweist, dass der </w:t>
      </w:r>
      <w:r w:rsidR="00810D5A" w:rsidRPr="00552CF7">
        <w:rPr>
          <w:i/>
        </w:rPr>
        <w:t xml:space="preserve">Besitz </w:t>
      </w:r>
      <w:r w:rsidR="00810D5A" w:rsidRPr="00552CF7">
        <w:t xml:space="preserve">aufgrund einer </w:t>
      </w:r>
      <w:r w:rsidR="00810D5A" w:rsidRPr="00552CF7">
        <w:rPr>
          <w:i/>
        </w:rPr>
        <w:t>Medizin</w:t>
      </w:r>
      <w:r w:rsidR="00810D5A" w:rsidRPr="00552CF7">
        <w:rPr>
          <w:i/>
        </w:rPr>
        <w:t>i</w:t>
      </w:r>
      <w:r w:rsidR="00810D5A" w:rsidRPr="00552CF7">
        <w:rPr>
          <w:i/>
        </w:rPr>
        <w:t>schen Ausnahmegenehmigung</w:t>
      </w:r>
      <w:r w:rsidR="00810D5A" w:rsidRPr="00552CF7">
        <w:t xml:space="preserve">, die im Einklang mit Artikel 4.4 erteilt wurde, </w:t>
      </w:r>
      <w:r w:rsidRPr="00552CF7">
        <w:t>oder aufgrund einer anderen an</w:t>
      </w:r>
      <w:r w:rsidR="00810D5A" w:rsidRPr="00552CF7">
        <w:t>nehmbaren Begründung gerechtfertigt ist.</w:t>
      </w:r>
    </w:p>
    <w:p w:rsidR="00810D5A" w:rsidRPr="00552CF7" w:rsidRDefault="00941B99" w:rsidP="009D598F">
      <w:pPr>
        <w:spacing w:before="200"/>
        <w:ind w:left="2124" w:hanging="708"/>
        <w:jc w:val="both"/>
      </w:pPr>
      <w:r w:rsidRPr="00552CF7">
        <w:t>2.6.2</w:t>
      </w:r>
      <w:r w:rsidRPr="00552CF7">
        <w:tab/>
      </w:r>
      <w:r w:rsidR="00810D5A" w:rsidRPr="00552CF7">
        <w:t xml:space="preserve">Der </w:t>
      </w:r>
      <w:r w:rsidR="00810D5A" w:rsidRPr="00552CF7">
        <w:rPr>
          <w:i/>
        </w:rPr>
        <w:t xml:space="preserve">Besitz </w:t>
      </w:r>
      <w:r w:rsidR="00810D5A" w:rsidRPr="00552CF7">
        <w:t xml:space="preserve">jeglicher </w:t>
      </w:r>
      <w:r w:rsidR="00810D5A" w:rsidRPr="00552CF7">
        <w:rPr>
          <w:i/>
        </w:rPr>
        <w:t xml:space="preserve">Verbotenen Substanz </w:t>
      </w:r>
      <w:r w:rsidR="00810D5A" w:rsidRPr="00552CF7">
        <w:t xml:space="preserve">oder jeglicher </w:t>
      </w:r>
      <w:r w:rsidRPr="00552CF7">
        <w:rPr>
          <w:i/>
        </w:rPr>
        <w:t>Ver</w:t>
      </w:r>
      <w:r w:rsidR="00810D5A" w:rsidRPr="00552CF7">
        <w:rPr>
          <w:i/>
        </w:rPr>
        <w:t xml:space="preserve">botenen Methode </w:t>
      </w:r>
      <w:r w:rsidR="00810D5A" w:rsidRPr="00552CF7">
        <w:t xml:space="preserve">durch eine*n </w:t>
      </w:r>
      <w:r w:rsidR="00810D5A" w:rsidRPr="00552CF7">
        <w:rPr>
          <w:i/>
        </w:rPr>
        <w:t>Athleten*</w:t>
      </w:r>
      <w:proofErr w:type="spellStart"/>
      <w:r w:rsidR="00810D5A" w:rsidRPr="00552CF7">
        <w:rPr>
          <w:i/>
        </w:rPr>
        <w:t>innenbetreuer</w:t>
      </w:r>
      <w:proofErr w:type="spellEnd"/>
      <w:r w:rsidR="00810D5A" w:rsidRPr="00552CF7">
        <w:rPr>
          <w:i/>
        </w:rPr>
        <w:t xml:space="preserve">*in Innerhalb des Wettkampfs </w:t>
      </w:r>
      <w:r w:rsidR="00810D5A" w:rsidRPr="00552CF7">
        <w:t xml:space="preserve">oder </w:t>
      </w:r>
      <w:r w:rsidR="00810D5A" w:rsidRPr="00552CF7">
        <w:rPr>
          <w:i/>
        </w:rPr>
        <w:t>A</w:t>
      </w:r>
      <w:r w:rsidR="00810D5A" w:rsidRPr="00552CF7">
        <w:rPr>
          <w:i/>
        </w:rPr>
        <w:t>u</w:t>
      </w:r>
      <w:r w:rsidR="00810D5A" w:rsidRPr="00552CF7">
        <w:rPr>
          <w:i/>
        </w:rPr>
        <w:t xml:space="preserve">ßerhalb des Wettkampfs </w:t>
      </w:r>
      <w:r w:rsidR="00810D5A" w:rsidRPr="00552CF7">
        <w:t xml:space="preserve">der </w:t>
      </w:r>
      <w:r w:rsidR="00810D5A" w:rsidRPr="00552CF7">
        <w:rPr>
          <w:i/>
        </w:rPr>
        <w:t xml:space="preserve">Besitz </w:t>
      </w:r>
      <w:r w:rsidR="00810D5A" w:rsidRPr="00552CF7">
        <w:t xml:space="preserve">jeglicher </w:t>
      </w:r>
      <w:r w:rsidR="00810D5A" w:rsidRPr="00552CF7">
        <w:rPr>
          <w:i/>
        </w:rPr>
        <w:t xml:space="preserve">Verbotenen Substanz </w:t>
      </w:r>
      <w:r w:rsidR="00810D5A" w:rsidRPr="00552CF7">
        <w:t>oder jegl</w:t>
      </w:r>
      <w:r w:rsidR="00810D5A" w:rsidRPr="00552CF7">
        <w:t>i</w:t>
      </w:r>
      <w:r w:rsidR="00810D5A" w:rsidRPr="00552CF7">
        <w:t xml:space="preserve">cher </w:t>
      </w:r>
      <w:r w:rsidRPr="00552CF7">
        <w:rPr>
          <w:i/>
        </w:rPr>
        <w:t>Ver</w:t>
      </w:r>
      <w:r w:rsidR="00810D5A" w:rsidRPr="00552CF7">
        <w:rPr>
          <w:i/>
        </w:rPr>
        <w:t>botenen Methode</w:t>
      </w:r>
      <w:r w:rsidR="00810D5A" w:rsidRPr="00552CF7">
        <w:t xml:space="preserve">, die </w:t>
      </w:r>
      <w:r w:rsidR="00810D5A" w:rsidRPr="00552CF7">
        <w:rPr>
          <w:i/>
        </w:rPr>
        <w:t xml:space="preserve">Außerhalb des Wettkampfs </w:t>
      </w:r>
      <w:r w:rsidR="00810D5A" w:rsidRPr="00552CF7">
        <w:t xml:space="preserve">verboten ist, durch eine*n </w:t>
      </w:r>
      <w:r w:rsidR="00810D5A" w:rsidRPr="00552CF7">
        <w:rPr>
          <w:i/>
        </w:rPr>
        <w:t>Athleten*</w:t>
      </w:r>
      <w:proofErr w:type="spellStart"/>
      <w:r w:rsidR="00810D5A" w:rsidRPr="00552CF7">
        <w:rPr>
          <w:i/>
        </w:rPr>
        <w:t>innenbetreuer</w:t>
      </w:r>
      <w:proofErr w:type="spellEnd"/>
      <w:r w:rsidR="00810D5A" w:rsidRPr="00552CF7">
        <w:rPr>
          <w:i/>
        </w:rPr>
        <w:t>*in</w:t>
      </w:r>
      <w:r w:rsidR="00810D5A" w:rsidRPr="00552CF7">
        <w:t xml:space="preserve">, sofern der </w:t>
      </w:r>
      <w:r w:rsidR="00810D5A" w:rsidRPr="00552CF7">
        <w:rPr>
          <w:i/>
        </w:rPr>
        <w:t xml:space="preserve">Besitz </w:t>
      </w:r>
      <w:r w:rsidR="00810D5A" w:rsidRPr="00552CF7">
        <w:t xml:space="preserve">in Verbindung mit einem*r </w:t>
      </w:r>
      <w:r w:rsidR="00810D5A" w:rsidRPr="00552CF7">
        <w:rPr>
          <w:i/>
        </w:rPr>
        <w:t>Athleten*in</w:t>
      </w:r>
      <w:r w:rsidR="00810D5A" w:rsidRPr="00552CF7">
        <w:t xml:space="preserve">, einem </w:t>
      </w:r>
      <w:r w:rsidR="00810D5A" w:rsidRPr="00552CF7">
        <w:rPr>
          <w:i/>
        </w:rPr>
        <w:t xml:space="preserve">Wettkampf </w:t>
      </w:r>
      <w:r w:rsidRPr="00552CF7">
        <w:t>oder ei</w:t>
      </w:r>
      <w:r w:rsidR="00810D5A" w:rsidRPr="00552CF7">
        <w:t xml:space="preserve">nem Training steht. Dies gilt nicht, sofern der*die </w:t>
      </w:r>
      <w:r w:rsidR="00810D5A" w:rsidRPr="00552CF7">
        <w:rPr>
          <w:i/>
        </w:rPr>
        <w:t>Athle</w:t>
      </w:r>
      <w:r w:rsidRPr="00552CF7">
        <w:rPr>
          <w:i/>
        </w:rPr>
        <w:t>ten*</w:t>
      </w:r>
      <w:proofErr w:type="spellStart"/>
      <w:r w:rsidRPr="00552CF7">
        <w:rPr>
          <w:i/>
        </w:rPr>
        <w:t>in</w:t>
      </w:r>
      <w:r w:rsidR="00810D5A" w:rsidRPr="00552CF7">
        <w:rPr>
          <w:i/>
        </w:rPr>
        <w:t>nenbetreuer</w:t>
      </w:r>
      <w:proofErr w:type="spellEnd"/>
      <w:r w:rsidR="00810D5A" w:rsidRPr="00552CF7">
        <w:rPr>
          <w:i/>
        </w:rPr>
        <w:t xml:space="preserve">*in </w:t>
      </w:r>
      <w:r w:rsidR="00810D5A" w:rsidRPr="00552CF7">
        <w:t xml:space="preserve">nachweist, dass der </w:t>
      </w:r>
      <w:r w:rsidR="00810D5A" w:rsidRPr="00552CF7">
        <w:rPr>
          <w:i/>
        </w:rPr>
        <w:t xml:space="preserve">Besitz </w:t>
      </w:r>
      <w:r w:rsidR="00810D5A" w:rsidRPr="00552CF7">
        <w:t xml:space="preserve">aufgrund einer </w:t>
      </w:r>
      <w:r w:rsidR="00810D5A" w:rsidRPr="00552CF7">
        <w:rPr>
          <w:i/>
        </w:rPr>
        <w:t xml:space="preserve">Medizinischen Ausnahmegenehmigung </w:t>
      </w:r>
      <w:r w:rsidR="00810D5A" w:rsidRPr="00552CF7">
        <w:t xml:space="preserve">eines*r </w:t>
      </w:r>
      <w:r w:rsidR="00810D5A" w:rsidRPr="00552CF7">
        <w:rPr>
          <w:i/>
        </w:rPr>
        <w:t>Athleten*in</w:t>
      </w:r>
      <w:r w:rsidR="00810D5A" w:rsidRPr="00552CF7">
        <w:t>, die im Einklang mit Artikel 4.4 erteilt wurde, oder aufgrund einer anderen annehmbaren Begründung gerechtfertigt ist.</w:t>
      </w:r>
    </w:p>
    <w:p w:rsidR="00810D5A" w:rsidRPr="00552CF7" w:rsidRDefault="00810D5A" w:rsidP="009D598F">
      <w:pPr>
        <w:spacing w:before="200"/>
        <w:jc w:val="both"/>
      </w:pPr>
      <w:r w:rsidRPr="00552CF7">
        <w:t xml:space="preserve">[Kommentare zu Artikel 2.6.1 und 2.6.2: Eine annehmbare Begründung wäre beispielsweise nicht der Kauf oder </w:t>
      </w:r>
      <w:r w:rsidRPr="00552CF7">
        <w:rPr>
          <w:i/>
        </w:rPr>
        <w:t xml:space="preserve">Besitz </w:t>
      </w:r>
      <w:r w:rsidRPr="00552CF7">
        <w:t xml:space="preserve">einer </w:t>
      </w:r>
      <w:r w:rsidRPr="00552CF7">
        <w:rPr>
          <w:i/>
        </w:rPr>
        <w:t>Verbotenen Substanz</w:t>
      </w:r>
      <w:r w:rsidRPr="00552CF7">
        <w:t xml:space="preserve">, um sie an eine*n Freund*in oder eine*n Verwandte*n weiterzugeben, es sei denn, der medizinisch indizierte Umstand ist gegeben, dass der betreffenden </w:t>
      </w:r>
      <w:r w:rsidRPr="00552CF7">
        <w:rPr>
          <w:i/>
        </w:rPr>
        <w:t xml:space="preserve">Person </w:t>
      </w:r>
      <w:r w:rsidR="00941B99" w:rsidRPr="00552CF7">
        <w:t xml:space="preserve">ein </w:t>
      </w:r>
      <w:r w:rsidRPr="00552CF7">
        <w:t>ärztliches Rezept vorlag, z.B. der Kauf von Insul</w:t>
      </w:r>
      <w:r w:rsidR="00941B99" w:rsidRPr="00552CF7">
        <w:t>in für ein an Diabetes erkranktes Kind.</w:t>
      </w:r>
    </w:p>
    <w:p w:rsidR="00810D5A" w:rsidRPr="00552CF7" w:rsidRDefault="00810D5A" w:rsidP="009D598F">
      <w:pPr>
        <w:spacing w:before="200"/>
        <w:jc w:val="both"/>
      </w:pPr>
      <w:r w:rsidRPr="00552CF7">
        <w:t>Eine annehmbare Begründung wäre beispielsweise der Fall, (a) dass ein*e Mannschaftsarzt*</w:t>
      </w:r>
      <w:proofErr w:type="spellStart"/>
      <w:r w:rsidRPr="00552CF7">
        <w:t>ärztin</w:t>
      </w:r>
      <w:proofErr w:type="spellEnd"/>
      <w:r w:rsidRPr="00552CF7">
        <w:t xml:space="preserve"> </w:t>
      </w:r>
      <w:r w:rsidRPr="00552CF7">
        <w:rPr>
          <w:i/>
        </w:rPr>
        <w:t xml:space="preserve">Verbotene Substanzen </w:t>
      </w:r>
      <w:r w:rsidRPr="00552CF7">
        <w:t xml:space="preserve">oder </w:t>
      </w:r>
      <w:r w:rsidRPr="00552CF7">
        <w:rPr>
          <w:i/>
        </w:rPr>
        <w:t xml:space="preserve">Verbotene Methoden </w:t>
      </w:r>
      <w:r w:rsidRPr="00552CF7">
        <w:t xml:space="preserve">zur Behandlung von </w:t>
      </w:r>
      <w:r w:rsidRPr="00552CF7">
        <w:rPr>
          <w:i/>
        </w:rPr>
        <w:t xml:space="preserve">Athleten*innen </w:t>
      </w:r>
      <w:r w:rsidRPr="00552CF7">
        <w:t>in Akut- und No</w:t>
      </w:r>
      <w:r w:rsidR="00941B99" w:rsidRPr="00552CF7">
        <w:t>tsituationen mitführt (z.B. ei</w:t>
      </w:r>
      <w:r w:rsidRPr="00552CF7">
        <w:t xml:space="preserve">nen Autoinjektor für </w:t>
      </w:r>
      <w:proofErr w:type="spellStart"/>
      <w:r w:rsidRPr="00552CF7">
        <w:t>Epinephrin</w:t>
      </w:r>
      <w:proofErr w:type="spellEnd"/>
      <w:r w:rsidRPr="00552CF7">
        <w:t xml:space="preserve">/Adrenalin) oder (b) ein*e </w:t>
      </w:r>
      <w:r w:rsidRPr="00552CF7">
        <w:rPr>
          <w:i/>
        </w:rPr>
        <w:t xml:space="preserve">Athlet*in </w:t>
      </w:r>
      <w:r w:rsidRPr="00552CF7">
        <w:t xml:space="preserve">eine </w:t>
      </w:r>
      <w:r w:rsidR="00941B99" w:rsidRPr="00552CF7">
        <w:rPr>
          <w:i/>
        </w:rPr>
        <w:t>Verbo</w:t>
      </w:r>
      <w:r w:rsidRPr="00552CF7">
        <w:rPr>
          <w:i/>
        </w:rPr>
        <w:t xml:space="preserve">tene Substanz </w:t>
      </w:r>
      <w:r w:rsidRPr="00552CF7">
        <w:t xml:space="preserve">oder </w:t>
      </w:r>
      <w:r w:rsidRPr="00552CF7">
        <w:rPr>
          <w:i/>
        </w:rPr>
        <w:t xml:space="preserve">Verbotene Methode </w:t>
      </w:r>
      <w:r w:rsidRPr="00552CF7">
        <w:t xml:space="preserve">aus medizinischen Gründe besitzt, kurz bevor er*sie eine </w:t>
      </w:r>
      <w:r w:rsidRPr="00552CF7">
        <w:rPr>
          <w:i/>
        </w:rPr>
        <w:t xml:space="preserve">Medizinische Ausnahmegenehmigung </w:t>
      </w:r>
      <w:r w:rsidRPr="00552CF7">
        <w:t>beantragt oder er*sie die Mitteilung über die G</w:t>
      </w:r>
      <w:r w:rsidRPr="00552CF7">
        <w:t>e</w:t>
      </w:r>
      <w:r w:rsidRPr="00552CF7">
        <w:t xml:space="preserve">nehmigung einer </w:t>
      </w:r>
      <w:r w:rsidR="00941B99" w:rsidRPr="00552CF7">
        <w:rPr>
          <w:i/>
        </w:rPr>
        <w:t>Medizinischen Ausnahmegenehmi</w:t>
      </w:r>
      <w:r w:rsidRPr="00552CF7">
        <w:rPr>
          <w:i/>
        </w:rPr>
        <w:t xml:space="preserve">gung </w:t>
      </w:r>
      <w:r w:rsidR="00941B99" w:rsidRPr="00552CF7">
        <w:t>erhält.]</w:t>
      </w:r>
    </w:p>
    <w:p w:rsidR="00810D5A" w:rsidRPr="00552CF7" w:rsidRDefault="00941B99" w:rsidP="009D598F">
      <w:pPr>
        <w:spacing w:before="200"/>
        <w:ind w:left="1287" w:hanging="579"/>
        <w:jc w:val="both"/>
        <w:rPr>
          <w:i/>
        </w:rPr>
      </w:pPr>
      <w:r w:rsidRPr="00552CF7">
        <w:t>2.7</w:t>
      </w:r>
      <w:r w:rsidRPr="00552CF7">
        <w:tab/>
      </w:r>
      <w:r w:rsidR="00810D5A" w:rsidRPr="00552CF7">
        <w:t xml:space="preserve">Das </w:t>
      </w:r>
      <w:r w:rsidR="00810D5A" w:rsidRPr="00552CF7">
        <w:rPr>
          <w:i/>
        </w:rPr>
        <w:t xml:space="preserve">Inverkehrbringen </w:t>
      </w:r>
      <w:r w:rsidR="00810D5A" w:rsidRPr="00552CF7">
        <w:t xml:space="preserve">oder der </w:t>
      </w:r>
      <w:r w:rsidR="00810D5A" w:rsidRPr="00552CF7">
        <w:rPr>
          <w:i/>
        </w:rPr>
        <w:t xml:space="preserve">Versuch </w:t>
      </w:r>
      <w:r w:rsidR="00810D5A" w:rsidRPr="00552CF7">
        <w:t xml:space="preserve">des </w:t>
      </w:r>
      <w:r w:rsidR="00810D5A" w:rsidRPr="00552CF7">
        <w:rPr>
          <w:i/>
        </w:rPr>
        <w:t xml:space="preserve">Inverkehrbringens </w:t>
      </w:r>
      <w:r w:rsidR="00810D5A" w:rsidRPr="00552CF7">
        <w:t xml:space="preserve">einer </w:t>
      </w:r>
      <w:r w:rsidR="00810D5A" w:rsidRPr="00552CF7">
        <w:rPr>
          <w:i/>
        </w:rPr>
        <w:t>Verbotenen Su</w:t>
      </w:r>
      <w:r w:rsidR="00810D5A" w:rsidRPr="00552CF7">
        <w:rPr>
          <w:i/>
        </w:rPr>
        <w:t>b</w:t>
      </w:r>
      <w:r w:rsidR="00810D5A" w:rsidRPr="00552CF7">
        <w:rPr>
          <w:i/>
        </w:rPr>
        <w:t xml:space="preserve">stanz </w:t>
      </w:r>
      <w:r w:rsidR="00810D5A" w:rsidRPr="00552CF7">
        <w:t xml:space="preserve">oder einer </w:t>
      </w:r>
      <w:r w:rsidR="00810D5A" w:rsidRPr="00552CF7">
        <w:rPr>
          <w:i/>
        </w:rPr>
        <w:t xml:space="preserve">Verbotenen Methode </w:t>
      </w:r>
      <w:r w:rsidR="00810D5A" w:rsidRPr="00552CF7">
        <w:t xml:space="preserve">durch eine*n </w:t>
      </w:r>
      <w:r w:rsidRPr="00552CF7">
        <w:rPr>
          <w:i/>
        </w:rPr>
        <w:t>Ath</w:t>
      </w:r>
      <w:r w:rsidR="00810D5A" w:rsidRPr="00552CF7">
        <w:rPr>
          <w:i/>
        </w:rPr>
        <w:t xml:space="preserve">leten*in </w:t>
      </w:r>
      <w:r w:rsidR="00810D5A" w:rsidRPr="00552CF7">
        <w:t xml:space="preserve">oder eine andere </w:t>
      </w:r>
      <w:r w:rsidR="00810D5A" w:rsidRPr="00552CF7">
        <w:rPr>
          <w:i/>
        </w:rPr>
        <w:t>Pe</w:t>
      </w:r>
      <w:r w:rsidR="00810D5A" w:rsidRPr="00552CF7">
        <w:rPr>
          <w:i/>
        </w:rPr>
        <w:t>r</w:t>
      </w:r>
      <w:r w:rsidR="00810D5A" w:rsidRPr="00552CF7">
        <w:rPr>
          <w:i/>
        </w:rPr>
        <w:t>son</w:t>
      </w:r>
    </w:p>
    <w:p w:rsidR="00810D5A" w:rsidRPr="00552CF7" w:rsidRDefault="00941B99" w:rsidP="009D598F">
      <w:pPr>
        <w:spacing w:before="200"/>
        <w:ind w:left="1287" w:hanging="584"/>
        <w:jc w:val="both"/>
        <w:rPr>
          <w:i/>
        </w:rPr>
      </w:pPr>
      <w:r w:rsidRPr="00552CF7">
        <w:t>2.8</w:t>
      </w:r>
      <w:r w:rsidRPr="00552CF7">
        <w:tab/>
      </w:r>
      <w:r w:rsidR="00810D5A" w:rsidRPr="00552CF7">
        <w:t xml:space="preserve">Die </w:t>
      </w:r>
      <w:r w:rsidR="00810D5A" w:rsidRPr="00552CF7">
        <w:rPr>
          <w:i/>
        </w:rPr>
        <w:t xml:space="preserve">Verabreichung </w:t>
      </w:r>
      <w:r w:rsidR="00810D5A" w:rsidRPr="00552CF7">
        <w:t xml:space="preserve">oder der </w:t>
      </w:r>
      <w:r w:rsidR="00810D5A" w:rsidRPr="00552CF7">
        <w:rPr>
          <w:i/>
        </w:rPr>
        <w:t xml:space="preserve">Versuch </w:t>
      </w:r>
      <w:r w:rsidR="00810D5A" w:rsidRPr="00552CF7">
        <w:t xml:space="preserve">der </w:t>
      </w:r>
      <w:r w:rsidR="00810D5A" w:rsidRPr="00552CF7">
        <w:rPr>
          <w:i/>
        </w:rPr>
        <w:t xml:space="preserve">Verabreichung </w:t>
      </w:r>
      <w:r w:rsidR="00810D5A" w:rsidRPr="00552CF7">
        <w:t xml:space="preserve">jeglicher </w:t>
      </w:r>
      <w:r w:rsidRPr="00552CF7">
        <w:rPr>
          <w:i/>
        </w:rPr>
        <w:t>Verbo</w:t>
      </w:r>
      <w:r w:rsidR="00810D5A" w:rsidRPr="00552CF7">
        <w:rPr>
          <w:i/>
        </w:rPr>
        <w:t xml:space="preserve">tenen Substanz </w:t>
      </w:r>
      <w:r w:rsidR="00810D5A" w:rsidRPr="00552CF7">
        <w:t xml:space="preserve">oder </w:t>
      </w:r>
      <w:r w:rsidR="00810D5A" w:rsidRPr="00552CF7">
        <w:rPr>
          <w:i/>
        </w:rPr>
        <w:t xml:space="preserve">Verbotenen Methode </w:t>
      </w:r>
      <w:r w:rsidR="00810D5A" w:rsidRPr="00552CF7">
        <w:t xml:space="preserve">durch eine*n </w:t>
      </w:r>
      <w:r w:rsidR="00810D5A" w:rsidRPr="00552CF7">
        <w:rPr>
          <w:i/>
        </w:rPr>
        <w:t xml:space="preserve">Athleten*in </w:t>
      </w:r>
      <w:r w:rsidR="00810D5A" w:rsidRPr="00552CF7">
        <w:t xml:space="preserve">oder eine andere </w:t>
      </w:r>
      <w:r w:rsidR="00810D5A" w:rsidRPr="00552CF7">
        <w:rPr>
          <w:i/>
        </w:rPr>
        <w:t xml:space="preserve">Person </w:t>
      </w:r>
      <w:r w:rsidR="00810D5A" w:rsidRPr="00552CF7">
        <w:t>an jegl</w:t>
      </w:r>
      <w:r w:rsidR="00810D5A" w:rsidRPr="00552CF7">
        <w:t>i</w:t>
      </w:r>
      <w:r w:rsidR="00810D5A" w:rsidRPr="00552CF7">
        <w:t xml:space="preserve">che*n </w:t>
      </w:r>
      <w:r w:rsidR="00810D5A" w:rsidRPr="00552CF7">
        <w:rPr>
          <w:i/>
        </w:rPr>
        <w:t xml:space="preserve">Athleten*in Innerhalb des Wettkampfs </w:t>
      </w:r>
      <w:r w:rsidR="00810D5A" w:rsidRPr="00552CF7">
        <w:t xml:space="preserve">oder die </w:t>
      </w:r>
      <w:r w:rsidR="00810D5A" w:rsidRPr="00552CF7">
        <w:rPr>
          <w:i/>
        </w:rPr>
        <w:t xml:space="preserve">Verabreichung </w:t>
      </w:r>
      <w:r w:rsidR="00810D5A" w:rsidRPr="00552CF7">
        <w:t xml:space="preserve">oder der </w:t>
      </w:r>
      <w:r w:rsidR="00810D5A" w:rsidRPr="00552CF7">
        <w:rPr>
          <w:i/>
        </w:rPr>
        <w:t xml:space="preserve">Versuch </w:t>
      </w:r>
      <w:r w:rsidR="00810D5A" w:rsidRPr="00552CF7">
        <w:t xml:space="preserve">der </w:t>
      </w:r>
      <w:r w:rsidR="00810D5A" w:rsidRPr="00552CF7">
        <w:rPr>
          <w:i/>
        </w:rPr>
        <w:t xml:space="preserve">Verabreichung </w:t>
      </w:r>
      <w:r w:rsidR="00810D5A" w:rsidRPr="00552CF7">
        <w:t xml:space="preserve">jeglicher </w:t>
      </w:r>
      <w:r w:rsidR="00810D5A" w:rsidRPr="00552CF7">
        <w:rPr>
          <w:i/>
        </w:rPr>
        <w:t xml:space="preserve">Verbotenen Substanz </w:t>
      </w:r>
      <w:r w:rsidR="00810D5A" w:rsidRPr="00552CF7">
        <w:t xml:space="preserve">oder jeglicher </w:t>
      </w:r>
      <w:r w:rsidR="00810D5A" w:rsidRPr="00552CF7">
        <w:rPr>
          <w:i/>
        </w:rPr>
        <w:t>Verbotenen Methode</w:t>
      </w:r>
      <w:r w:rsidR="00810D5A" w:rsidRPr="00552CF7">
        <w:t xml:space="preserve">, die </w:t>
      </w:r>
      <w:r w:rsidR="00810D5A" w:rsidRPr="00552CF7">
        <w:rPr>
          <w:i/>
        </w:rPr>
        <w:t xml:space="preserve">Außerhalb des Wettkampfs </w:t>
      </w:r>
      <w:r w:rsidR="00810D5A" w:rsidRPr="00552CF7">
        <w:t xml:space="preserve">verboten ist, an jegliche*n </w:t>
      </w:r>
      <w:r w:rsidR="00810D5A" w:rsidRPr="00552CF7">
        <w:rPr>
          <w:i/>
        </w:rPr>
        <w:t>Athleten*in Außerhalb des Wettkampfs</w:t>
      </w:r>
    </w:p>
    <w:p w:rsidR="00810D5A" w:rsidRPr="00552CF7" w:rsidRDefault="00941B99" w:rsidP="009D598F">
      <w:pPr>
        <w:spacing w:before="200"/>
        <w:ind w:left="1287" w:hanging="584"/>
        <w:jc w:val="both"/>
        <w:rPr>
          <w:i/>
        </w:rPr>
      </w:pPr>
      <w:r w:rsidRPr="00552CF7">
        <w:t>2.9</w:t>
      </w:r>
      <w:r w:rsidRPr="00552CF7">
        <w:tab/>
      </w:r>
      <w:r w:rsidR="00810D5A" w:rsidRPr="00552CF7">
        <w:t xml:space="preserve">Tatbeteiligung oder </w:t>
      </w:r>
      <w:r w:rsidR="00810D5A" w:rsidRPr="00552CF7">
        <w:rPr>
          <w:i/>
        </w:rPr>
        <w:t xml:space="preserve">Versuch </w:t>
      </w:r>
      <w:r w:rsidR="00810D5A" w:rsidRPr="00552CF7">
        <w:t xml:space="preserve">der Tatbeteiligung durch eine*n </w:t>
      </w:r>
      <w:r w:rsidR="00810D5A" w:rsidRPr="00552CF7">
        <w:rPr>
          <w:i/>
        </w:rPr>
        <w:t>Athle</w:t>
      </w:r>
      <w:r w:rsidRPr="00552CF7">
        <w:rPr>
          <w:i/>
        </w:rPr>
        <w:t xml:space="preserve">ten*in </w:t>
      </w:r>
      <w:r w:rsidR="00810D5A" w:rsidRPr="00552CF7">
        <w:t xml:space="preserve">oder eine andere </w:t>
      </w:r>
      <w:r w:rsidR="003265A7">
        <w:rPr>
          <w:i/>
        </w:rPr>
        <w:t>Person</w:t>
      </w:r>
    </w:p>
    <w:p w:rsidR="00810D5A" w:rsidRPr="00552CF7" w:rsidRDefault="00810D5A" w:rsidP="00117B49">
      <w:pPr>
        <w:spacing w:before="200"/>
        <w:ind w:left="1287"/>
        <w:jc w:val="both"/>
      </w:pPr>
      <w:r w:rsidRPr="00552CF7">
        <w:t>Unterstützung, Aufforderung, Beihilfe, Anstiftung, Beteiligung, Verschleierung oder j</w:t>
      </w:r>
      <w:r w:rsidRPr="00552CF7">
        <w:t>e</w:t>
      </w:r>
      <w:r w:rsidRPr="00552CF7">
        <w:t xml:space="preserve">de sonstige absichtliche Tatbeteiligung oder der </w:t>
      </w:r>
      <w:r w:rsidRPr="00552CF7">
        <w:rPr>
          <w:i/>
        </w:rPr>
        <w:t xml:space="preserve">Versuch </w:t>
      </w:r>
      <w:r w:rsidR="00941B99" w:rsidRPr="00552CF7">
        <w:t>der Tatbeteili</w:t>
      </w:r>
      <w:r w:rsidRPr="00552CF7">
        <w:t>gung im Z</w:t>
      </w:r>
      <w:r w:rsidRPr="00552CF7">
        <w:t>u</w:t>
      </w:r>
      <w:r w:rsidRPr="00552CF7">
        <w:t xml:space="preserve">sammenhang mit einem Verstoß gegen Anti-Doping-Bestimmungen oder einem </w:t>
      </w:r>
      <w:r w:rsidRPr="00552CF7">
        <w:rPr>
          <w:i/>
        </w:rPr>
        <w:t>Ve</w:t>
      </w:r>
      <w:r w:rsidRPr="00552CF7">
        <w:rPr>
          <w:i/>
        </w:rPr>
        <w:t>r</w:t>
      </w:r>
      <w:r w:rsidRPr="00552CF7">
        <w:rPr>
          <w:i/>
        </w:rPr>
        <w:lastRenderedPageBreak/>
        <w:t xml:space="preserve">such </w:t>
      </w:r>
      <w:r w:rsidRPr="00552CF7">
        <w:t>eines Verstoßes gegen Anti-Doping-Bestimmungen oder einem Verstoß gegen A</w:t>
      </w:r>
      <w:r w:rsidRPr="00552CF7">
        <w:t>r</w:t>
      </w:r>
      <w:r w:rsidRPr="00552CF7">
        <w:t xml:space="preserve">tikel 10.14.1 durch eine andere </w:t>
      </w:r>
      <w:r w:rsidRPr="00552CF7">
        <w:rPr>
          <w:i/>
        </w:rPr>
        <w:t>Person</w:t>
      </w:r>
      <w:r w:rsidRPr="00552CF7">
        <w:t>.</w:t>
      </w:r>
    </w:p>
    <w:p w:rsidR="00810D5A" w:rsidRPr="00552CF7" w:rsidRDefault="00810D5A" w:rsidP="009D598F">
      <w:pPr>
        <w:spacing w:before="200"/>
        <w:jc w:val="both"/>
      </w:pPr>
      <w:r w:rsidRPr="00552CF7">
        <w:t xml:space="preserve">[Kommentar zu Artikel 2.9: Tatbeteiligung oder der </w:t>
      </w:r>
      <w:r w:rsidRPr="00552CF7">
        <w:rPr>
          <w:i/>
        </w:rPr>
        <w:t xml:space="preserve">Versuch </w:t>
      </w:r>
      <w:r w:rsidR="00941B99" w:rsidRPr="00552CF7">
        <w:t xml:space="preserve">der Tatbeteiligung </w:t>
      </w:r>
      <w:r w:rsidRPr="00552CF7">
        <w:t>kann physische oder psychische Unterstützung umfassen.]</w:t>
      </w:r>
    </w:p>
    <w:p w:rsidR="00810D5A" w:rsidRPr="00552CF7" w:rsidRDefault="00941B99" w:rsidP="009D598F">
      <w:pPr>
        <w:spacing w:before="200"/>
        <w:ind w:firstLine="708"/>
        <w:jc w:val="both"/>
        <w:rPr>
          <w:i/>
        </w:rPr>
      </w:pPr>
      <w:r w:rsidRPr="00552CF7">
        <w:t>2.10</w:t>
      </w:r>
      <w:r w:rsidRPr="00552CF7">
        <w:tab/>
      </w:r>
      <w:r w:rsidR="00810D5A" w:rsidRPr="00552CF7">
        <w:t xml:space="preserve">Verbotener Umgang eines*r </w:t>
      </w:r>
      <w:r w:rsidR="00810D5A" w:rsidRPr="00552CF7">
        <w:rPr>
          <w:i/>
        </w:rPr>
        <w:t xml:space="preserve">Athleten*in </w:t>
      </w:r>
      <w:r w:rsidR="00810D5A" w:rsidRPr="00552CF7">
        <w:t xml:space="preserve">oder einer anderen </w:t>
      </w:r>
      <w:r w:rsidR="00810D5A" w:rsidRPr="00552CF7">
        <w:rPr>
          <w:i/>
        </w:rPr>
        <w:t>Person</w:t>
      </w:r>
    </w:p>
    <w:p w:rsidR="00810D5A" w:rsidRPr="00552CF7" w:rsidRDefault="00941B99" w:rsidP="009D598F">
      <w:pPr>
        <w:spacing w:before="200"/>
        <w:ind w:left="2127" w:hanging="708"/>
        <w:jc w:val="both"/>
        <w:rPr>
          <w:i/>
        </w:rPr>
      </w:pPr>
      <w:r w:rsidRPr="00552CF7">
        <w:t>2.10.1</w:t>
      </w:r>
      <w:r w:rsidRPr="00552CF7">
        <w:tab/>
      </w:r>
      <w:r w:rsidR="00810D5A" w:rsidRPr="00552CF7">
        <w:t xml:space="preserve">Der Umgang eines*r </w:t>
      </w:r>
      <w:r w:rsidR="00810D5A" w:rsidRPr="00552CF7">
        <w:rPr>
          <w:i/>
        </w:rPr>
        <w:t xml:space="preserve">Athleten*in </w:t>
      </w:r>
      <w:r w:rsidR="00810D5A" w:rsidRPr="00552CF7">
        <w:t xml:space="preserve">oder einer anderen </w:t>
      </w:r>
      <w:r w:rsidRPr="00552CF7">
        <w:rPr>
          <w:i/>
        </w:rPr>
        <w:t xml:space="preserve">Person </w:t>
      </w:r>
      <w:r w:rsidR="00810D5A" w:rsidRPr="00552CF7">
        <w:t>im Zuständi</w:t>
      </w:r>
      <w:r w:rsidR="00810D5A" w:rsidRPr="00552CF7">
        <w:t>g</w:t>
      </w:r>
      <w:r w:rsidR="00810D5A" w:rsidRPr="00552CF7">
        <w:t xml:space="preserve">keitsbereich einer </w:t>
      </w:r>
      <w:r w:rsidR="00810D5A" w:rsidRPr="00552CF7">
        <w:rPr>
          <w:i/>
        </w:rPr>
        <w:t>Anti-Doping-Organisation</w:t>
      </w:r>
      <w:r w:rsidR="00810D5A" w:rsidRPr="00552CF7">
        <w:t>, in</w:t>
      </w:r>
      <w:r w:rsidRPr="00552CF7">
        <w:rPr>
          <w:i/>
        </w:rPr>
        <w:t xml:space="preserve"> </w:t>
      </w:r>
      <w:r w:rsidR="00810D5A" w:rsidRPr="00552CF7">
        <w:t xml:space="preserve">beruflicher oder sportlicher Funktion mit einem*r </w:t>
      </w:r>
      <w:r w:rsidRPr="00552CF7">
        <w:rPr>
          <w:i/>
        </w:rPr>
        <w:t>Athleten*</w:t>
      </w:r>
      <w:proofErr w:type="spellStart"/>
      <w:r w:rsidRPr="00552CF7">
        <w:rPr>
          <w:i/>
        </w:rPr>
        <w:t>innenbetreuer</w:t>
      </w:r>
      <w:proofErr w:type="spellEnd"/>
      <w:r w:rsidRPr="00552CF7">
        <w:rPr>
          <w:i/>
        </w:rPr>
        <w:t>*in</w:t>
      </w:r>
    </w:p>
    <w:p w:rsidR="009A639D" w:rsidRPr="00552CF7" w:rsidRDefault="00941B99" w:rsidP="009D598F">
      <w:pPr>
        <w:spacing w:before="200"/>
        <w:ind w:left="2977" w:hanging="837"/>
        <w:jc w:val="both"/>
      </w:pPr>
      <w:r w:rsidRPr="00552CF7">
        <w:t>2.10.1.1</w:t>
      </w:r>
      <w:r w:rsidRPr="00552CF7">
        <w:tab/>
      </w:r>
      <w:r w:rsidR="00810D5A" w:rsidRPr="00552CF7">
        <w:t xml:space="preserve">der*die, soweit er*sie in den Zuständigkeitsbereich einer </w:t>
      </w:r>
      <w:r w:rsidR="00810D5A" w:rsidRPr="00552CF7">
        <w:rPr>
          <w:i/>
        </w:rPr>
        <w:t xml:space="preserve">Anti-Doping-Organisation </w:t>
      </w:r>
      <w:r w:rsidR="00810D5A" w:rsidRPr="00552CF7">
        <w:t>fällt, gesperrt ist; oder</w:t>
      </w:r>
    </w:p>
    <w:p w:rsidR="009A639D" w:rsidRPr="00552CF7" w:rsidRDefault="009A639D" w:rsidP="009D598F">
      <w:pPr>
        <w:spacing w:before="200"/>
        <w:ind w:left="2977" w:hanging="837"/>
        <w:jc w:val="both"/>
      </w:pPr>
      <w:r w:rsidRPr="00552CF7">
        <w:t>2.10.1.2</w:t>
      </w:r>
      <w:r w:rsidRPr="00552CF7">
        <w:tab/>
      </w:r>
      <w:r w:rsidR="00810D5A" w:rsidRPr="00552CF7">
        <w:t xml:space="preserve">der*die, soweit er*sie nicht in den Zuständigkeitsbereich einer </w:t>
      </w:r>
      <w:r w:rsidR="00810D5A" w:rsidRPr="00552CF7">
        <w:rPr>
          <w:i/>
        </w:rPr>
        <w:t xml:space="preserve">Anti-Doping-Organisation </w:t>
      </w:r>
      <w:r w:rsidR="00810D5A" w:rsidRPr="00552CF7">
        <w:t xml:space="preserve">fällt, und der*die nicht aufgrund eines </w:t>
      </w:r>
      <w:r w:rsidR="00810D5A" w:rsidRPr="00552CF7">
        <w:rPr>
          <w:i/>
        </w:rPr>
        <w:t>Erge</w:t>
      </w:r>
      <w:r w:rsidR="00234676">
        <w:rPr>
          <w:i/>
        </w:rPr>
        <w:t>b</w:t>
      </w:r>
      <w:r w:rsidR="007210D7">
        <w:rPr>
          <w:i/>
        </w:rPr>
        <w:t>n</w:t>
      </w:r>
      <w:r w:rsidR="00810D5A" w:rsidRPr="00552CF7">
        <w:rPr>
          <w:i/>
        </w:rPr>
        <w:t>ismanag</w:t>
      </w:r>
      <w:r w:rsidR="007210D7">
        <w:rPr>
          <w:i/>
        </w:rPr>
        <w:t>e</w:t>
      </w:r>
      <w:r w:rsidR="00810D5A" w:rsidRPr="00552CF7">
        <w:rPr>
          <w:i/>
        </w:rPr>
        <w:t xml:space="preserve">ment-/Disziplinarverfahrens </w:t>
      </w:r>
      <w:r w:rsidR="00810D5A" w:rsidRPr="00552CF7">
        <w:t xml:space="preserve">gemäß </w:t>
      </w:r>
      <w:r w:rsidR="00810D5A" w:rsidRPr="00552CF7">
        <w:rPr>
          <w:i/>
        </w:rPr>
        <w:t xml:space="preserve">WADC/NADC </w:t>
      </w:r>
      <w:r w:rsidR="00810D5A" w:rsidRPr="00552CF7">
        <w:t>g</w:t>
      </w:r>
      <w:r w:rsidR="00810D5A" w:rsidRPr="00552CF7">
        <w:t>e</w:t>
      </w:r>
      <w:r w:rsidR="00810D5A" w:rsidRPr="00552CF7">
        <w:t>sperrt wurde, dem*der jedoch in einem Straf-, Disziplinar- oder standesrechtlichen Verfahren ein Verhalten nachgewiesen oder der*die für ein solches Verhalten verurteilt wurde, das einen Ve</w:t>
      </w:r>
      <w:r w:rsidR="00810D5A" w:rsidRPr="00552CF7">
        <w:t>r</w:t>
      </w:r>
      <w:r w:rsidR="00810D5A" w:rsidRPr="00552CF7">
        <w:t xml:space="preserve">stoß gegen Anti-Doping-Bestimmungen dargestellt hätte, soweit diese oder andere im Einklang mit dem </w:t>
      </w:r>
      <w:r w:rsidR="00810D5A" w:rsidRPr="00552CF7">
        <w:rPr>
          <w:i/>
        </w:rPr>
        <w:t xml:space="preserve">WADC/NADC </w:t>
      </w:r>
      <w:r w:rsidR="00810D5A" w:rsidRPr="00552CF7">
        <w:t>stehenden A</w:t>
      </w:r>
      <w:r w:rsidR="00810D5A" w:rsidRPr="00552CF7">
        <w:t>n</w:t>
      </w:r>
      <w:r w:rsidR="00810D5A" w:rsidRPr="00552CF7">
        <w:t>ti-Doping-Regeln zur Anwendung gelangt wären. Die Dauer des Umgangsverbots entspricht der im Straf-, Disziplinar- oder stande</w:t>
      </w:r>
      <w:r w:rsidR="00810D5A" w:rsidRPr="00552CF7">
        <w:t>s</w:t>
      </w:r>
      <w:r w:rsidR="00810D5A" w:rsidRPr="00552CF7">
        <w:t>rechtlichen Verfahren festgelegten Strafe, beträgt mindestens j</w:t>
      </w:r>
      <w:r w:rsidR="00810D5A" w:rsidRPr="00552CF7">
        <w:t>e</w:t>
      </w:r>
      <w:r w:rsidR="00810D5A" w:rsidRPr="00552CF7">
        <w:t>doch sechs (6) Jahre ab dem Zeitpunkt der E</w:t>
      </w:r>
      <w:r w:rsidRPr="00552CF7">
        <w:t>ntscheidung; oder</w:t>
      </w:r>
    </w:p>
    <w:p w:rsidR="00810D5A" w:rsidRPr="00552CF7" w:rsidRDefault="009A639D" w:rsidP="009D598F">
      <w:pPr>
        <w:spacing w:before="200"/>
        <w:ind w:left="2977" w:hanging="837"/>
        <w:jc w:val="both"/>
      </w:pPr>
      <w:r w:rsidRPr="00552CF7">
        <w:t>2.10.1.3</w:t>
      </w:r>
      <w:r w:rsidRPr="00552CF7">
        <w:tab/>
      </w:r>
      <w:r w:rsidR="00810D5A" w:rsidRPr="00552CF7">
        <w:t xml:space="preserve">der als Stroh- oder Mittelsmann*frau für eine in Artikel 2.10.1.1 </w:t>
      </w:r>
      <w:r w:rsidR="00810D5A" w:rsidRPr="00552CF7">
        <w:t>o</w:t>
      </w:r>
      <w:r w:rsidR="00810D5A" w:rsidRPr="00552CF7">
        <w:t xml:space="preserve">der 2.10.1.2 </w:t>
      </w:r>
      <w:proofErr w:type="gramStart"/>
      <w:r w:rsidR="00810D5A" w:rsidRPr="00552CF7">
        <w:t>beschriebene</w:t>
      </w:r>
      <w:proofErr w:type="gramEnd"/>
      <w:r w:rsidR="00810D5A" w:rsidRPr="00552CF7">
        <w:t xml:space="preserve"> </w:t>
      </w:r>
      <w:r w:rsidR="00810D5A" w:rsidRPr="00552CF7">
        <w:rPr>
          <w:i/>
        </w:rPr>
        <w:t xml:space="preserve">Person </w:t>
      </w:r>
      <w:r w:rsidRPr="00552CF7">
        <w:t>tätig wird.</w:t>
      </w:r>
    </w:p>
    <w:p w:rsidR="00810D5A" w:rsidRPr="00552CF7" w:rsidRDefault="009A639D" w:rsidP="009D598F">
      <w:pPr>
        <w:spacing w:before="200"/>
        <w:ind w:left="2127" w:hanging="708"/>
        <w:jc w:val="both"/>
      </w:pPr>
      <w:r w:rsidRPr="00552CF7">
        <w:t>2.10.2</w:t>
      </w:r>
      <w:r w:rsidRPr="00552CF7">
        <w:tab/>
      </w:r>
      <w:r w:rsidR="00810D5A" w:rsidRPr="00552CF7">
        <w:t xml:space="preserve">Um einen Verstoß gegen Artikel 2.10 nachzuweisen, muss eine </w:t>
      </w:r>
      <w:r w:rsidR="00810D5A" w:rsidRPr="00552CF7">
        <w:rPr>
          <w:i/>
        </w:rPr>
        <w:t xml:space="preserve">Anti-Doping-Organisation </w:t>
      </w:r>
      <w:r w:rsidR="00810D5A" w:rsidRPr="00552CF7">
        <w:t xml:space="preserve">nachweisen, dass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von der </w:t>
      </w:r>
      <w:r w:rsidR="00810D5A" w:rsidRPr="00552CF7">
        <w:rPr>
          <w:i/>
        </w:rPr>
        <w:t xml:space="preserve">Sperre </w:t>
      </w:r>
      <w:r w:rsidR="00810D5A" w:rsidRPr="00552CF7">
        <w:t xml:space="preserve">des*der </w:t>
      </w:r>
      <w:r w:rsidR="00810D5A" w:rsidRPr="00552CF7">
        <w:rPr>
          <w:i/>
        </w:rPr>
        <w:t>Athleten*</w:t>
      </w:r>
      <w:proofErr w:type="spellStart"/>
      <w:r w:rsidR="00810D5A" w:rsidRPr="00552CF7">
        <w:rPr>
          <w:i/>
        </w:rPr>
        <w:t>innenbetreuers</w:t>
      </w:r>
      <w:proofErr w:type="spellEnd"/>
      <w:r w:rsidR="00810D5A" w:rsidRPr="00552CF7">
        <w:rPr>
          <w:i/>
        </w:rPr>
        <w:t xml:space="preserve">*in </w:t>
      </w:r>
      <w:r w:rsidR="00810D5A" w:rsidRPr="00552CF7">
        <w:t>wusste.</w:t>
      </w:r>
    </w:p>
    <w:p w:rsidR="009A639D" w:rsidRPr="00552CF7" w:rsidRDefault="00810D5A" w:rsidP="009D598F">
      <w:pPr>
        <w:spacing w:before="200"/>
        <w:ind w:left="2124"/>
        <w:jc w:val="both"/>
      </w:pPr>
      <w:r w:rsidRPr="00552CF7">
        <w:t xml:space="preserve">Der*die </w:t>
      </w:r>
      <w:r w:rsidRPr="00552CF7">
        <w:rPr>
          <w:i/>
        </w:rPr>
        <w:t xml:space="preserve">Athlet*in </w:t>
      </w:r>
      <w:r w:rsidRPr="00552CF7">
        <w:t xml:space="preserve">oder die andere </w:t>
      </w:r>
      <w:r w:rsidRPr="00552CF7">
        <w:rPr>
          <w:i/>
        </w:rPr>
        <w:t xml:space="preserve">Person </w:t>
      </w:r>
      <w:r w:rsidRPr="00552CF7">
        <w:t>muss nachweisen, dass der U</w:t>
      </w:r>
      <w:r w:rsidRPr="00552CF7">
        <w:t>m</w:t>
      </w:r>
      <w:r w:rsidRPr="00552CF7">
        <w:t xml:space="preserve">gang mit einem*r in Artikel 2.10.1.1 oder 2.10.1.2 beschriebenen </w:t>
      </w:r>
      <w:r w:rsidRPr="00552CF7">
        <w:rPr>
          <w:i/>
        </w:rPr>
        <w:t>Athl</w:t>
      </w:r>
      <w:r w:rsidRPr="00552CF7">
        <w:rPr>
          <w:i/>
        </w:rPr>
        <w:t>e</w:t>
      </w:r>
      <w:r w:rsidRPr="00552CF7">
        <w:rPr>
          <w:i/>
        </w:rPr>
        <w:t>ten*</w:t>
      </w:r>
      <w:proofErr w:type="spellStart"/>
      <w:r w:rsidRPr="00552CF7">
        <w:rPr>
          <w:i/>
        </w:rPr>
        <w:t>innenbetreuer</w:t>
      </w:r>
      <w:proofErr w:type="spellEnd"/>
      <w:r w:rsidRPr="00552CF7">
        <w:rPr>
          <w:i/>
        </w:rPr>
        <w:t xml:space="preserve">*in </w:t>
      </w:r>
      <w:r w:rsidRPr="00552CF7">
        <w:t>nicht in beruflicher oder sportlicher Funktion erfolgt, und/oder dass ein solcher Umgang vernünftigerweise nicht hätte vermieden werden können.</w:t>
      </w:r>
    </w:p>
    <w:p w:rsidR="00810D5A" w:rsidRPr="00552CF7" w:rsidRDefault="009A639D" w:rsidP="009D598F">
      <w:pPr>
        <w:spacing w:before="200"/>
        <w:ind w:left="2124"/>
        <w:jc w:val="both"/>
      </w:pPr>
      <w:r w:rsidRPr="00552CF7">
        <w:t>Anti</w:t>
      </w:r>
      <w:r w:rsidR="00810D5A" w:rsidRPr="00552CF7">
        <w:rPr>
          <w:i/>
        </w:rPr>
        <w:t>-Doping-Organisationen</w:t>
      </w:r>
      <w:r w:rsidR="00810D5A" w:rsidRPr="00552CF7">
        <w:t xml:space="preserve">, die Kenntnis von </w:t>
      </w:r>
      <w:r w:rsidRPr="00552CF7">
        <w:rPr>
          <w:i/>
        </w:rPr>
        <w:t>Athleten*</w:t>
      </w:r>
      <w:proofErr w:type="spellStart"/>
      <w:r w:rsidRPr="00552CF7">
        <w:rPr>
          <w:i/>
        </w:rPr>
        <w:t>innen</w:t>
      </w:r>
      <w:r w:rsidR="00810D5A" w:rsidRPr="00552CF7">
        <w:rPr>
          <w:i/>
        </w:rPr>
        <w:t>betreuern</w:t>
      </w:r>
      <w:proofErr w:type="spellEnd"/>
      <w:r w:rsidR="00810D5A" w:rsidRPr="00552CF7">
        <w:rPr>
          <w:i/>
        </w:rPr>
        <w:t xml:space="preserve">*in </w:t>
      </w:r>
      <w:r w:rsidR="00810D5A" w:rsidRPr="00552CF7">
        <w:t xml:space="preserve">haben, die den in </w:t>
      </w:r>
      <w:r w:rsidRPr="00552CF7">
        <w:t xml:space="preserve">Artikel 2.10.1.1, 2.10.1.2 oder </w:t>
      </w:r>
      <w:r w:rsidR="00810D5A" w:rsidRPr="00552CF7">
        <w:t xml:space="preserve">2.10.1.3 genannten Kriterien </w:t>
      </w:r>
      <w:r w:rsidRPr="00552CF7">
        <w:t xml:space="preserve">entsprechen, sind verpflichtet, </w:t>
      </w:r>
      <w:r w:rsidR="00810D5A" w:rsidRPr="00552CF7">
        <w:t xml:space="preserve">diese Information an die </w:t>
      </w:r>
      <w:r w:rsidR="00810D5A" w:rsidRPr="00552CF7">
        <w:rPr>
          <w:i/>
        </w:rPr>
        <w:t xml:space="preserve">WADA </w:t>
      </w:r>
      <w:r w:rsidR="00810D5A" w:rsidRPr="00552CF7">
        <w:t>weiterzug</w:t>
      </w:r>
      <w:r w:rsidR="00810D5A" w:rsidRPr="00552CF7">
        <w:t>e</w:t>
      </w:r>
      <w:r w:rsidR="00810D5A" w:rsidRPr="00552CF7">
        <w:t>ben.</w:t>
      </w:r>
    </w:p>
    <w:p w:rsidR="00810D5A" w:rsidRPr="00552CF7" w:rsidRDefault="00810D5A" w:rsidP="009D598F">
      <w:pPr>
        <w:spacing w:before="200"/>
        <w:jc w:val="both"/>
      </w:pPr>
      <w:r w:rsidRPr="00552CF7">
        <w:t xml:space="preserve">[Kommentar zu Artikel 2.10: </w:t>
      </w:r>
      <w:r w:rsidRPr="00552CF7">
        <w:rPr>
          <w:i/>
        </w:rPr>
        <w:t xml:space="preserve">Athleten*innen </w:t>
      </w:r>
      <w:r w:rsidRPr="00552CF7">
        <w:t xml:space="preserve">und andere </w:t>
      </w:r>
      <w:r w:rsidRPr="00552CF7">
        <w:rPr>
          <w:i/>
        </w:rPr>
        <w:t xml:space="preserve">Personen </w:t>
      </w:r>
      <w:r w:rsidRPr="00552CF7">
        <w:t xml:space="preserve">dürfen nicht mit Trainern*innen, Managern*innen, Ärzten*innen oder anderen </w:t>
      </w:r>
      <w:r w:rsidRPr="00552CF7">
        <w:rPr>
          <w:i/>
        </w:rPr>
        <w:t>Athleten*</w:t>
      </w:r>
      <w:proofErr w:type="spellStart"/>
      <w:r w:rsidRPr="00552CF7">
        <w:rPr>
          <w:i/>
        </w:rPr>
        <w:t>innenbetreuern</w:t>
      </w:r>
      <w:proofErr w:type="spellEnd"/>
      <w:r w:rsidRPr="00552CF7">
        <w:rPr>
          <w:i/>
        </w:rPr>
        <w:t xml:space="preserve">*innen </w:t>
      </w:r>
      <w:r w:rsidRPr="00552CF7">
        <w:t xml:space="preserve">zusammenarbeiten, die aufgrund eines Verstoßes gegen Anti-Doping-Bestimmungen gesperrt sind oder die in einem </w:t>
      </w:r>
      <w:r w:rsidRPr="00552CF7">
        <w:lastRenderedPageBreak/>
        <w:t xml:space="preserve">Straf- oder Disziplinarverfahren im Zusammenhang mit Doping verurteilt wurden. Zum verbotenen Umgang zählt beispielsweise: Annahme von Beratung zu Training, Strategie, Technik, Ernährung oder Gesundheit; Annahme einer Therapie, Behandlung oder von Rezepten; Abgabe von Körperproben zu Analysezwecken; Einsatz des*der </w:t>
      </w:r>
      <w:r w:rsidRPr="00552CF7">
        <w:rPr>
          <w:i/>
        </w:rPr>
        <w:t>Athleten*</w:t>
      </w:r>
      <w:proofErr w:type="spellStart"/>
      <w:r w:rsidRPr="00552CF7">
        <w:rPr>
          <w:i/>
        </w:rPr>
        <w:t>innenbetreuers</w:t>
      </w:r>
      <w:proofErr w:type="spellEnd"/>
      <w:r w:rsidRPr="00552CF7">
        <w:rPr>
          <w:i/>
        </w:rPr>
        <w:t xml:space="preserve">*in </w:t>
      </w:r>
      <w:r w:rsidRPr="00552CF7">
        <w:t>als Agent*in oder Berater*in. Verbot</w:t>
      </w:r>
      <w:r w:rsidRPr="00552CF7">
        <w:t>e</w:t>
      </w:r>
      <w:r w:rsidRPr="00552CF7">
        <w:t>ner Umgang setzt grundsätzlich keine finan</w:t>
      </w:r>
      <w:r w:rsidR="009A639D" w:rsidRPr="00552CF7">
        <w:t>ziellen Gegenleistungen voraus.</w:t>
      </w:r>
    </w:p>
    <w:p w:rsidR="00810D5A" w:rsidRPr="00552CF7" w:rsidRDefault="00810D5A" w:rsidP="009D598F">
      <w:pPr>
        <w:spacing w:before="200"/>
        <w:jc w:val="both"/>
      </w:pPr>
      <w:r w:rsidRPr="00552CF7">
        <w:t xml:space="preserve">Die </w:t>
      </w:r>
      <w:r w:rsidRPr="00552CF7">
        <w:rPr>
          <w:i/>
        </w:rPr>
        <w:t xml:space="preserve">Anti-Doping-Organisation </w:t>
      </w:r>
      <w:r w:rsidRPr="00552CF7">
        <w:t xml:space="preserve">muss den*die </w:t>
      </w:r>
      <w:r w:rsidRPr="00552CF7">
        <w:rPr>
          <w:i/>
        </w:rPr>
        <w:t xml:space="preserve">Athleten*in </w:t>
      </w:r>
      <w:r w:rsidRPr="00552CF7">
        <w:t xml:space="preserve">oder die andere </w:t>
      </w:r>
      <w:r w:rsidRPr="00552CF7">
        <w:rPr>
          <w:i/>
        </w:rPr>
        <w:t xml:space="preserve">Person </w:t>
      </w:r>
      <w:r w:rsidRPr="00552CF7">
        <w:t xml:space="preserve">nach Artikel 2.10 zwar nicht über die </w:t>
      </w:r>
      <w:r w:rsidRPr="00552CF7">
        <w:rPr>
          <w:i/>
        </w:rPr>
        <w:t xml:space="preserve">Sperre </w:t>
      </w:r>
      <w:r w:rsidRPr="00552CF7">
        <w:t xml:space="preserve">des*der </w:t>
      </w:r>
      <w:r w:rsidRPr="00552CF7">
        <w:rPr>
          <w:i/>
        </w:rPr>
        <w:t>Athleten*</w:t>
      </w:r>
      <w:proofErr w:type="spellStart"/>
      <w:r w:rsidRPr="00552CF7">
        <w:rPr>
          <w:i/>
        </w:rPr>
        <w:t>innenbetreuers</w:t>
      </w:r>
      <w:proofErr w:type="spellEnd"/>
      <w:r w:rsidRPr="00552CF7">
        <w:rPr>
          <w:i/>
        </w:rPr>
        <w:t xml:space="preserve">*in </w:t>
      </w:r>
      <w:r w:rsidRPr="00552CF7">
        <w:t>informieren, eine solche Benachric</w:t>
      </w:r>
      <w:r w:rsidRPr="00552CF7">
        <w:t>h</w:t>
      </w:r>
      <w:r w:rsidRPr="00552CF7">
        <w:t xml:space="preserve">tigung wäre, sofern sie erfolgte, jedoch ein wichtiger Beweis dafür, dass der*die </w:t>
      </w:r>
      <w:r w:rsidRPr="00552CF7">
        <w:rPr>
          <w:i/>
        </w:rPr>
        <w:t xml:space="preserve">Athlet*in </w:t>
      </w:r>
      <w:r w:rsidRPr="00552CF7">
        <w:t xml:space="preserve">oder die andere </w:t>
      </w:r>
      <w:r w:rsidRPr="00552CF7">
        <w:rPr>
          <w:i/>
        </w:rPr>
        <w:t xml:space="preserve">Person </w:t>
      </w:r>
      <w:r w:rsidRPr="00552CF7">
        <w:t xml:space="preserve">von der </w:t>
      </w:r>
      <w:r w:rsidRPr="00552CF7">
        <w:rPr>
          <w:i/>
        </w:rPr>
        <w:t xml:space="preserve">Sperre </w:t>
      </w:r>
      <w:r w:rsidRPr="00552CF7">
        <w:t xml:space="preserve">des*der </w:t>
      </w:r>
      <w:r w:rsidRPr="00552CF7">
        <w:rPr>
          <w:i/>
        </w:rPr>
        <w:t>Athleten*</w:t>
      </w:r>
      <w:proofErr w:type="spellStart"/>
      <w:r w:rsidRPr="00552CF7">
        <w:rPr>
          <w:i/>
        </w:rPr>
        <w:t>innenbetreuers</w:t>
      </w:r>
      <w:proofErr w:type="spellEnd"/>
      <w:r w:rsidRPr="00552CF7">
        <w:rPr>
          <w:i/>
        </w:rPr>
        <w:t xml:space="preserve">*in </w:t>
      </w:r>
      <w:r w:rsidR="009A639D" w:rsidRPr="00552CF7">
        <w:t>wusste.]</w:t>
      </w:r>
    </w:p>
    <w:p w:rsidR="00810D5A" w:rsidRPr="00552CF7" w:rsidRDefault="009A639D" w:rsidP="009D598F">
      <w:pPr>
        <w:spacing w:before="200"/>
        <w:ind w:left="1413" w:hanging="705"/>
        <w:jc w:val="both"/>
      </w:pPr>
      <w:r w:rsidRPr="00552CF7">
        <w:t>2.11</w:t>
      </w:r>
      <w:r w:rsidRPr="00552CF7">
        <w:tab/>
      </w:r>
      <w:r w:rsidR="00810D5A" w:rsidRPr="00552CF7">
        <w:t xml:space="preserve">Handlungen eines*r </w:t>
      </w:r>
      <w:r w:rsidR="00810D5A" w:rsidRPr="00552CF7">
        <w:rPr>
          <w:i/>
        </w:rPr>
        <w:t xml:space="preserve">Athleten*in </w:t>
      </w:r>
      <w:r w:rsidR="00810D5A" w:rsidRPr="00552CF7">
        <w:t xml:space="preserve">oder einer anderen </w:t>
      </w:r>
      <w:r w:rsidR="00810D5A" w:rsidRPr="00552CF7">
        <w:rPr>
          <w:i/>
        </w:rPr>
        <w:t>Person</w:t>
      </w:r>
      <w:r w:rsidR="00810D5A" w:rsidRPr="00552CF7">
        <w:t>, um eine Meldung an I</w:t>
      </w:r>
      <w:r w:rsidR="00810D5A" w:rsidRPr="00552CF7">
        <w:t>n</w:t>
      </w:r>
      <w:r w:rsidR="00810D5A" w:rsidRPr="00552CF7">
        <w:t>stitutionen zu verhindern oder Vergeltung dafür zu üben.</w:t>
      </w:r>
    </w:p>
    <w:p w:rsidR="00810D5A" w:rsidRPr="00552CF7" w:rsidRDefault="00810D5A" w:rsidP="009D598F">
      <w:pPr>
        <w:spacing w:before="200"/>
        <w:ind w:left="1413" w:firstLine="3"/>
        <w:jc w:val="both"/>
      </w:pPr>
      <w:r w:rsidRPr="00552CF7">
        <w:t>In Fällen, in denen ein solches Verhalten nicht bereits auf andere Weise einen Ve</w:t>
      </w:r>
      <w:r w:rsidRPr="00552CF7">
        <w:t>r</w:t>
      </w:r>
      <w:r w:rsidRPr="00552CF7">
        <w:t>stoß gegen Artikel 2.5 darstellt:</w:t>
      </w:r>
    </w:p>
    <w:p w:rsidR="00810D5A" w:rsidRPr="00552CF7" w:rsidRDefault="009A639D" w:rsidP="009D598F">
      <w:pPr>
        <w:spacing w:before="200"/>
        <w:ind w:left="2124" w:hanging="708"/>
        <w:jc w:val="both"/>
      </w:pPr>
      <w:r w:rsidRPr="00552CF7">
        <w:t>2.11.1</w:t>
      </w:r>
      <w:r w:rsidRPr="00552CF7">
        <w:tab/>
      </w:r>
      <w:r w:rsidR="00810D5A" w:rsidRPr="00552CF7">
        <w:t xml:space="preserve">Jede Handlung, mit der eine andere </w:t>
      </w:r>
      <w:r w:rsidR="00810D5A" w:rsidRPr="00552CF7">
        <w:rPr>
          <w:i/>
        </w:rPr>
        <w:t xml:space="preserve">Person </w:t>
      </w:r>
      <w:r w:rsidR="00810D5A" w:rsidRPr="00552CF7">
        <w:t xml:space="preserve">bedroht oder eingeschüchtert werden soll, um diese </w:t>
      </w:r>
      <w:r w:rsidR="00810D5A" w:rsidRPr="00552CF7">
        <w:rPr>
          <w:i/>
        </w:rPr>
        <w:t xml:space="preserve">Person </w:t>
      </w:r>
      <w:r w:rsidR="00810D5A" w:rsidRPr="00552CF7">
        <w:t xml:space="preserve">davon abzubringen, gutgläubig Informationen zu einem möglichen Verstoß gegen Anti-Doping-Bestimmungen oder einer möglichen Non-Compliance mit dem </w:t>
      </w:r>
      <w:r w:rsidR="00810D5A" w:rsidRPr="00552CF7">
        <w:rPr>
          <w:i/>
        </w:rPr>
        <w:t xml:space="preserve">WADC/NADC </w:t>
      </w:r>
      <w:r w:rsidR="00810D5A" w:rsidRPr="00552CF7">
        <w:t xml:space="preserve">an die </w:t>
      </w:r>
      <w:r w:rsidR="00810D5A" w:rsidRPr="00552CF7">
        <w:rPr>
          <w:i/>
        </w:rPr>
        <w:t>WADA</w:t>
      </w:r>
      <w:r w:rsidR="00810D5A" w:rsidRPr="00552CF7">
        <w:t xml:space="preserve">, eine </w:t>
      </w:r>
      <w:r w:rsidR="00810D5A" w:rsidRPr="00552CF7">
        <w:rPr>
          <w:i/>
        </w:rPr>
        <w:t>Anti-Doping-Organisation</w:t>
      </w:r>
      <w:r w:rsidR="00810D5A" w:rsidRPr="00552CF7">
        <w:t xml:space="preserve">, Strafverfolgungsbehörden, ein Aufsichts- oder </w:t>
      </w:r>
      <w:r w:rsidR="00810D5A" w:rsidRPr="00552CF7">
        <w:rPr>
          <w:i/>
        </w:rPr>
        <w:t>Diszipl</w:t>
      </w:r>
      <w:r w:rsidR="00810D5A" w:rsidRPr="00552CF7">
        <w:rPr>
          <w:i/>
        </w:rPr>
        <w:t>i</w:t>
      </w:r>
      <w:r w:rsidR="00810D5A" w:rsidRPr="00552CF7">
        <w:rPr>
          <w:i/>
        </w:rPr>
        <w:t>narorgan</w:t>
      </w:r>
      <w:r w:rsidR="00810D5A" w:rsidRPr="00552CF7">
        <w:t xml:space="preserve">, ein Anhörungsorgan oder eine </w:t>
      </w:r>
      <w:r w:rsidR="00810D5A" w:rsidRPr="00552CF7">
        <w:rPr>
          <w:i/>
        </w:rPr>
        <w:t xml:space="preserve">Person </w:t>
      </w:r>
      <w:r w:rsidR="00810D5A" w:rsidRPr="00552CF7">
        <w:t xml:space="preserve">weiterzugeben, die für die </w:t>
      </w:r>
      <w:r w:rsidR="00810D5A" w:rsidRPr="00552CF7">
        <w:rPr>
          <w:i/>
        </w:rPr>
        <w:t xml:space="preserve">WADA </w:t>
      </w:r>
      <w:r w:rsidR="00810D5A" w:rsidRPr="00552CF7">
        <w:t xml:space="preserve">oder eine </w:t>
      </w:r>
      <w:r w:rsidR="00810D5A" w:rsidRPr="00552CF7">
        <w:rPr>
          <w:i/>
        </w:rPr>
        <w:t xml:space="preserve">Anti-Doping-Organisation </w:t>
      </w:r>
      <w:r w:rsidR="00810D5A" w:rsidRPr="00552CF7">
        <w:t>Untersuchungen durchführt.</w:t>
      </w:r>
    </w:p>
    <w:p w:rsidR="00810D5A" w:rsidRPr="00552CF7" w:rsidRDefault="009A639D" w:rsidP="009D598F">
      <w:pPr>
        <w:spacing w:before="200"/>
        <w:ind w:left="2124" w:hanging="708"/>
        <w:jc w:val="both"/>
      </w:pPr>
      <w:r w:rsidRPr="00552CF7">
        <w:t>2.11.2</w:t>
      </w:r>
      <w:r w:rsidRPr="00552CF7">
        <w:tab/>
      </w:r>
      <w:r w:rsidR="00810D5A" w:rsidRPr="00552CF7">
        <w:t xml:space="preserve">Vergeltung an einer </w:t>
      </w:r>
      <w:r w:rsidR="00810D5A" w:rsidRPr="00552CF7">
        <w:rPr>
          <w:i/>
        </w:rPr>
        <w:t xml:space="preserve">Person </w:t>
      </w:r>
      <w:r w:rsidR="00810D5A" w:rsidRPr="00552CF7">
        <w:t>zu üben, die gutgläubig Beweise</w:t>
      </w:r>
      <w:r w:rsidRPr="00552CF7">
        <w:t xml:space="preserve"> </w:t>
      </w:r>
      <w:r w:rsidR="00810D5A" w:rsidRPr="00552CF7">
        <w:t>oder Informati</w:t>
      </w:r>
      <w:r w:rsidR="00810D5A" w:rsidRPr="00552CF7">
        <w:t>o</w:t>
      </w:r>
      <w:r w:rsidR="00810D5A" w:rsidRPr="00552CF7">
        <w:t>nen zu eine</w:t>
      </w:r>
      <w:r w:rsidR="009C1B91">
        <w:t>m möglichen Verstoß gegen Anti-</w:t>
      </w:r>
      <w:r w:rsidR="00810D5A" w:rsidRPr="00552CF7">
        <w:t>Doping-Bestimmungen oder e</w:t>
      </w:r>
      <w:r w:rsidR="00810D5A" w:rsidRPr="00552CF7">
        <w:t>i</w:t>
      </w:r>
      <w:r w:rsidR="00810D5A" w:rsidRPr="00552CF7">
        <w:t>ner mög</w:t>
      </w:r>
      <w:r w:rsidRPr="00552CF7">
        <w:t>lichen Non-Complian</w:t>
      </w:r>
      <w:r w:rsidR="00810D5A" w:rsidRPr="00552CF7">
        <w:t xml:space="preserve">ce mit dem </w:t>
      </w:r>
      <w:r w:rsidR="00810D5A" w:rsidRPr="00552CF7">
        <w:rPr>
          <w:i/>
        </w:rPr>
        <w:t xml:space="preserve">WADC/NADC </w:t>
      </w:r>
      <w:r w:rsidR="00810D5A" w:rsidRPr="00552CF7">
        <w:t xml:space="preserve">an die </w:t>
      </w:r>
      <w:r w:rsidR="00810D5A" w:rsidRPr="00552CF7">
        <w:rPr>
          <w:i/>
        </w:rPr>
        <w:t>WADA</w:t>
      </w:r>
      <w:r w:rsidR="00810D5A" w:rsidRPr="00552CF7">
        <w:t xml:space="preserve">, eine </w:t>
      </w:r>
      <w:r w:rsidR="00810D5A" w:rsidRPr="00552CF7">
        <w:rPr>
          <w:i/>
        </w:rPr>
        <w:t>A</w:t>
      </w:r>
      <w:r w:rsidR="00810D5A" w:rsidRPr="00552CF7">
        <w:rPr>
          <w:i/>
        </w:rPr>
        <w:t>n</w:t>
      </w:r>
      <w:r w:rsidRPr="00552CF7">
        <w:rPr>
          <w:i/>
        </w:rPr>
        <w:t>ti-Doping-Or</w:t>
      </w:r>
      <w:r w:rsidR="00810D5A" w:rsidRPr="00552CF7">
        <w:rPr>
          <w:i/>
        </w:rPr>
        <w:t>ganisation</w:t>
      </w:r>
      <w:r w:rsidR="00810D5A" w:rsidRPr="00552CF7">
        <w:t xml:space="preserve">, Strafverfolgungsbehörden, ein Aufsichts- oder </w:t>
      </w:r>
      <w:r w:rsidR="00810D5A" w:rsidRPr="00552CF7">
        <w:rPr>
          <w:i/>
        </w:rPr>
        <w:t>Diszi</w:t>
      </w:r>
      <w:r w:rsidR="00810D5A" w:rsidRPr="00552CF7">
        <w:rPr>
          <w:i/>
        </w:rPr>
        <w:t>p</w:t>
      </w:r>
      <w:r w:rsidR="00810D5A" w:rsidRPr="00552CF7">
        <w:rPr>
          <w:i/>
        </w:rPr>
        <w:t>linarorgan</w:t>
      </w:r>
      <w:r w:rsidR="00810D5A" w:rsidRPr="00552CF7">
        <w:t xml:space="preserve">, ein Anhörungsorgan oder eine </w:t>
      </w:r>
      <w:r w:rsidR="00810D5A" w:rsidRPr="00552CF7">
        <w:rPr>
          <w:i/>
        </w:rPr>
        <w:t xml:space="preserve">Person </w:t>
      </w:r>
      <w:r w:rsidRPr="00552CF7">
        <w:t>wei</w:t>
      </w:r>
      <w:r w:rsidR="00810D5A" w:rsidRPr="00552CF7">
        <w:t xml:space="preserve">terzugeben, die für die </w:t>
      </w:r>
      <w:r w:rsidR="00810D5A" w:rsidRPr="00552CF7">
        <w:rPr>
          <w:i/>
        </w:rPr>
        <w:t xml:space="preserve">WADA </w:t>
      </w:r>
      <w:r w:rsidR="00810D5A" w:rsidRPr="00552CF7">
        <w:t xml:space="preserve">oder eine </w:t>
      </w:r>
      <w:r w:rsidRPr="00552CF7">
        <w:rPr>
          <w:i/>
        </w:rPr>
        <w:t>Anti-Doping-Organi</w:t>
      </w:r>
      <w:r w:rsidR="00810D5A" w:rsidRPr="00552CF7">
        <w:rPr>
          <w:i/>
        </w:rPr>
        <w:t xml:space="preserve">sation </w:t>
      </w:r>
      <w:r w:rsidR="00810D5A" w:rsidRPr="00552CF7">
        <w:t>Ermittlungen durchführt.</w:t>
      </w:r>
    </w:p>
    <w:p w:rsidR="00810D5A" w:rsidRPr="00552CF7" w:rsidRDefault="00810D5A" w:rsidP="009D598F">
      <w:pPr>
        <w:spacing w:before="200"/>
        <w:ind w:left="2124"/>
        <w:jc w:val="both"/>
      </w:pPr>
      <w:r w:rsidRPr="00552CF7">
        <w:t>Für die Zwecke des Artikels 2.1</w:t>
      </w:r>
      <w:r w:rsidR="009A639D" w:rsidRPr="00552CF7">
        <w:t>1 beinhalten Vergeltung, Bedro</w:t>
      </w:r>
      <w:r w:rsidRPr="00552CF7">
        <w:t>hung und Ei</w:t>
      </w:r>
      <w:r w:rsidRPr="00552CF7">
        <w:t>n</w:t>
      </w:r>
      <w:r w:rsidRPr="00552CF7">
        <w:t xml:space="preserve">schüchterung jegliche Handlungen gegen diese </w:t>
      </w:r>
      <w:r w:rsidRPr="00552CF7">
        <w:rPr>
          <w:i/>
        </w:rPr>
        <w:t>Person</w:t>
      </w:r>
      <w:r w:rsidRPr="00552CF7">
        <w:t>, die entweder nicht gutgläubig erfolgen ode</w:t>
      </w:r>
      <w:r w:rsidR="009A639D" w:rsidRPr="00552CF7">
        <w:t>r eine un</w:t>
      </w:r>
      <w:r w:rsidRPr="00552CF7">
        <w:t>verhältnismäßige Reaktion darstellen.</w:t>
      </w:r>
    </w:p>
    <w:p w:rsidR="00810D5A" w:rsidRPr="00552CF7" w:rsidRDefault="00810D5A" w:rsidP="009D598F">
      <w:pPr>
        <w:spacing w:before="200"/>
        <w:jc w:val="both"/>
      </w:pPr>
      <w:r w:rsidRPr="00552CF7">
        <w:t xml:space="preserve">[Kommentar zu Artikel 2.11.2: Mit diesem Artikel sollen </w:t>
      </w:r>
      <w:r w:rsidRPr="00552CF7">
        <w:rPr>
          <w:i/>
        </w:rPr>
        <w:t xml:space="preserve">Personen </w:t>
      </w:r>
      <w:r w:rsidRPr="00552CF7">
        <w:t>geschützt werden, die jemanden gutgläubig melden, nicht jedoch jene, die wissentlic</w:t>
      </w:r>
      <w:r w:rsidR="009A639D" w:rsidRPr="00552CF7">
        <w:t>h falsche Informationen melden.</w:t>
      </w:r>
    </w:p>
    <w:p w:rsidR="00810D5A" w:rsidRPr="00552CF7" w:rsidRDefault="00810D5A" w:rsidP="009D598F">
      <w:pPr>
        <w:spacing w:before="200"/>
        <w:jc w:val="both"/>
      </w:pPr>
      <w:r w:rsidRPr="00552CF7">
        <w:t xml:space="preserve">Vergeltung wäre beispielsweise die Bedrohung des physischen oder psychischen Wohlbefindens oder der wirtschaftlichen Interessen der meldenden </w:t>
      </w:r>
      <w:r w:rsidRPr="00552CF7">
        <w:rPr>
          <w:i/>
        </w:rPr>
        <w:t>Personen</w:t>
      </w:r>
      <w:r w:rsidRPr="00552CF7">
        <w:t xml:space="preserve">, ihrer Familien und ihrem Umfeld. Macht eine </w:t>
      </w:r>
      <w:r w:rsidRPr="00552CF7">
        <w:rPr>
          <w:i/>
        </w:rPr>
        <w:t xml:space="preserve">Anti-Doping-Organisation </w:t>
      </w:r>
      <w:r w:rsidRPr="00552CF7">
        <w:t xml:space="preserve">gutgläubig einen Verstoß gegen Anti-Doping-Bestimmungen durch die meldende </w:t>
      </w:r>
      <w:r w:rsidRPr="00552CF7">
        <w:rPr>
          <w:i/>
        </w:rPr>
        <w:t xml:space="preserve">Person </w:t>
      </w:r>
      <w:r w:rsidRPr="00552CF7">
        <w:t xml:space="preserve">geltend, wäre dies keine Vergeltung. Gemäß Artikel 2.11 wird jedoch nicht von einer gutgläubigen Meldung ausgegangen, sofern die meldende </w:t>
      </w:r>
      <w:r w:rsidRPr="00552CF7">
        <w:rPr>
          <w:i/>
        </w:rPr>
        <w:t xml:space="preserve">Person </w:t>
      </w:r>
      <w:r w:rsidRPr="00552CF7">
        <w:t>weiß, dass die Meldung falsch ist.]</w:t>
      </w:r>
    </w:p>
    <w:p w:rsidR="00810D5A" w:rsidRPr="00552CF7" w:rsidRDefault="00810D5A" w:rsidP="009D598F">
      <w:pPr>
        <w:spacing w:before="200"/>
        <w:jc w:val="both"/>
      </w:pPr>
    </w:p>
    <w:p w:rsidR="00810D5A" w:rsidRPr="003F767C" w:rsidRDefault="00D83F56" w:rsidP="009D598F">
      <w:pPr>
        <w:pStyle w:val="berschrift1"/>
        <w:spacing w:before="200" w:after="200" w:line="276" w:lineRule="auto"/>
        <w:rPr>
          <w:rFonts w:asciiTheme="minorHAnsi" w:hAnsiTheme="minorHAnsi"/>
          <w:lang w:val="de-DE"/>
        </w:rPr>
      </w:pPr>
      <w:bookmarkStart w:id="5" w:name="_TOC_250007"/>
      <w:bookmarkStart w:id="6" w:name="_Toc54346885"/>
      <w:bookmarkEnd w:id="5"/>
      <w:r w:rsidRPr="003F767C">
        <w:rPr>
          <w:rFonts w:asciiTheme="minorHAnsi" w:hAnsiTheme="minorHAnsi"/>
          <w:lang w:val="de-DE"/>
        </w:rPr>
        <w:t>ARTIKEL 3</w:t>
      </w:r>
      <w:r w:rsidRPr="003F767C">
        <w:rPr>
          <w:rFonts w:asciiTheme="minorHAnsi" w:hAnsiTheme="minorHAnsi"/>
          <w:lang w:val="de-DE"/>
        </w:rPr>
        <w:tab/>
      </w:r>
      <w:r w:rsidR="009A639D" w:rsidRPr="003F767C">
        <w:rPr>
          <w:rFonts w:asciiTheme="minorHAnsi" w:hAnsiTheme="minorHAnsi"/>
          <w:lang w:val="de-DE"/>
        </w:rPr>
        <w:t>DOPINGNACHWEIS</w:t>
      </w:r>
      <w:bookmarkEnd w:id="6"/>
    </w:p>
    <w:p w:rsidR="005E7355" w:rsidRPr="00552CF7" w:rsidRDefault="005E7355" w:rsidP="009D598F">
      <w:pPr>
        <w:spacing w:before="200"/>
        <w:ind w:left="1413" w:hanging="705"/>
        <w:jc w:val="both"/>
      </w:pPr>
      <w:r w:rsidRPr="00552CF7">
        <w:lastRenderedPageBreak/>
        <w:t>3.1</w:t>
      </w:r>
      <w:r w:rsidRPr="00552CF7">
        <w:tab/>
      </w:r>
      <w:r w:rsidR="00810D5A" w:rsidRPr="00552CF7">
        <w:t>Beweislast und Beweismaß</w:t>
      </w:r>
    </w:p>
    <w:p w:rsidR="00810D5A" w:rsidRPr="00552CF7" w:rsidRDefault="00234676" w:rsidP="009D598F">
      <w:pPr>
        <w:spacing w:before="200"/>
        <w:ind w:left="1413" w:firstLine="3"/>
        <w:jc w:val="both"/>
      </w:pPr>
      <w:r>
        <w:t xml:space="preserve">Der </w:t>
      </w:r>
      <w:r w:rsidRPr="00234676">
        <w:rPr>
          <w:b/>
          <w:highlight w:val="yellow"/>
        </w:rPr>
        <w:t>[</w:t>
      </w:r>
      <w:r w:rsidRPr="00234676">
        <w:rPr>
          <w:b/>
          <w:i/>
          <w:highlight w:val="yellow"/>
        </w:rPr>
        <w:t>Nationale Sportfachverband</w:t>
      </w:r>
      <w:r w:rsidRPr="00234676">
        <w:rPr>
          <w:b/>
          <w:highlight w:val="yellow"/>
        </w:rPr>
        <w:t>]</w:t>
      </w:r>
      <w:r>
        <w:t xml:space="preserve"> </w:t>
      </w:r>
      <w:r w:rsidR="00810D5A" w:rsidRPr="00552CF7">
        <w:t>trägt die Beweislast für das Vorliegen eines Ve</w:t>
      </w:r>
      <w:r w:rsidR="00810D5A" w:rsidRPr="00552CF7">
        <w:t>r</w:t>
      </w:r>
      <w:r w:rsidR="00810D5A" w:rsidRPr="00552CF7">
        <w:t xml:space="preserve">stoßes gegen Anti-Doping-Bestimmungen. Das Beweismaß besteht darin, dass </w:t>
      </w:r>
      <w:r>
        <w:t xml:space="preserve">der </w:t>
      </w:r>
      <w:r w:rsidRPr="00234676">
        <w:rPr>
          <w:b/>
          <w:highlight w:val="yellow"/>
        </w:rPr>
        <w:t>[</w:t>
      </w:r>
      <w:r w:rsidRPr="00234676">
        <w:rPr>
          <w:b/>
          <w:i/>
          <w:highlight w:val="yellow"/>
        </w:rPr>
        <w:t>Nationale Sportfachverband</w:t>
      </w:r>
      <w:r w:rsidRPr="00234676">
        <w:rPr>
          <w:b/>
          <w:highlight w:val="yellow"/>
        </w:rPr>
        <w:t>]</w:t>
      </w:r>
      <w:r>
        <w:t xml:space="preserve"> </w:t>
      </w:r>
      <w:r w:rsidR="00810D5A" w:rsidRPr="00552CF7">
        <w:t xml:space="preserve">gegenüber dem </w:t>
      </w:r>
      <w:r w:rsidR="00A54CCD" w:rsidRPr="00A54CCD">
        <w:rPr>
          <w:b/>
          <w:color w:val="231F20"/>
        </w:rPr>
        <w:t>[</w:t>
      </w:r>
      <w:r w:rsidR="00A54CCD" w:rsidRPr="00A54CCD">
        <w:rPr>
          <w:b/>
          <w:i/>
          <w:color w:val="231F20"/>
          <w:highlight w:val="yellow"/>
        </w:rPr>
        <w:t>Disziplinarorgan des Nationalen Sportverbandes]</w:t>
      </w:r>
      <w:r w:rsidR="00810D5A" w:rsidRPr="00552CF7">
        <w:rPr>
          <w:i/>
        </w:rPr>
        <w:t xml:space="preserve"> </w:t>
      </w:r>
      <w:r w:rsidR="00810D5A" w:rsidRPr="00552CF7">
        <w:t>überzeugend nachweisen kann, dass ein Verstoß gegen Anti-Doping-Bestimmungen vorliegt, wobei die Schwere des Vorwurfs zu berücksichtigen ist. Die Anforderungen an das Beweismaß sind in jedem Fall höher als die leicht überwiegende Wahrscheinlichkeit, jedoch geringer als ein Beweis, der jeden vernün</w:t>
      </w:r>
      <w:r w:rsidR="00810D5A" w:rsidRPr="00552CF7">
        <w:t>f</w:t>
      </w:r>
      <w:r w:rsidR="00810D5A" w:rsidRPr="00552CF7">
        <w:t>tigen Zweifel ausschließt.</w:t>
      </w:r>
    </w:p>
    <w:p w:rsidR="00810D5A" w:rsidRPr="00552CF7" w:rsidRDefault="00810D5A" w:rsidP="009D598F">
      <w:pPr>
        <w:spacing w:before="200"/>
        <w:ind w:left="1413" w:firstLine="3"/>
        <w:jc w:val="both"/>
      </w:pPr>
      <w:r w:rsidRPr="00552CF7">
        <w:t>Liegt die Beweislast zur Widerlegung einer Vermutung oder zum Nachweis bestim</w:t>
      </w:r>
      <w:r w:rsidRPr="00552CF7">
        <w:t>m</w:t>
      </w:r>
      <w:r w:rsidRPr="00552CF7">
        <w:t xml:space="preserve">ter Tatsachen oder Umstände gemäß dem </w:t>
      </w:r>
      <w:r w:rsidRPr="00552CF7">
        <w:rPr>
          <w:i/>
        </w:rPr>
        <w:t xml:space="preserve">NADC </w:t>
      </w:r>
      <w:r w:rsidRPr="00552CF7">
        <w:t xml:space="preserve">bei dem*der </w:t>
      </w:r>
      <w:r w:rsidRPr="00552CF7">
        <w:rPr>
          <w:i/>
        </w:rPr>
        <w:t xml:space="preserve">Athleten*in </w:t>
      </w:r>
      <w:r w:rsidRPr="00552CF7">
        <w:t xml:space="preserve">oder der anderen </w:t>
      </w:r>
      <w:r w:rsidRPr="00552CF7">
        <w:rPr>
          <w:i/>
        </w:rPr>
        <w:t>Person</w:t>
      </w:r>
      <w:r w:rsidRPr="00552CF7">
        <w:t>, dem*der ein Verstoß gegen Anti-Doping-Bestimmungen vorgewo</w:t>
      </w:r>
      <w:r w:rsidRPr="00552CF7">
        <w:t>r</w:t>
      </w:r>
      <w:r w:rsidRPr="00552CF7">
        <w:t>fen wird, so liegen die Anforderungen an das Beweismaß, unbeschadet der Artikel 3.2.2 und 3.2.3 in der leicht überwiegenden Wahrscheinlichkeit.</w:t>
      </w:r>
    </w:p>
    <w:p w:rsidR="00810D5A" w:rsidRPr="00552CF7" w:rsidRDefault="00810D5A" w:rsidP="009D598F">
      <w:pPr>
        <w:spacing w:before="200"/>
        <w:jc w:val="both"/>
      </w:pPr>
      <w:r w:rsidRPr="00552CF7">
        <w:t xml:space="preserve">[Kommentar zu Artikel 3.1: Diese Anforderung an die Beweisführung, der </w:t>
      </w:r>
      <w:r w:rsidR="00521EE2">
        <w:t xml:space="preserve">der </w:t>
      </w:r>
      <w:r w:rsidR="00521EE2" w:rsidRPr="00234676">
        <w:rPr>
          <w:b/>
          <w:highlight w:val="yellow"/>
        </w:rPr>
        <w:t>[</w:t>
      </w:r>
      <w:r w:rsidR="00521EE2" w:rsidRPr="00234676">
        <w:rPr>
          <w:b/>
          <w:i/>
          <w:highlight w:val="yellow"/>
        </w:rPr>
        <w:t>Nationale Sportfac</w:t>
      </w:r>
      <w:r w:rsidR="00521EE2" w:rsidRPr="00234676">
        <w:rPr>
          <w:b/>
          <w:i/>
          <w:highlight w:val="yellow"/>
        </w:rPr>
        <w:t>h</w:t>
      </w:r>
      <w:r w:rsidR="00521EE2" w:rsidRPr="00234676">
        <w:rPr>
          <w:b/>
          <w:i/>
          <w:highlight w:val="yellow"/>
        </w:rPr>
        <w:t>verband</w:t>
      </w:r>
      <w:r w:rsidR="00521EE2" w:rsidRPr="00234676">
        <w:rPr>
          <w:b/>
          <w:highlight w:val="yellow"/>
        </w:rPr>
        <w:t>]</w:t>
      </w:r>
      <w:r w:rsidR="00521EE2">
        <w:t xml:space="preserve"> </w:t>
      </w:r>
      <w:r w:rsidRPr="00552CF7">
        <w:t>gerecht werden muss, ist mit jener Anforderung vergleichbar, die in den meisten Ländern auf Fälle beruflichen Fehlverhaltens angewendet wird.]</w:t>
      </w:r>
    </w:p>
    <w:p w:rsidR="00810D5A" w:rsidRPr="00552CF7" w:rsidRDefault="00810D5A" w:rsidP="009D598F">
      <w:pPr>
        <w:spacing w:before="200"/>
        <w:jc w:val="both"/>
      </w:pPr>
      <w:r w:rsidRPr="00552CF7">
        <w:t>[</w:t>
      </w:r>
      <w:r w:rsidRPr="00552CF7">
        <w:rPr>
          <w:i/>
        </w:rPr>
        <w:t>NADA</w:t>
      </w:r>
      <w:r w:rsidRPr="00552CF7">
        <w:t>-Kommentar zu Art. 3.1: Zur Veranschaulichung der unterschiedlichen Anforderungen an das Beweismaß dienen folgende Erläuterungen:</w:t>
      </w:r>
    </w:p>
    <w:p w:rsidR="005E7355" w:rsidRPr="00552CF7" w:rsidRDefault="00810D5A" w:rsidP="00C43CAB">
      <w:pPr>
        <w:pStyle w:val="Listenabsatz"/>
        <w:numPr>
          <w:ilvl w:val="0"/>
          <w:numId w:val="37"/>
        </w:numPr>
        <w:spacing w:before="200" w:after="200" w:line="276" w:lineRule="auto"/>
        <w:ind w:right="1"/>
        <w:rPr>
          <w:rFonts w:asciiTheme="minorHAnsi" w:hAnsiTheme="minorHAnsi"/>
          <w:lang w:val="de-DE"/>
        </w:rPr>
      </w:pPr>
      <w:r w:rsidRPr="00552CF7">
        <w:rPr>
          <w:rFonts w:asciiTheme="minorHAnsi" w:hAnsiTheme="minorHAnsi"/>
          <w:lang w:val="de-DE"/>
        </w:rPr>
        <w:t xml:space="preserve">Das Beweismaß zur Feststellung eines Verstoßes gegen Anti-Doping-Bestimmungen i. S. d. Artikels 3.1 Absatz 1 ist der von </w:t>
      </w:r>
      <w:r w:rsidR="00234676">
        <w:rPr>
          <w:rFonts w:asciiTheme="minorHAnsi" w:hAnsiTheme="minorHAnsi"/>
          <w:lang w:val="de-DE"/>
        </w:rPr>
        <w:t xml:space="preserve">dem </w:t>
      </w:r>
      <w:r w:rsidR="00234676" w:rsidRPr="00234676">
        <w:rPr>
          <w:rFonts w:asciiTheme="minorHAnsi" w:hAnsiTheme="minorHAnsi"/>
          <w:b/>
          <w:highlight w:val="yellow"/>
          <w:lang w:val="de-DE"/>
        </w:rPr>
        <w:t>[</w:t>
      </w:r>
      <w:r w:rsidR="00234676" w:rsidRPr="00234676">
        <w:rPr>
          <w:rFonts w:asciiTheme="minorHAnsi" w:hAnsiTheme="minorHAnsi"/>
          <w:b/>
          <w:i/>
          <w:highlight w:val="yellow"/>
          <w:lang w:val="de-DE"/>
        </w:rPr>
        <w:t>Nationale</w:t>
      </w:r>
      <w:r w:rsidR="00234676">
        <w:rPr>
          <w:rFonts w:asciiTheme="minorHAnsi" w:hAnsiTheme="minorHAnsi"/>
          <w:b/>
          <w:i/>
          <w:highlight w:val="yellow"/>
          <w:lang w:val="de-DE"/>
        </w:rPr>
        <w:t>n</w:t>
      </w:r>
      <w:r w:rsidR="00234676" w:rsidRPr="00234676">
        <w:rPr>
          <w:rFonts w:asciiTheme="minorHAnsi" w:hAnsiTheme="minorHAnsi"/>
          <w:b/>
          <w:i/>
          <w:highlight w:val="yellow"/>
          <w:lang w:val="de-DE"/>
        </w:rPr>
        <w:t xml:space="preserve"> Spor</w:t>
      </w:r>
      <w:r w:rsidR="00234676" w:rsidRPr="00234676">
        <w:rPr>
          <w:rFonts w:asciiTheme="minorHAnsi" w:hAnsiTheme="minorHAnsi"/>
          <w:b/>
          <w:i/>
          <w:highlight w:val="yellow"/>
          <w:lang w:val="de-DE"/>
        </w:rPr>
        <w:t>t</w:t>
      </w:r>
      <w:r w:rsidR="00234676" w:rsidRPr="00234676">
        <w:rPr>
          <w:rFonts w:asciiTheme="minorHAnsi" w:hAnsiTheme="minorHAnsi"/>
          <w:b/>
          <w:i/>
          <w:highlight w:val="yellow"/>
          <w:lang w:val="de-DE"/>
        </w:rPr>
        <w:t>fachverband</w:t>
      </w:r>
      <w:r w:rsidR="00234676" w:rsidRPr="00234676">
        <w:rPr>
          <w:rFonts w:asciiTheme="minorHAnsi" w:hAnsiTheme="minorHAnsi"/>
          <w:b/>
          <w:highlight w:val="yellow"/>
          <w:lang w:val="de-DE"/>
        </w:rPr>
        <w:t>]</w:t>
      </w:r>
      <w:r w:rsidR="00234676" w:rsidRPr="00234676">
        <w:rPr>
          <w:rFonts w:asciiTheme="minorHAnsi" w:hAnsiTheme="minorHAnsi"/>
          <w:lang w:val="de-DE"/>
        </w:rPr>
        <w:t xml:space="preserve"> </w:t>
      </w:r>
      <w:r w:rsidRPr="00552CF7">
        <w:rPr>
          <w:rFonts w:asciiTheme="minorHAnsi" w:hAnsiTheme="minorHAnsi"/>
          <w:lang w:val="de-DE"/>
        </w:rPr>
        <w:t>zu führende überzeugende Nachweis, der höher sein muss als die leicht überwiegende Wahrscheinlichkeit (größer als 50% + 1), jedoch geringer als ein Beweis, der jeden vernünftigen Zweifel ausschließt (geringer als 100%).</w:t>
      </w:r>
    </w:p>
    <w:p w:rsidR="00810D5A" w:rsidRPr="00552CF7" w:rsidRDefault="00810D5A" w:rsidP="00C43CAB">
      <w:pPr>
        <w:pStyle w:val="Listenabsatz"/>
        <w:numPr>
          <w:ilvl w:val="0"/>
          <w:numId w:val="37"/>
        </w:numPr>
        <w:spacing w:before="200" w:after="200" w:line="276" w:lineRule="auto"/>
        <w:ind w:right="1"/>
        <w:rPr>
          <w:rFonts w:asciiTheme="minorHAnsi" w:hAnsiTheme="minorHAnsi"/>
          <w:lang w:val="de-DE"/>
        </w:rPr>
      </w:pPr>
      <w:r w:rsidRPr="00552CF7">
        <w:rPr>
          <w:rFonts w:asciiTheme="minorHAnsi" w:hAnsiTheme="minorHAnsi"/>
          <w:lang w:val="de-DE"/>
        </w:rPr>
        <w:t xml:space="preserve">Das Beweismaß für den von dem*der </w:t>
      </w:r>
      <w:r w:rsidRPr="00552CF7">
        <w:rPr>
          <w:rFonts w:asciiTheme="minorHAnsi" w:hAnsiTheme="minorHAnsi"/>
          <w:i/>
          <w:lang w:val="de-DE"/>
        </w:rPr>
        <w:t xml:space="preserve">Athleten*in </w:t>
      </w:r>
      <w:r w:rsidRPr="00552CF7">
        <w:rPr>
          <w:rFonts w:asciiTheme="minorHAnsi" w:hAnsiTheme="minorHAnsi"/>
          <w:lang w:val="de-DE"/>
        </w:rPr>
        <w:t xml:space="preserve">oder einer anderen </w:t>
      </w:r>
      <w:r w:rsidRPr="00552CF7">
        <w:rPr>
          <w:rFonts w:asciiTheme="minorHAnsi" w:hAnsiTheme="minorHAnsi"/>
          <w:i/>
          <w:lang w:val="de-DE"/>
        </w:rPr>
        <w:t xml:space="preserve">Person </w:t>
      </w:r>
      <w:r w:rsidRPr="00552CF7">
        <w:rPr>
          <w:rFonts w:asciiTheme="minorHAnsi" w:hAnsiTheme="minorHAnsi"/>
          <w:lang w:val="de-DE"/>
        </w:rPr>
        <w:t>zu führenden entlastenden Gegenbeweis i. S. d. Artikels 3.1 Absatz 2 ist hingegen die leicht überwiegende Wahrscheinlichkeit (gleich 50% + 1).]</w:t>
      </w:r>
    </w:p>
    <w:p w:rsidR="00810D5A" w:rsidRPr="00552CF7" w:rsidRDefault="005E7355" w:rsidP="009D598F">
      <w:pPr>
        <w:spacing w:before="200"/>
        <w:ind w:left="1413" w:hanging="705"/>
        <w:jc w:val="both"/>
      </w:pPr>
      <w:r w:rsidRPr="00552CF7">
        <w:t>3.2</w:t>
      </w:r>
      <w:r w:rsidRPr="00552CF7">
        <w:tab/>
      </w:r>
      <w:r w:rsidR="00810D5A" w:rsidRPr="00552CF7">
        <w:t>Verfahren zur Feststellung von Tatsachen und Vermutungen</w:t>
      </w:r>
    </w:p>
    <w:p w:rsidR="00810D5A" w:rsidRPr="00552CF7" w:rsidRDefault="00810D5A" w:rsidP="009D598F">
      <w:pPr>
        <w:spacing w:before="200"/>
        <w:jc w:val="both"/>
      </w:pPr>
      <w:r w:rsidRPr="00552CF7">
        <w:t xml:space="preserve">Tatsachen im Zusammenhang mit </w:t>
      </w:r>
      <w:r w:rsidR="005E7355" w:rsidRPr="00552CF7">
        <w:t>Verstößen gegen Anti-Doping-Be</w:t>
      </w:r>
      <w:r w:rsidRPr="00552CF7">
        <w:t>stimmungen können durch jegl</w:t>
      </w:r>
      <w:r w:rsidRPr="00552CF7">
        <w:t>i</w:t>
      </w:r>
      <w:r w:rsidRPr="00552CF7">
        <w:t>che verlässliche Mittel, einschließlich Geständnis, bewiesen werden. Die folge</w:t>
      </w:r>
      <w:r w:rsidR="005E7355" w:rsidRPr="00552CF7">
        <w:t>nden Beweisregeln gelten in Do</w:t>
      </w:r>
      <w:r w:rsidRPr="00552CF7">
        <w:t>pingfällen:</w:t>
      </w:r>
    </w:p>
    <w:p w:rsidR="00810D5A" w:rsidRPr="00552CF7" w:rsidRDefault="00810D5A" w:rsidP="009D598F">
      <w:pPr>
        <w:spacing w:before="200"/>
        <w:jc w:val="both"/>
      </w:pPr>
      <w:r w:rsidRPr="00552CF7">
        <w:t xml:space="preserve">[Kommentar zu Artikel 3.2: </w:t>
      </w:r>
      <w:r w:rsidR="00F134FC">
        <w:t xml:space="preserve">Der </w:t>
      </w:r>
      <w:r w:rsidR="00F134FC" w:rsidRPr="00234676">
        <w:rPr>
          <w:b/>
          <w:highlight w:val="yellow"/>
        </w:rPr>
        <w:t>[</w:t>
      </w:r>
      <w:r w:rsidR="00F134FC" w:rsidRPr="00234676">
        <w:rPr>
          <w:b/>
          <w:i/>
          <w:highlight w:val="yellow"/>
        </w:rPr>
        <w:t>Nationale Sportfachverband</w:t>
      </w:r>
      <w:r w:rsidR="00F134FC" w:rsidRPr="00234676">
        <w:rPr>
          <w:b/>
          <w:highlight w:val="yellow"/>
        </w:rPr>
        <w:t>]</w:t>
      </w:r>
      <w:r w:rsidR="00F134FC">
        <w:t xml:space="preserve"> </w:t>
      </w:r>
      <w:r w:rsidRPr="00552CF7">
        <w:t xml:space="preserve">kann beispielsweise einen Verstoß gegen Anti-Doping-Bestimmungen nach Artikel 2.2 feststellen, indem er sich auf das Geständnis des*der </w:t>
      </w:r>
      <w:r w:rsidRPr="00552CF7">
        <w:rPr>
          <w:i/>
        </w:rPr>
        <w:t>Athleten*in</w:t>
      </w:r>
      <w:r w:rsidRPr="00552CF7">
        <w:t>, die glaubhafte Aussage Dritter, verlässliche Belege, verlässlic</w:t>
      </w:r>
      <w:r w:rsidR="00962080">
        <w:t xml:space="preserve">he analytische Daten aus der A- </w:t>
      </w:r>
      <w:r w:rsidRPr="00552CF7">
        <w:t>oder B-</w:t>
      </w:r>
      <w:r w:rsidRPr="00552CF7">
        <w:rPr>
          <w:i/>
        </w:rPr>
        <w:t xml:space="preserve">Probe </w:t>
      </w:r>
      <w:r w:rsidRPr="00552CF7">
        <w:t xml:space="preserve">gemäß dem Kommentar zu Artikel 2.2 oder auf Schlussfolgerungen stützt, die aus dem Profil einer Reihe von Blut- oder Urinproben des*der </w:t>
      </w:r>
      <w:r w:rsidRPr="00552CF7">
        <w:rPr>
          <w:i/>
        </w:rPr>
        <w:t xml:space="preserve">Athleten*in </w:t>
      </w:r>
      <w:r w:rsidRPr="00552CF7">
        <w:t>gezogen we</w:t>
      </w:r>
      <w:r w:rsidRPr="00552CF7">
        <w:t>r</w:t>
      </w:r>
      <w:r w:rsidRPr="00552CF7">
        <w:t xml:space="preserve">den, z.B. Daten aus dem </w:t>
      </w:r>
      <w:r w:rsidRPr="00552CF7">
        <w:rPr>
          <w:i/>
        </w:rPr>
        <w:t>Biologischen Athletenpass</w:t>
      </w:r>
      <w:r w:rsidR="00507533">
        <w:t>.]</w:t>
      </w:r>
    </w:p>
    <w:p w:rsidR="00810D5A" w:rsidRPr="00552CF7" w:rsidRDefault="00C61844" w:rsidP="009D598F">
      <w:pPr>
        <w:spacing w:before="200"/>
        <w:ind w:left="2124" w:hanging="708"/>
        <w:jc w:val="both"/>
      </w:pPr>
      <w:r w:rsidRPr="00552CF7">
        <w:t>3.2.1</w:t>
      </w:r>
      <w:r w:rsidRPr="00552CF7">
        <w:tab/>
      </w:r>
      <w:r w:rsidR="00810D5A" w:rsidRPr="00552CF7">
        <w:t xml:space="preserve">Analyseverfahren oder </w:t>
      </w:r>
      <w:r w:rsidR="00810D5A" w:rsidRPr="00552CF7">
        <w:rPr>
          <w:i/>
        </w:rPr>
        <w:t>Entscheidungsgrenzen</w:t>
      </w:r>
      <w:r w:rsidR="00810D5A" w:rsidRPr="00552CF7">
        <w:t xml:space="preserve">, die nach Beratung innerhalb der relevanten wissenschaftlichen Gemeinschaft von der </w:t>
      </w:r>
      <w:r w:rsidR="00810D5A" w:rsidRPr="00552CF7">
        <w:rPr>
          <w:i/>
        </w:rPr>
        <w:t>WADA</w:t>
      </w:r>
      <w:r w:rsidR="00810D5A" w:rsidRPr="00552CF7">
        <w:t xml:space="preserve"> genehmigt </w:t>
      </w:r>
      <w:r w:rsidR="00810D5A" w:rsidRPr="00552CF7">
        <w:lastRenderedPageBreak/>
        <w:t>wurden, oder die Gegenstand einer Peer-Review waren, gelten als wisse</w:t>
      </w:r>
      <w:r w:rsidR="00810D5A" w:rsidRPr="00552CF7">
        <w:t>n</w:t>
      </w:r>
      <w:r w:rsidR="00810D5A" w:rsidRPr="00552CF7">
        <w:t>schaftlich valide.</w:t>
      </w:r>
    </w:p>
    <w:p w:rsidR="00810D5A" w:rsidRPr="00552CF7" w:rsidRDefault="00810D5A" w:rsidP="009D598F">
      <w:pPr>
        <w:spacing w:before="200"/>
        <w:ind w:left="2124"/>
        <w:jc w:val="both"/>
      </w:pPr>
      <w:r w:rsidRPr="00552CF7">
        <w:t xml:space="preserve">Jede*r </w:t>
      </w:r>
      <w:r w:rsidRPr="00552CF7">
        <w:rPr>
          <w:i/>
        </w:rPr>
        <w:t xml:space="preserve">Athlet*in </w:t>
      </w:r>
      <w:r w:rsidRPr="00552CF7">
        <w:t xml:space="preserve">oder andere </w:t>
      </w:r>
      <w:r w:rsidRPr="00552CF7">
        <w:rPr>
          <w:i/>
        </w:rPr>
        <w:t>Person</w:t>
      </w:r>
      <w:r w:rsidRPr="00552CF7">
        <w:t>, der*die das Vorliegen der Bedingungen für die Vermutung der wissenschaftlichen Validität anfechten oder die Ve</w:t>
      </w:r>
      <w:r w:rsidRPr="00552CF7">
        <w:t>r</w:t>
      </w:r>
      <w:r w:rsidRPr="00552CF7">
        <w:t xml:space="preserve">mutung der wissenschaftlichen Validität widerlegen möchte, muss zunächst die </w:t>
      </w:r>
      <w:r w:rsidRPr="00552CF7">
        <w:rPr>
          <w:i/>
        </w:rPr>
        <w:t xml:space="preserve">WADA </w:t>
      </w:r>
      <w:r w:rsidRPr="00552CF7">
        <w:t xml:space="preserve">über die Anfechtung und ihre Grundlage in Kenntnis setzen. Das </w:t>
      </w:r>
      <w:r w:rsidR="00C43CAB">
        <w:t xml:space="preserve">erstinstanzliche </w:t>
      </w:r>
      <w:r w:rsidR="00C43CAB" w:rsidRPr="00234676">
        <w:rPr>
          <w:b/>
          <w:highlight w:val="yellow"/>
        </w:rPr>
        <w:t>[</w:t>
      </w:r>
      <w:r w:rsidR="00C43CAB">
        <w:rPr>
          <w:b/>
          <w:i/>
          <w:highlight w:val="yellow"/>
        </w:rPr>
        <w:t>Disziplinarorgan des N</w:t>
      </w:r>
      <w:r w:rsidR="00C43CAB" w:rsidRPr="00234676">
        <w:rPr>
          <w:b/>
          <w:i/>
          <w:highlight w:val="yellow"/>
        </w:rPr>
        <w:t>ationale</w:t>
      </w:r>
      <w:r w:rsidR="00C43CAB">
        <w:rPr>
          <w:b/>
          <w:i/>
          <w:highlight w:val="yellow"/>
        </w:rPr>
        <w:t>n</w:t>
      </w:r>
      <w:r w:rsidR="00C43CAB" w:rsidRPr="00234676">
        <w:rPr>
          <w:b/>
          <w:i/>
          <w:highlight w:val="yellow"/>
        </w:rPr>
        <w:t xml:space="preserve"> Sportfachverband</w:t>
      </w:r>
      <w:r w:rsidR="00C43CAB">
        <w:rPr>
          <w:b/>
          <w:i/>
          <w:highlight w:val="yellow"/>
        </w:rPr>
        <w:t>es</w:t>
      </w:r>
      <w:r w:rsidR="00C43CAB" w:rsidRPr="00C43CAB">
        <w:rPr>
          <w:b/>
        </w:rPr>
        <w:t>]</w:t>
      </w:r>
      <w:r w:rsidRPr="00C43CAB">
        <w:t xml:space="preserve">, das </w:t>
      </w:r>
      <w:r w:rsidR="00C43CAB" w:rsidRPr="00C43CAB">
        <w:t xml:space="preserve">Schiedsgericht im Sinne der §§ 1025 ff. ZPO als Rechtsbehelfsinstanz </w:t>
      </w:r>
      <w:r w:rsidRPr="00C43CAB">
        <w:t xml:space="preserve">oder der </w:t>
      </w:r>
      <w:r w:rsidRPr="00C43CAB">
        <w:rPr>
          <w:i/>
        </w:rPr>
        <w:t>CAS</w:t>
      </w:r>
      <w:r w:rsidRPr="00552CF7">
        <w:rPr>
          <w:i/>
        </w:rPr>
        <w:t xml:space="preserve"> </w:t>
      </w:r>
      <w:r w:rsidRPr="00552CF7">
        <w:t xml:space="preserve">darf auf eigene Veranlassung die </w:t>
      </w:r>
      <w:r w:rsidRPr="00552CF7">
        <w:rPr>
          <w:i/>
        </w:rPr>
        <w:t xml:space="preserve">WADA </w:t>
      </w:r>
      <w:r w:rsidRPr="00552CF7">
        <w:t>über eine solche Anfechtung in Kenntnis setzen. Innerhalb von 10 Tagen nach Eingang einer solchen Mitte</w:t>
      </w:r>
      <w:r w:rsidRPr="00552CF7">
        <w:t>i</w:t>
      </w:r>
      <w:r w:rsidRPr="00552CF7">
        <w:t xml:space="preserve">lung und der </w:t>
      </w:r>
      <w:proofErr w:type="spellStart"/>
      <w:r w:rsidRPr="00552CF7">
        <w:t>Fallakte</w:t>
      </w:r>
      <w:proofErr w:type="spellEnd"/>
      <w:r w:rsidRPr="00552CF7">
        <w:t xml:space="preserve"> bei der </w:t>
      </w:r>
      <w:r w:rsidRPr="00552CF7">
        <w:rPr>
          <w:i/>
        </w:rPr>
        <w:t xml:space="preserve">WADA </w:t>
      </w:r>
      <w:r w:rsidRPr="00552CF7">
        <w:t xml:space="preserve">hat die </w:t>
      </w:r>
      <w:r w:rsidRPr="00552CF7">
        <w:rPr>
          <w:i/>
        </w:rPr>
        <w:t xml:space="preserve">WADA </w:t>
      </w:r>
      <w:r w:rsidRPr="00552CF7">
        <w:t xml:space="preserve">ebenfalls das Recht, dem Rechtsstreit als Partei beizutreten, als </w:t>
      </w:r>
      <w:proofErr w:type="spellStart"/>
      <w:r w:rsidRPr="00552CF7">
        <w:t>Amicus</w:t>
      </w:r>
      <w:proofErr w:type="spellEnd"/>
      <w:r w:rsidRPr="00552CF7">
        <w:t xml:space="preserve"> </w:t>
      </w:r>
      <w:proofErr w:type="spellStart"/>
      <w:r w:rsidRPr="00552CF7">
        <w:t>Curiae</w:t>
      </w:r>
      <w:proofErr w:type="spellEnd"/>
      <w:r w:rsidRPr="00552CF7">
        <w:t xml:space="preserve"> am Verfahren teilz</w:t>
      </w:r>
      <w:r w:rsidRPr="00552CF7">
        <w:t>u</w:t>
      </w:r>
      <w:r w:rsidRPr="00552CF7">
        <w:t>nehmen oder in anderer Form Beweise in einem solchen Verfahren vorzul</w:t>
      </w:r>
      <w:r w:rsidRPr="00552CF7">
        <w:t>e</w:t>
      </w:r>
      <w:r w:rsidRPr="00552CF7">
        <w:t xml:space="preserve">gen. In Fällen, die vor dem </w:t>
      </w:r>
      <w:r w:rsidRPr="00552CF7">
        <w:rPr>
          <w:i/>
        </w:rPr>
        <w:t xml:space="preserve">CAS </w:t>
      </w:r>
      <w:r w:rsidRPr="00552CF7">
        <w:t xml:space="preserve">verhandelt werden, ernennt der </w:t>
      </w:r>
      <w:r w:rsidRPr="00552CF7">
        <w:rPr>
          <w:i/>
        </w:rPr>
        <w:t xml:space="preserve">CAS </w:t>
      </w:r>
      <w:r w:rsidRPr="00552CF7">
        <w:t>auf A</w:t>
      </w:r>
      <w:r w:rsidRPr="00552CF7">
        <w:t>n</w:t>
      </w:r>
      <w:r w:rsidRPr="00552CF7">
        <w:t xml:space="preserve">forderung der </w:t>
      </w:r>
      <w:r w:rsidRPr="00552CF7">
        <w:rPr>
          <w:i/>
        </w:rPr>
        <w:t>WADA</w:t>
      </w:r>
      <w:r w:rsidRPr="00552CF7">
        <w:t>, eine*n geeignete*n wissenschaftliche*n Sachverstä</w:t>
      </w:r>
      <w:r w:rsidRPr="00552CF7">
        <w:t>n</w:t>
      </w:r>
      <w:r w:rsidRPr="00552CF7">
        <w:t xml:space="preserve">dige*n, der*die den </w:t>
      </w:r>
      <w:r w:rsidRPr="00552CF7">
        <w:rPr>
          <w:i/>
        </w:rPr>
        <w:t xml:space="preserve">CAS </w:t>
      </w:r>
      <w:r w:rsidRPr="00552CF7">
        <w:t>bei der Bewertung der Anfechtung unterstützt.</w:t>
      </w:r>
    </w:p>
    <w:p w:rsidR="00810D5A" w:rsidRPr="00552CF7" w:rsidRDefault="00810D5A" w:rsidP="009D598F">
      <w:pPr>
        <w:spacing w:before="200"/>
        <w:jc w:val="both"/>
      </w:pPr>
      <w:r w:rsidRPr="00552CF7">
        <w:t xml:space="preserve">[Kommentar zu Artikel 3.2.1: Bei bestimmten </w:t>
      </w:r>
      <w:r w:rsidRPr="00552CF7">
        <w:rPr>
          <w:i/>
        </w:rPr>
        <w:t xml:space="preserve">Verbotenen Substanzen </w:t>
      </w:r>
      <w:r w:rsidRPr="00552CF7">
        <w:t xml:space="preserve">kann die </w:t>
      </w:r>
      <w:r w:rsidRPr="00552CF7">
        <w:rPr>
          <w:i/>
        </w:rPr>
        <w:t xml:space="preserve">WADA </w:t>
      </w:r>
      <w:r w:rsidRPr="00552CF7">
        <w:t xml:space="preserve">die </w:t>
      </w:r>
      <w:r w:rsidRPr="00552CF7">
        <w:rPr>
          <w:i/>
        </w:rPr>
        <w:t>WADA</w:t>
      </w:r>
      <w:r w:rsidRPr="00552CF7">
        <w:t xml:space="preserve">-akkreditierten Labore anweisen, </w:t>
      </w:r>
      <w:r w:rsidRPr="00552CF7">
        <w:rPr>
          <w:i/>
        </w:rPr>
        <w:t xml:space="preserve">Proben </w:t>
      </w:r>
      <w:r w:rsidRPr="00552CF7">
        <w:t xml:space="preserve">nicht als </w:t>
      </w:r>
      <w:r w:rsidRPr="00552CF7">
        <w:rPr>
          <w:i/>
        </w:rPr>
        <w:t xml:space="preserve">Von der Norm abweichendes Analyseergebnis </w:t>
      </w:r>
      <w:r w:rsidRPr="00552CF7">
        <w:t xml:space="preserve">zu berichten, wenn die geschätzte Konzentration der </w:t>
      </w:r>
      <w:r w:rsidRPr="00552CF7">
        <w:rPr>
          <w:i/>
        </w:rPr>
        <w:t xml:space="preserve">Verbotenen Substanz </w:t>
      </w:r>
      <w:r w:rsidRPr="00552CF7">
        <w:t xml:space="preserve">oder ihrer </w:t>
      </w:r>
      <w:r w:rsidRPr="00552CF7">
        <w:rPr>
          <w:i/>
        </w:rPr>
        <w:t xml:space="preserve">Metaboliten </w:t>
      </w:r>
      <w:r w:rsidRPr="00552CF7">
        <w:t xml:space="preserve">oder </w:t>
      </w:r>
      <w:r w:rsidRPr="00552CF7">
        <w:rPr>
          <w:i/>
        </w:rPr>
        <w:t xml:space="preserve">Marker </w:t>
      </w:r>
      <w:r w:rsidRPr="00552CF7">
        <w:t xml:space="preserve">unter dem </w:t>
      </w:r>
      <w:r w:rsidRPr="00552CF7">
        <w:rPr>
          <w:i/>
        </w:rPr>
        <w:t xml:space="preserve">Minimum Reporting Level </w:t>
      </w:r>
      <w:r w:rsidRPr="00552CF7">
        <w:t xml:space="preserve">liegt. Die Entscheidung der </w:t>
      </w:r>
      <w:r w:rsidRPr="00552CF7">
        <w:rPr>
          <w:i/>
        </w:rPr>
        <w:t xml:space="preserve">WADA </w:t>
      </w:r>
      <w:r w:rsidRPr="00552CF7">
        <w:t xml:space="preserve">über die Festlegung des </w:t>
      </w:r>
      <w:r w:rsidRPr="00552CF7">
        <w:rPr>
          <w:i/>
        </w:rPr>
        <w:t xml:space="preserve">Minimum Reporting Levels </w:t>
      </w:r>
      <w:r w:rsidRPr="00552CF7">
        <w:t xml:space="preserve">oder über die Festlegung, welche </w:t>
      </w:r>
      <w:r w:rsidRPr="00552CF7">
        <w:rPr>
          <w:i/>
        </w:rPr>
        <w:t xml:space="preserve">Verbotene Substanz </w:t>
      </w:r>
      <w:r w:rsidRPr="00552CF7">
        <w:t xml:space="preserve">ein </w:t>
      </w:r>
      <w:r w:rsidRPr="00552CF7">
        <w:rPr>
          <w:i/>
        </w:rPr>
        <w:t xml:space="preserve">Minimum Reporting Level </w:t>
      </w:r>
      <w:r w:rsidRPr="00552CF7">
        <w:t xml:space="preserve">aufweist, kann nicht angefochten werden. Darüber hinaus kann die von einem </w:t>
      </w:r>
      <w:r w:rsidRPr="00552CF7">
        <w:rPr>
          <w:i/>
        </w:rPr>
        <w:t>WADA</w:t>
      </w:r>
      <w:r w:rsidRPr="00552CF7">
        <w:t xml:space="preserve">-akkreditierten Labor gemessene Konzentration der </w:t>
      </w:r>
      <w:r w:rsidRPr="00552CF7">
        <w:rPr>
          <w:i/>
        </w:rPr>
        <w:t xml:space="preserve">Verbotenen Substanz </w:t>
      </w:r>
      <w:r w:rsidRPr="00552CF7">
        <w:t xml:space="preserve">in der </w:t>
      </w:r>
      <w:r w:rsidRPr="00552CF7">
        <w:rPr>
          <w:i/>
        </w:rPr>
        <w:t xml:space="preserve">Probe </w:t>
      </w:r>
      <w:r w:rsidRPr="00552CF7">
        <w:t xml:space="preserve">nur ein Schätzwert sein. Auf keinen Fall stellt die Möglichkeit, dass die exakte Konzentration der </w:t>
      </w:r>
      <w:r w:rsidRPr="00552CF7">
        <w:rPr>
          <w:i/>
        </w:rPr>
        <w:t xml:space="preserve">Verbotenen Substanz </w:t>
      </w:r>
      <w:r w:rsidRPr="00552CF7">
        <w:t xml:space="preserve">in der </w:t>
      </w:r>
      <w:r w:rsidRPr="00552CF7">
        <w:rPr>
          <w:i/>
        </w:rPr>
        <w:t xml:space="preserve">Probe </w:t>
      </w:r>
      <w:r w:rsidRPr="00552CF7">
        <w:t xml:space="preserve">unter dem </w:t>
      </w:r>
      <w:r w:rsidRPr="00552CF7">
        <w:rPr>
          <w:i/>
        </w:rPr>
        <w:t xml:space="preserve">Minimum Reporting Level </w:t>
      </w:r>
      <w:r w:rsidRPr="00552CF7">
        <w:t>liegt, eine Verteidigung gegen einen Ve</w:t>
      </w:r>
      <w:r w:rsidR="00C61844" w:rsidRPr="00552CF7">
        <w:t>r</w:t>
      </w:r>
      <w:r w:rsidR="00C61844" w:rsidRPr="00552CF7">
        <w:t>stoß gegen Anti-Doping-Bestim</w:t>
      </w:r>
      <w:r w:rsidRPr="00552CF7">
        <w:t xml:space="preserve">mungen, der sich auf das Vorhandensein der </w:t>
      </w:r>
      <w:r w:rsidRPr="00552CF7">
        <w:rPr>
          <w:i/>
        </w:rPr>
        <w:t xml:space="preserve">Verbotenen Substanz </w:t>
      </w:r>
      <w:r w:rsidRPr="00552CF7">
        <w:t xml:space="preserve">in der </w:t>
      </w:r>
      <w:r w:rsidRPr="00552CF7">
        <w:rPr>
          <w:i/>
        </w:rPr>
        <w:t xml:space="preserve">Probe </w:t>
      </w:r>
      <w:r w:rsidRPr="00552CF7">
        <w:t>stützt, dar.]</w:t>
      </w:r>
    </w:p>
    <w:p w:rsidR="00810D5A" w:rsidRPr="00552CF7" w:rsidRDefault="00C61844" w:rsidP="009D598F">
      <w:pPr>
        <w:spacing w:before="200"/>
        <w:ind w:left="2124" w:hanging="708"/>
        <w:jc w:val="both"/>
      </w:pPr>
      <w:r w:rsidRPr="00552CF7">
        <w:t>3.2.2</w:t>
      </w:r>
      <w:r w:rsidRPr="00552CF7">
        <w:tab/>
      </w:r>
      <w:r w:rsidR="00810D5A" w:rsidRPr="00552CF7">
        <w:t xml:space="preserve">Bei </w:t>
      </w:r>
      <w:r w:rsidR="00810D5A" w:rsidRPr="00552CF7">
        <w:rPr>
          <w:i/>
        </w:rPr>
        <w:t>WADA</w:t>
      </w:r>
      <w:r w:rsidR="00810D5A" w:rsidRPr="00552CF7">
        <w:t xml:space="preserve">-akkreditierten und anderen von der </w:t>
      </w:r>
      <w:r w:rsidR="00810D5A" w:rsidRPr="00552CF7">
        <w:rPr>
          <w:i/>
        </w:rPr>
        <w:t>WADA</w:t>
      </w:r>
      <w:r w:rsidR="00810D5A" w:rsidRPr="00552CF7">
        <w:t xml:space="preserve"> anerkannten Laboren wird widerlegbar vermutet, dass diese die Analysen der Proben gemäß dem </w:t>
      </w:r>
      <w:r w:rsidR="00810D5A" w:rsidRPr="00552CF7">
        <w:rPr>
          <w:i/>
        </w:rPr>
        <w:t>International Standard</w:t>
      </w:r>
      <w:r w:rsidR="00810D5A" w:rsidRPr="00552CF7">
        <w:t xml:space="preserve"> </w:t>
      </w:r>
      <w:proofErr w:type="spellStart"/>
      <w:r w:rsidR="00810D5A" w:rsidRPr="00552CF7">
        <w:t>for</w:t>
      </w:r>
      <w:proofErr w:type="spellEnd"/>
      <w:r w:rsidR="00810D5A" w:rsidRPr="00552CF7">
        <w:t xml:space="preserve"> Laboratories durchgeführt haben und mit den Proben entsprechend verfahren wurde. Der*die </w:t>
      </w:r>
      <w:r w:rsidR="00810D5A" w:rsidRPr="00552CF7">
        <w:rPr>
          <w:i/>
        </w:rPr>
        <w:t>Athlet*in</w:t>
      </w:r>
      <w:r w:rsidR="00810D5A" w:rsidRPr="00552CF7">
        <w:t xml:space="preserve"> </w:t>
      </w:r>
      <w:r w:rsidRPr="00552CF7">
        <w:t>oder die an</w:t>
      </w:r>
      <w:r w:rsidR="00810D5A" w:rsidRPr="00552CF7">
        <w:t xml:space="preserve">dere </w:t>
      </w:r>
      <w:r w:rsidR="00810D5A" w:rsidRPr="00552CF7">
        <w:rPr>
          <w:i/>
        </w:rPr>
        <w:t>Person</w:t>
      </w:r>
      <w:r w:rsidR="00810D5A" w:rsidRPr="00552CF7">
        <w:t xml:space="preserve"> kann diese Vermutung widerlegen, indem er*sie eine Abweichung vom </w:t>
      </w:r>
      <w:r w:rsidR="00810D5A" w:rsidRPr="00552CF7">
        <w:rPr>
          <w:i/>
        </w:rPr>
        <w:t>International Standard</w:t>
      </w:r>
      <w:r w:rsidR="00810D5A" w:rsidRPr="00552CF7">
        <w:t xml:space="preserve"> </w:t>
      </w:r>
      <w:proofErr w:type="spellStart"/>
      <w:r w:rsidR="00810D5A" w:rsidRPr="00552CF7">
        <w:t>for</w:t>
      </w:r>
      <w:proofErr w:type="spellEnd"/>
      <w:r w:rsidR="00810D5A" w:rsidRPr="00552CF7">
        <w:t xml:space="preserve"> Laboratories nachweist, die nach vernünft</w:t>
      </w:r>
      <w:r w:rsidR="00810D5A" w:rsidRPr="00552CF7">
        <w:t>i</w:t>
      </w:r>
      <w:r w:rsidR="00810D5A" w:rsidRPr="00552CF7">
        <w:t xml:space="preserve">gem Ermessen des </w:t>
      </w:r>
      <w:r w:rsidR="00A54CCD" w:rsidRPr="00E25ED0">
        <w:rPr>
          <w:b/>
          <w:color w:val="231F20"/>
          <w:highlight w:val="yellow"/>
        </w:rPr>
        <w:t>[</w:t>
      </w:r>
      <w:r w:rsidR="00A54CCD" w:rsidRPr="00E25ED0">
        <w:rPr>
          <w:b/>
          <w:i/>
          <w:color w:val="231F20"/>
          <w:highlight w:val="yellow"/>
        </w:rPr>
        <w:t xml:space="preserve">Disziplinarorgans des </w:t>
      </w:r>
      <w:r w:rsidR="00A54CCD" w:rsidRPr="00A54CCD">
        <w:rPr>
          <w:b/>
          <w:i/>
          <w:color w:val="231F20"/>
          <w:highlight w:val="yellow"/>
        </w:rPr>
        <w:t>Nationalen Sportverbandes]</w:t>
      </w:r>
      <w:r w:rsidR="00A54CCD" w:rsidRPr="00A54CCD">
        <w:rPr>
          <w:i/>
          <w:color w:val="231F20"/>
        </w:rPr>
        <w:t xml:space="preserve"> </w:t>
      </w:r>
      <w:r w:rsidR="00810D5A" w:rsidRPr="00552CF7">
        <w:t xml:space="preserve">das </w:t>
      </w:r>
      <w:r w:rsidR="00810D5A" w:rsidRPr="00552CF7">
        <w:rPr>
          <w:i/>
        </w:rPr>
        <w:t>Von der Norm abweichende Analyseergebnis</w:t>
      </w:r>
      <w:r w:rsidR="00810D5A" w:rsidRPr="00552CF7">
        <w:t xml:space="preserve"> </w:t>
      </w:r>
      <w:r w:rsidR="00B72BEB" w:rsidRPr="00552CF7">
        <w:t>ver</w:t>
      </w:r>
      <w:r w:rsidR="00810D5A" w:rsidRPr="00552CF7">
        <w:t>ursacht haben könnte.</w:t>
      </w:r>
    </w:p>
    <w:p w:rsidR="00810D5A" w:rsidRPr="00552CF7" w:rsidRDefault="00810D5A" w:rsidP="009D598F">
      <w:pPr>
        <w:spacing w:before="200"/>
        <w:ind w:left="2124"/>
        <w:jc w:val="both"/>
      </w:pPr>
      <w:r w:rsidRPr="00552CF7">
        <w:t xml:space="preserve">Widerlegt der*die </w:t>
      </w:r>
      <w:r w:rsidRPr="00552CF7">
        <w:rPr>
          <w:i/>
        </w:rPr>
        <w:t xml:space="preserve">Athlet*in </w:t>
      </w:r>
      <w:r w:rsidRPr="00552CF7">
        <w:t xml:space="preserve">oder die andere </w:t>
      </w:r>
      <w:r w:rsidRPr="00552CF7">
        <w:rPr>
          <w:i/>
        </w:rPr>
        <w:t xml:space="preserve">Person </w:t>
      </w:r>
      <w:r w:rsidR="00D83F56" w:rsidRPr="00552CF7">
        <w:t>die vorher</w:t>
      </w:r>
      <w:r w:rsidRPr="00552CF7">
        <w:t>gehende Ve</w:t>
      </w:r>
      <w:r w:rsidRPr="00552CF7">
        <w:t>r</w:t>
      </w:r>
      <w:r w:rsidRPr="00552CF7">
        <w:t>mutung, indem er*</w:t>
      </w:r>
      <w:r w:rsidR="00D83F56" w:rsidRPr="00552CF7">
        <w:t>sie nachweist, dass eine Abwei</w:t>
      </w:r>
      <w:r w:rsidRPr="00552CF7">
        <w:t xml:space="preserve">chung vom </w:t>
      </w:r>
      <w:r w:rsidRPr="00552CF7">
        <w:rPr>
          <w:i/>
        </w:rPr>
        <w:t xml:space="preserve">International Standard </w:t>
      </w:r>
      <w:proofErr w:type="spellStart"/>
      <w:r w:rsidRPr="00552CF7">
        <w:t>for</w:t>
      </w:r>
      <w:proofErr w:type="spellEnd"/>
      <w:r w:rsidRPr="00552CF7">
        <w:t xml:space="preserve"> Laboratories vorlag, die nach vernünftigem Ermessen das </w:t>
      </w:r>
      <w:r w:rsidRPr="00552CF7">
        <w:rPr>
          <w:i/>
        </w:rPr>
        <w:t xml:space="preserve">Von der Norm abweichende Analyseergebnis </w:t>
      </w:r>
      <w:r w:rsidRPr="00552CF7">
        <w:t xml:space="preserve">verursacht haben könnte, so obliegt es </w:t>
      </w:r>
      <w:r w:rsidR="003F39E6">
        <w:t xml:space="preserve">dem </w:t>
      </w:r>
      <w:r w:rsidR="003F39E6" w:rsidRPr="00234676">
        <w:rPr>
          <w:b/>
          <w:highlight w:val="yellow"/>
        </w:rPr>
        <w:t>[</w:t>
      </w:r>
      <w:r w:rsidR="003F39E6" w:rsidRPr="00234676">
        <w:rPr>
          <w:b/>
          <w:i/>
          <w:highlight w:val="yellow"/>
        </w:rPr>
        <w:t>Nationale</w:t>
      </w:r>
      <w:r w:rsidR="003F39E6">
        <w:rPr>
          <w:b/>
          <w:i/>
          <w:highlight w:val="yellow"/>
        </w:rPr>
        <w:t>n</w:t>
      </w:r>
      <w:r w:rsidR="003F39E6" w:rsidRPr="00234676">
        <w:rPr>
          <w:b/>
          <w:i/>
          <w:highlight w:val="yellow"/>
        </w:rPr>
        <w:t xml:space="preserve"> Sportfachverband</w:t>
      </w:r>
      <w:r w:rsidR="003F39E6" w:rsidRPr="00234676">
        <w:rPr>
          <w:b/>
          <w:highlight w:val="yellow"/>
        </w:rPr>
        <w:t>]</w:t>
      </w:r>
      <w:r w:rsidR="003F39E6">
        <w:t xml:space="preserve"> </w:t>
      </w:r>
      <w:r w:rsidRPr="00552CF7">
        <w:t xml:space="preserve">nachzuweisen, dass die Abweichung das </w:t>
      </w:r>
      <w:r w:rsidRPr="00552CF7">
        <w:rPr>
          <w:i/>
        </w:rPr>
        <w:t xml:space="preserve">Von der Norm abweichende Analyseergebnis </w:t>
      </w:r>
      <w:r w:rsidRPr="00552CF7">
        <w:t>nicht verursacht hat.</w:t>
      </w:r>
    </w:p>
    <w:p w:rsidR="00810D5A" w:rsidRPr="00552CF7" w:rsidRDefault="00810D5A" w:rsidP="009D598F">
      <w:pPr>
        <w:spacing w:before="200"/>
        <w:jc w:val="both"/>
      </w:pPr>
      <w:r w:rsidRPr="00552CF7">
        <w:lastRenderedPageBreak/>
        <w:t xml:space="preserve">[Kommentar zu Artikel 3.2.2: Es obliegt dem*der </w:t>
      </w:r>
      <w:r w:rsidRPr="00552CF7">
        <w:rPr>
          <w:i/>
        </w:rPr>
        <w:t xml:space="preserve">Athleten*in </w:t>
      </w:r>
      <w:r w:rsidRPr="00552CF7">
        <w:t xml:space="preserve">oder der anderen </w:t>
      </w:r>
      <w:r w:rsidRPr="00552CF7">
        <w:rPr>
          <w:i/>
        </w:rPr>
        <w:t>Person</w:t>
      </w:r>
      <w:r w:rsidRPr="00552CF7">
        <w:t>, eine Abwe</w:t>
      </w:r>
      <w:r w:rsidRPr="00552CF7">
        <w:t>i</w:t>
      </w:r>
      <w:r w:rsidRPr="00552CF7">
        <w:t xml:space="preserve">chung vom </w:t>
      </w:r>
      <w:r w:rsidRPr="00552CF7">
        <w:rPr>
          <w:i/>
        </w:rPr>
        <w:t xml:space="preserve">International Standard </w:t>
      </w:r>
      <w:proofErr w:type="spellStart"/>
      <w:r w:rsidRPr="00552CF7">
        <w:t>for</w:t>
      </w:r>
      <w:proofErr w:type="spellEnd"/>
      <w:r w:rsidRPr="00552CF7">
        <w:t xml:space="preserve"> Laboratories, welche nach vernünftigem Ermessen das </w:t>
      </w:r>
      <w:r w:rsidRPr="00552CF7">
        <w:rPr>
          <w:i/>
        </w:rPr>
        <w:t xml:space="preserve">Von der Norm abweichende Analyseergebnis </w:t>
      </w:r>
      <w:r w:rsidRPr="00552CF7">
        <w:t>verursacht haben könnte, mit leicht überwiegender Wahrschei</w:t>
      </w:r>
      <w:r w:rsidRPr="00552CF7">
        <w:t>n</w:t>
      </w:r>
      <w:r w:rsidRPr="00552CF7">
        <w:t xml:space="preserve">lichkeit nachzuweisen. Somit gilt für die Beweislast des*der </w:t>
      </w:r>
      <w:r w:rsidRPr="00552CF7">
        <w:rPr>
          <w:i/>
        </w:rPr>
        <w:t xml:space="preserve">Athleten*in </w:t>
      </w:r>
      <w:r w:rsidRPr="00552CF7">
        <w:t xml:space="preserve">oder der anderen </w:t>
      </w:r>
      <w:r w:rsidRPr="00552CF7">
        <w:rPr>
          <w:i/>
        </w:rPr>
        <w:t xml:space="preserve">Person </w:t>
      </w:r>
      <w:r w:rsidRPr="00552CF7">
        <w:t xml:space="preserve">in Bezug auf die Verursachung ein etwas niedrigeres Beweismaß, sobald der*die </w:t>
      </w:r>
      <w:r w:rsidRPr="00552CF7">
        <w:rPr>
          <w:i/>
        </w:rPr>
        <w:t xml:space="preserve">Athlet*in </w:t>
      </w:r>
      <w:r w:rsidRPr="00552CF7">
        <w:t xml:space="preserve">oder die andere </w:t>
      </w:r>
      <w:r w:rsidRPr="00552CF7">
        <w:rPr>
          <w:i/>
        </w:rPr>
        <w:t xml:space="preserve">Person </w:t>
      </w:r>
      <w:r w:rsidRPr="00552CF7">
        <w:t>den Nachweis einer Abweichung mit leicht überwiegender Wahrscheinlichkeit e</w:t>
      </w:r>
      <w:r w:rsidRPr="00552CF7">
        <w:t>r</w:t>
      </w:r>
      <w:r w:rsidRPr="00552CF7">
        <w:t xml:space="preserve">bringt – „könnten vernünftigerweise verursacht haben“. Erbringt der*die </w:t>
      </w:r>
      <w:r w:rsidRPr="00552CF7">
        <w:rPr>
          <w:i/>
        </w:rPr>
        <w:t xml:space="preserve">Athlet*in </w:t>
      </w:r>
      <w:r w:rsidRPr="00552CF7">
        <w:t xml:space="preserve">oder die andere </w:t>
      </w:r>
      <w:r w:rsidRPr="00552CF7">
        <w:rPr>
          <w:i/>
        </w:rPr>
        <w:t xml:space="preserve">Person </w:t>
      </w:r>
      <w:r w:rsidRPr="00552CF7">
        <w:t xml:space="preserve">einen solchen Nachweis, so geht die Beweislast auf </w:t>
      </w:r>
      <w:r w:rsidR="003F39E6">
        <w:t xml:space="preserve">den </w:t>
      </w:r>
      <w:r w:rsidR="003F39E6" w:rsidRPr="00234676">
        <w:rPr>
          <w:b/>
          <w:highlight w:val="yellow"/>
        </w:rPr>
        <w:t>[</w:t>
      </w:r>
      <w:r w:rsidR="003F39E6" w:rsidRPr="00234676">
        <w:rPr>
          <w:b/>
          <w:i/>
          <w:highlight w:val="yellow"/>
        </w:rPr>
        <w:t>Nationale</w:t>
      </w:r>
      <w:r w:rsidR="003F39E6">
        <w:rPr>
          <w:b/>
          <w:i/>
          <w:highlight w:val="yellow"/>
        </w:rPr>
        <w:t>n</w:t>
      </w:r>
      <w:r w:rsidR="003F39E6" w:rsidRPr="00234676">
        <w:rPr>
          <w:b/>
          <w:i/>
          <w:highlight w:val="yellow"/>
        </w:rPr>
        <w:t xml:space="preserve"> Sportfachverband</w:t>
      </w:r>
      <w:r w:rsidR="003F39E6" w:rsidRPr="00234676">
        <w:rPr>
          <w:b/>
          <w:highlight w:val="yellow"/>
        </w:rPr>
        <w:t>]</w:t>
      </w:r>
      <w:r w:rsidR="003F39E6">
        <w:t xml:space="preserve"> </w:t>
      </w:r>
      <w:r w:rsidRPr="00552CF7">
        <w:t xml:space="preserve">über, </w:t>
      </w:r>
      <w:r w:rsidR="003F39E6">
        <w:t xml:space="preserve">der </w:t>
      </w:r>
      <w:r w:rsidRPr="008B1425">
        <w:t xml:space="preserve">gegenüber dem </w:t>
      </w:r>
      <w:r w:rsidR="008B1425" w:rsidRPr="00E25ED0">
        <w:rPr>
          <w:b/>
          <w:color w:val="231F20"/>
          <w:highlight w:val="yellow"/>
        </w:rPr>
        <w:t>[</w:t>
      </w:r>
      <w:r w:rsidR="008B1425" w:rsidRPr="00E25ED0">
        <w:rPr>
          <w:b/>
          <w:i/>
          <w:color w:val="231F20"/>
          <w:highlight w:val="yellow"/>
        </w:rPr>
        <w:t xml:space="preserve">Disziplinarorgan </w:t>
      </w:r>
      <w:r w:rsidR="008B1425" w:rsidRPr="008B1425">
        <w:rPr>
          <w:b/>
          <w:i/>
          <w:color w:val="231F20"/>
          <w:highlight w:val="yellow"/>
        </w:rPr>
        <w:t>des Nationalen Sportverbandes]</w:t>
      </w:r>
      <w:r w:rsidRPr="008B1425">
        <w:rPr>
          <w:i/>
        </w:rPr>
        <w:t xml:space="preserve"> </w:t>
      </w:r>
      <w:r w:rsidRPr="008B1425">
        <w:t>überzeugend</w:t>
      </w:r>
      <w:r w:rsidRPr="00552CF7">
        <w:t xml:space="preserve"> darlegen muss, dass die Abweichung das </w:t>
      </w:r>
      <w:r w:rsidRPr="00552CF7">
        <w:rPr>
          <w:i/>
        </w:rPr>
        <w:t xml:space="preserve">Von der Norm abweichende Analyseergebnis </w:t>
      </w:r>
      <w:r w:rsidR="00D83F56" w:rsidRPr="00552CF7">
        <w:t>nicht verursacht hat.]</w:t>
      </w:r>
    </w:p>
    <w:p w:rsidR="00810D5A" w:rsidRPr="00507533" w:rsidRDefault="00810D5A" w:rsidP="009D598F">
      <w:pPr>
        <w:pStyle w:val="Listenabsatz"/>
        <w:numPr>
          <w:ilvl w:val="2"/>
          <w:numId w:val="41"/>
        </w:numPr>
        <w:spacing w:before="200" w:after="200" w:line="276" w:lineRule="auto"/>
        <w:ind w:left="2126" w:right="714"/>
        <w:rPr>
          <w:rFonts w:asciiTheme="minorHAnsi" w:hAnsiTheme="minorHAnsi"/>
          <w:lang w:val="de-DE"/>
        </w:rPr>
      </w:pPr>
      <w:r w:rsidRPr="00552CF7">
        <w:rPr>
          <w:rFonts w:asciiTheme="minorHAnsi" w:hAnsiTheme="minorHAnsi"/>
          <w:lang w:val="de-DE"/>
        </w:rPr>
        <w:t xml:space="preserve">Abweichungen von einem anderen </w:t>
      </w:r>
      <w:r w:rsidRPr="00552CF7">
        <w:rPr>
          <w:rFonts w:asciiTheme="minorHAnsi" w:hAnsiTheme="minorHAnsi"/>
          <w:i/>
          <w:lang w:val="de-DE"/>
        </w:rPr>
        <w:t xml:space="preserve">International Standard </w:t>
      </w:r>
      <w:r w:rsidRPr="00552CF7">
        <w:rPr>
          <w:rFonts w:asciiTheme="minorHAnsi" w:hAnsiTheme="minorHAnsi"/>
          <w:lang w:val="de-DE"/>
        </w:rPr>
        <w:t xml:space="preserve">oder von einer anderen im </w:t>
      </w:r>
      <w:r w:rsidRPr="00552CF7">
        <w:rPr>
          <w:rFonts w:asciiTheme="minorHAnsi" w:hAnsiTheme="minorHAnsi"/>
          <w:i/>
          <w:lang w:val="de-DE"/>
        </w:rPr>
        <w:t xml:space="preserve">WADC/NADC </w:t>
      </w:r>
      <w:r w:rsidRPr="00552CF7">
        <w:rPr>
          <w:rFonts w:asciiTheme="minorHAnsi" w:hAnsiTheme="minorHAnsi"/>
          <w:lang w:val="de-DE"/>
        </w:rPr>
        <w:t xml:space="preserve">oder einem Regelwerk des </w:t>
      </w:r>
      <w:r w:rsidRPr="00552CF7">
        <w:rPr>
          <w:rFonts w:asciiTheme="minorHAnsi" w:hAnsiTheme="minorHAnsi"/>
          <w:b/>
          <w:highlight w:val="yellow"/>
          <w:lang w:val="de-DE"/>
        </w:rPr>
        <w:t>[</w:t>
      </w:r>
      <w:r w:rsidRPr="00552CF7">
        <w:rPr>
          <w:rFonts w:asciiTheme="minorHAnsi" w:hAnsiTheme="minorHAnsi"/>
          <w:b/>
          <w:i/>
          <w:highlight w:val="yellow"/>
          <w:lang w:val="de-DE"/>
        </w:rPr>
        <w:t>Nation</w:t>
      </w:r>
      <w:r w:rsidRPr="00552CF7">
        <w:rPr>
          <w:rFonts w:asciiTheme="minorHAnsi" w:hAnsiTheme="minorHAnsi"/>
          <w:b/>
          <w:i/>
          <w:highlight w:val="yellow"/>
          <w:lang w:val="de-DE"/>
        </w:rPr>
        <w:t>a</w:t>
      </w:r>
      <w:r w:rsidRPr="00552CF7">
        <w:rPr>
          <w:rFonts w:asciiTheme="minorHAnsi" w:hAnsiTheme="minorHAnsi"/>
          <w:b/>
          <w:i/>
          <w:highlight w:val="yellow"/>
          <w:lang w:val="de-DE"/>
        </w:rPr>
        <w:t>len Sportfachverbands]</w:t>
      </w:r>
      <w:r w:rsidRPr="00552CF7">
        <w:rPr>
          <w:rFonts w:asciiTheme="minorHAnsi" w:hAnsiTheme="minorHAnsi"/>
          <w:i/>
          <w:lang w:val="de-DE"/>
        </w:rPr>
        <w:t xml:space="preserve"> </w:t>
      </w:r>
      <w:r w:rsidRPr="00552CF7">
        <w:rPr>
          <w:rFonts w:asciiTheme="minorHAnsi" w:hAnsiTheme="minorHAnsi"/>
          <w:lang w:val="de-DE"/>
        </w:rPr>
        <w:t>festgel</w:t>
      </w:r>
      <w:r w:rsidR="003F39E6">
        <w:rPr>
          <w:rFonts w:asciiTheme="minorHAnsi" w:hAnsiTheme="minorHAnsi"/>
          <w:lang w:val="de-DE"/>
        </w:rPr>
        <w:t>egten Anti-</w:t>
      </w:r>
      <w:r w:rsidRPr="00552CF7">
        <w:rPr>
          <w:rFonts w:asciiTheme="minorHAnsi" w:hAnsiTheme="minorHAnsi"/>
          <w:lang w:val="de-DE"/>
        </w:rPr>
        <w:t>Doping-Bestimmung oder Ausführungsbestimmung, bewirken nicht die Ungültigkeit der Anal</w:t>
      </w:r>
      <w:r w:rsidRPr="00552CF7">
        <w:rPr>
          <w:rFonts w:asciiTheme="minorHAnsi" w:hAnsiTheme="minorHAnsi"/>
          <w:lang w:val="de-DE"/>
        </w:rPr>
        <w:t>y</w:t>
      </w:r>
      <w:r w:rsidRPr="00552CF7">
        <w:rPr>
          <w:rFonts w:asciiTheme="minorHAnsi" w:hAnsiTheme="minorHAnsi"/>
          <w:lang w:val="de-DE"/>
        </w:rPr>
        <w:t>seergebnisse oder anderer Beweise für einen Verstoß gegen Anti-Doping-Bestimmungen,</w:t>
      </w:r>
      <w:r w:rsidR="00D83F56" w:rsidRPr="00552CF7">
        <w:rPr>
          <w:rFonts w:asciiTheme="minorHAnsi" w:hAnsiTheme="minorHAnsi"/>
          <w:lang w:val="de-DE"/>
        </w:rPr>
        <w:t xml:space="preserve"> </w:t>
      </w:r>
      <w:r w:rsidRPr="00552CF7">
        <w:rPr>
          <w:rFonts w:asciiTheme="minorHAnsi" w:hAnsiTheme="minorHAnsi"/>
          <w:lang w:val="de-DE"/>
        </w:rPr>
        <w:t xml:space="preserve">und stellen auch keine Verteidigung gegen einen Verstoß gegen Anti-Doping-Bestimmungen dar. Erbringt der*die </w:t>
      </w:r>
      <w:r w:rsidRPr="00552CF7">
        <w:rPr>
          <w:rFonts w:asciiTheme="minorHAnsi" w:hAnsiTheme="minorHAnsi"/>
          <w:i/>
          <w:lang w:val="de-DE"/>
        </w:rPr>
        <w:t xml:space="preserve">Athlet*in </w:t>
      </w:r>
      <w:r w:rsidRPr="00552CF7">
        <w:rPr>
          <w:rFonts w:asciiTheme="minorHAnsi" w:hAnsiTheme="minorHAnsi"/>
          <w:lang w:val="de-DE"/>
        </w:rPr>
        <w:t xml:space="preserve">oder die andere </w:t>
      </w:r>
      <w:r w:rsidRPr="00552CF7">
        <w:rPr>
          <w:rFonts w:asciiTheme="minorHAnsi" w:hAnsiTheme="minorHAnsi"/>
          <w:i/>
          <w:lang w:val="de-DE"/>
        </w:rPr>
        <w:t xml:space="preserve">Person </w:t>
      </w:r>
      <w:r w:rsidRPr="00552CF7">
        <w:rPr>
          <w:rFonts w:asciiTheme="minorHAnsi" w:hAnsiTheme="minorHAnsi"/>
          <w:lang w:val="de-DE"/>
        </w:rPr>
        <w:t>jedoch</w:t>
      </w:r>
      <w:r w:rsidR="00D83F56" w:rsidRPr="00552CF7">
        <w:rPr>
          <w:rFonts w:asciiTheme="minorHAnsi" w:hAnsiTheme="minorHAnsi"/>
          <w:lang w:val="de-DE"/>
        </w:rPr>
        <w:t xml:space="preserve"> den Nachweis, dass eine Abwei</w:t>
      </w:r>
      <w:r w:rsidRPr="00552CF7">
        <w:rPr>
          <w:rFonts w:asciiTheme="minorHAnsi" w:hAnsiTheme="minorHAnsi"/>
          <w:lang w:val="de-DE"/>
        </w:rPr>
        <w:t xml:space="preserve">chung von einer der unten aufgeführten Bestimmungen eines </w:t>
      </w:r>
      <w:r w:rsidRPr="00552CF7">
        <w:rPr>
          <w:rFonts w:asciiTheme="minorHAnsi" w:hAnsiTheme="minorHAnsi"/>
          <w:i/>
          <w:lang w:val="de-DE"/>
        </w:rPr>
        <w:t>International Standards</w:t>
      </w:r>
      <w:r w:rsidRPr="00552CF7">
        <w:rPr>
          <w:rFonts w:asciiTheme="minorHAnsi" w:hAnsiTheme="minorHAnsi"/>
          <w:lang w:val="de-DE"/>
        </w:rPr>
        <w:t xml:space="preserve">/eines </w:t>
      </w:r>
      <w:r w:rsidRPr="00552CF7">
        <w:rPr>
          <w:rFonts w:asciiTheme="minorHAnsi" w:hAnsiTheme="minorHAnsi"/>
          <w:i/>
          <w:lang w:val="de-DE"/>
        </w:rPr>
        <w:t xml:space="preserve">Standards </w:t>
      </w:r>
      <w:r w:rsidRPr="00552CF7">
        <w:rPr>
          <w:rFonts w:asciiTheme="minorHAnsi" w:hAnsiTheme="minorHAnsi"/>
          <w:lang w:val="de-DE"/>
        </w:rPr>
        <w:t xml:space="preserve">nach vernünftigem Ermessen einen Verstoß gegen Anti-Doping-Bestimmungen aufgrund eines </w:t>
      </w:r>
      <w:r w:rsidRPr="00552CF7">
        <w:rPr>
          <w:rFonts w:asciiTheme="minorHAnsi" w:hAnsiTheme="minorHAnsi"/>
          <w:i/>
          <w:lang w:val="de-DE"/>
        </w:rPr>
        <w:t>Von der Nor</w:t>
      </w:r>
      <w:r w:rsidR="00D83F56" w:rsidRPr="00552CF7">
        <w:rPr>
          <w:rFonts w:asciiTheme="minorHAnsi" w:hAnsiTheme="minorHAnsi"/>
          <w:i/>
          <w:lang w:val="de-DE"/>
        </w:rPr>
        <w:t>m abweichenden Analyseergebnis</w:t>
      </w:r>
      <w:r w:rsidRPr="00552CF7">
        <w:rPr>
          <w:rFonts w:asciiTheme="minorHAnsi" w:hAnsiTheme="minorHAnsi"/>
          <w:i/>
          <w:lang w:val="de-DE"/>
        </w:rPr>
        <w:t xml:space="preserve">ses </w:t>
      </w:r>
      <w:r w:rsidRPr="00552CF7">
        <w:rPr>
          <w:rFonts w:asciiTheme="minorHAnsi" w:hAnsiTheme="minorHAnsi"/>
          <w:lang w:val="de-DE"/>
        </w:rPr>
        <w:t>oder eines Meldepflichtv</w:t>
      </w:r>
      <w:r w:rsidR="00D83F56" w:rsidRPr="00552CF7">
        <w:rPr>
          <w:rFonts w:asciiTheme="minorHAnsi" w:hAnsiTheme="minorHAnsi"/>
          <w:lang w:val="de-DE"/>
        </w:rPr>
        <w:t>erstoßes verursacht haben könn</w:t>
      </w:r>
      <w:r w:rsidRPr="00552CF7">
        <w:rPr>
          <w:rFonts w:asciiTheme="minorHAnsi" w:hAnsiTheme="minorHAnsi"/>
          <w:lang w:val="de-DE"/>
        </w:rPr>
        <w:t xml:space="preserve">te, so obliegt es </w:t>
      </w:r>
      <w:r w:rsidR="003F39E6">
        <w:rPr>
          <w:rFonts w:asciiTheme="minorHAnsi" w:hAnsiTheme="minorHAnsi"/>
          <w:lang w:val="de-DE"/>
        </w:rPr>
        <w:t xml:space="preserve">dem </w:t>
      </w:r>
      <w:r w:rsidR="003F39E6" w:rsidRPr="003F39E6">
        <w:rPr>
          <w:rFonts w:asciiTheme="minorHAnsi" w:hAnsiTheme="minorHAnsi"/>
          <w:b/>
          <w:highlight w:val="yellow"/>
          <w:lang w:val="de-DE"/>
        </w:rPr>
        <w:t>[</w:t>
      </w:r>
      <w:r w:rsidR="003F39E6" w:rsidRPr="003F39E6">
        <w:rPr>
          <w:rFonts w:asciiTheme="minorHAnsi" w:hAnsiTheme="minorHAnsi"/>
          <w:b/>
          <w:i/>
          <w:highlight w:val="yellow"/>
          <w:lang w:val="de-DE"/>
        </w:rPr>
        <w:t>Nationale</w:t>
      </w:r>
      <w:r w:rsidR="003F39E6">
        <w:rPr>
          <w:rFonts w:asciiTheme="minorHAnsi" w:hAnsiTheme="minorHAnsi"/>
          <w:b/>
          <w:i/>
          <w:highlight w:val="yellow"/>
          <w:lang w:val="de-DE"/>
        </w:rPr>
        <w:t>n</w:t>
      </w:r>
      <w:r w:rsidR="003F39E6" w:rsidRPr="003F39E6">
        <w:rPr>
          <w:rFonts w:asciiTheme="minorHAnsi" w:hAnsiTheme="minorHAnsi"/>
          <w:b/>
          <w:i/>
          <w:highlight w:val="yellow"/>
          <w:lang w:val="de-DE"/>
        </w:rPr>
        <w:t xml:space="preserve"> Sportfachverband</w:t>
      </w:r>
      <w:r w:rsidR="003F39E6" w:rsidRPr="003F39E6">
        <w:rPr>
          <w:rFonts w:asciiTheme="minorHAnsi" w:hAnsiTheme="minorHAnsi"/>
          <w:b/>
          <w:highlight w:val="yellow"/>
          <w:lang w:val="de-DE"/>
        </w:rPr>
        <w:t>]</w:t>
      </w:r>
      <w:r w:rsidR="003F39E6" w:rsidRPr="003F39E6">
        <w:rPr>
          <w:rFonts w:asciiTheme="minorHAnsi" w:hAnsiTheme="minorHAnsi"/>
          <w:lang w:val="de-DE"/>
        </w:rPr>
        <w:t xml:space="preserve"> </w:t>
      </w:r>
      <w:r w:rsidRPr="00552CF7">
        <w:rPr>
          <w:rFonts w:asciiTheme="minorHAnsi" w:hAnsiTheme="minorHAnsi"/>
          <w:lang w:val="de-DE"/>
        </w:rPr>
        <w:t xml:space="preserve">nachzuweisen, dass die Abweichung das </w:t>
      </w:r>
      <w:r w:rsidRPr="00552CF7">
        <w:rPr>
          <w:rFonts w:asciiTheme="minorHAnsi" w:hAnsiTheme="minorHAnsi"/>
          <w:i/>
          <w:lang w:val="de-DE"/>
        </w:rPr>
        <w:t xml:space="preserve">Von der Norm abweichende Analyseergebnis </w:t>
      </w:r>
      <w:r w:rsidRPr="00552CF7">
        <w:rPr>
          <w:rFonts w:asciiTheme="minorHAnsi" w:hAnsiTheme="minorHAnsi"/>
          <w:lang w:val="de-DE"/>
        </w:rPr>
        <w:t>oder den Meld</w:t>
      </w:r>
      <w:r w:rsidRPr="00552CF7">
        <w:rPr>
          <w:rFonts w:asciiTheme="minorHAnsi" w:hAnsiTheme="minorHAnsi"/>
          <w:lang w:val="de-DE"/>
        </w:rPr>
        <w:t>e</w:t>
      </w:r>
      <w:r w:rsidRPr="00552CF7">
        <w:rPr>
          <w:rFonts w:asciiTheme="minorHAnsi" w:hAnsiTheme="minorHAnsi"/>
          <w:lang w:val="de-DE"/>
        </w:rPr>
        <w:t>pflichtverstoß nicht verursacht hat:</w:t>
      </w:r>
    </w:p>
    <w:p w:rsidR="00810D5A" w:rsidRPr="00552CF7" w:rsidRDefault="00810D5A" w:rsidP="009D598F">
      <w:pPr>
        <w:spacing w:before="200"/>
        <w:jc w:val="both"/>
      </w:pPr>
      <w:r w:rsidRPr="00552CF7">
        <w:t xml:space="preserve">[Kommentar zu Artikel 3.2.3: Abweichungen von einem </w:t>
      </w:r>
      <w:r w:rsidRPr="00552CF7">
        <w:rPr>
          <w:i/>
        </w:rPr>
        <w:t xml:space="preserve">International Standard </w:t>
      </w:r>
      <w:r w:rsidRPr="00552CF7">
        <w:t xml:space="preserve">oder einer anderen Regelung, die nicht im Zusammenhang mit der Probenahme oder dem Umgang mit der </w:t>
      </w:r>
      <w:r w:rsidRPr="00552CF7">
        <w:rPr>
          <w:i/>
        </w:rPr>
        <w:t>Probe</w:t>
      </w:r>
      <w:r w:rsidRPr="00552CF7">
        <w:t xml:space="preserve">, den </w:t>
      </w:r>
      <w:r w:rsidRPr="00552CF7">
        <w:rPr>
          <w:i/>
        </w:rPr>
        <w:t>Von der Norm abweichenden Analyseergebnissen des Biologischen Athletenpasses</w:t>
      </w:r>
      <w:r w:rsidRPr="00552CF7">
        <w:t>, oder der Benac</w:t>
      </w:r>
      <w:r w:rsidRPr="00552CF7">
        <w:t>h</w:t>
      </w:r>
      <w:r w:rsidRPr="00552CF7">
        <w:t xml:space="preserve">richtigung des*der </w:t>
      </w:r>
      <w:r w:rsidRPr="00552CF7">
        <w:rPr>
          <w:i/>
        </w:rPr>
        <w:t xml:space="preserve">Athleten*in </w:t>
      </w:r>
      <w:r w:rsidRPr="00552CF7">
        <w:t>bei Meldepflichtversäumnissen oder der Öffnung der B-</w:t>
      </w:r>
      <w:r w:rsidRPr="00552CF7">
        <w:rPr>
          <w:i/>
        </w:rPr>
        <w:t>Probe</w:t>
      </w:r>
      <w:r w:rsidRPr="00552CF7">
        <w:t>, be</w:t>
      </w:r>
      <w:r w:rsidRPr="00552CF7">
        <w:t>i</w:t>
      </w:r>
      <w:r w:rsidRPr="00552CF7">
        <w:t xml:space="preserve">spielsweise dem </w:t>
      </w:r>
      <w:r w:rsidRPr="00552CF7">
        <w:rPr>
          <w:i/>
        </w:rPr>
        <w:t xml:space="preserve">International Standard </w:t>
      </w:r>
      <w:proofErr w:type="spellStart"/>
      <w:r w:rsidRPr="00552CF7">
        <w:t>for</w:t>
      </w:r>
      <w:proofErr w:type="spellEnd"/>
      <w:r w:rsidRPr="00552CF7">
        <w:t xml:space="preserve"> </w:t>
      </w:r>
      <w:r w:rsidRPr="00552CF7">
        <w:rPr>
          <w:i/>
        </w:rPr>
        <w:t xml:space="preserve">Education/Standard </w:t>
      </w:r>
      <w:r w:rsidRPr="00552CF7">
        <w:t xml:space="preserve">für </w:t>
      </w:r>
      <w:r w:rsidRPr="00552CF7">
        <w:rPr>
          <w:i/>
        </w:rPr>
        <w:t>Dopingprävention</w:t>
      </w:r>
      <w:r w:rsidRPr="00552CF7">
        <w:t xml:space="preserve">, dem </w:t>
      </w:r>
      <w:r w:rsidRPr="00552CF7">
        <w:rPr>
          <w:i/>
        </w:rPr>
        <w:t>Intern</w:t>
      </w:r>
      <w:r w:rsidRPr="00552CF7">
        <w:rPr>
          <w:i/>
        </w:rPr>
        <w:t>a</w:t>
      </w:r>
      <w:r w:rsidRPr="00552CF7">
        <w:rPr>
          <w:i/>
        </w:rPr>
        <w:t xml:space="preserve">tional Standard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Personal Information</w:t>
      </w:r>
      <w:r w:rsidRPr="00552CF7">
        <w:rPr>
          <w:i/>
        </w:rPr>
        <w:t xml:space="preserve">/Standard </w:t>
      </w:r>
      <w:r w:rsidRPr="00552CF7">
        <w:t xml:space="preserve">für Datenschutz,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/Standard </w:t>
      </w:r>
      <w:r w:rsidRPr="00552CF7">
        <w:t xml:space="preserve">für </w:t>
      </w:r>
      <w:r w:rsidRPr="00552CF7">
        <w:rPr>
          <w:i/>
        </w:rPr>
        <w:t>Medizinische Ausnahm</w:t>
      </w:r>
      <w:r w:rsidRPr="00552CF7">
        <w:rPr>
          <w:i/>
        </w:rPr>
        <w:t>e</w:t>
      </w:r>
      <w:r w:rsidRPr="00552CF7">
        <w:rPr>
          <w:i/>
        </w:rPr>
        <w:t xml:space="preserve">genehmigungen </w:t>
      </w:r>
      <w:r w:rsidRPr="00552CF7">
        <w:t>stehen, können zu einem Verfahren we</w:t>
      </w:r>
      <w:r w:rsidR="00507533">
        <w:t>gen eines Verstoßes gegen Anti-</w:t>
      </w:r>
      <w:r w:rsidRPr="00552CF7">
        <w:t xml:space="preserve">Doping-Bestimmungen der </w:t>
      </w:r>
      <w:r w:rsidRPr="00552CF7">
        <w:rPr>
          <w:i/>
        </w:rPr>
        <w:t>WADA</w:t>
      </w:r>
      <w:r w:rsidRPr="00552CF7">
        <w:t>/</w:t>
      </w:r>
      <w:r w:rsidRPr="00552CF7">
        <w:rPr>
          <w:i/>
        </w:rPr>
        <w:t xml:space="preserve">NADA </w:t>
      </w:r>
      <w:r w:rsidRPr="00552CF7">
        <w:t>führen. Diese Abweichungen stellen jedoch keine geeigneten Ve</w:t>
      </w:r>
      <w:r w:rsidRPr="00552CF7">
        <w:t>r</w:t>
      </w:r>
      <w:r w:rsidRPr="00552CF7">
        <w:t xml:space="preserve">teidigungsmittel in einem Compliance-Überprüfungsverfahren der </w:t>
      </w:r>
      <w:r w:rsidRPr="00552CF7">
        <w:rPr>
          <w:i/>
        </w:rPr>
        <w:t xml:space="preserve">WADA </w:t>
      </w:r>
      <w:r w:rsidRPr="00552CF7">
        <w:t xml:space="preserve">dar und sind für die Frage, ob ein*e </w:t>
      </w:r>
      <w:r w:rsidRPr="00552CF7">
        <w:rPr>
          <w:i/>
        </w:rPr>
        <w:t xml:space="preserve">Athlet*in </w:t>
      </w:r>
      <w:r w:rsidRPr="00552CF7">
        <w:t>einen Verstoß gegen Anti-Doping-Bestimmungen begangen hat, irrelevant. Ebe</w:t>
      </w:r>
      <w:r w:rsidRPr="00552CF7">
        <w:t>n</w:t>
      </w:r>
      <w:r w:rsidRPr="00552CF7">
        <w:t xml:space="preserve">so stellt ein Verstoß </w:t>
      </w:r>
      <w:r w:rsidR="008A3F53">
        <w:t xml:space="preserve">des </w:t>
      </w:r>
      <w:r w:rsidR="008A3F53" w:rsidRPr="00234676">
        <w:rPr>
          <w:b/>
          <w:highlight w:val="yellow"/>
        </w:rPr>
        <w:t>[</w:t>
      </w:r>
      <w:r w:rsidR="008A3F53" w:rsidRPr="00234676">
        <w:rPr>
          <w:b/>
          <w:i/>
          <w:highlight w:val="yellow"/>
        </w:rPr>
        <w:t>Nationale</w:t>
      </w:r>
      <w:r w:rsidR="008A3F53">
        <w:rPr>
          <w:b/>
          <w:i/>
          <w:highlight w:val="yellow"/>
        </w:rPr>
        <w:t>n</w:t>
      </w:r>
      <w:r w:rsidR="008A3F53" w:rsidRPr="00234676">
        <w:rPr>
          <w:b/>
          <w:i/>
          <w:highlight w:val="yellow"/>
        </w:rPr>
        <w:t xml:space="preserve"> Sportfachverband</w:t>
      </w:r>
      <w:r w:rsidR="008A3F53">
        <w:rPr>
          <w:b/>
          <w:i/>
          <w:highlight w:val="yellow"/>
        </w:rPr>
        <w:t>es</w:t>
      </w:r>
      <w:r w:rsidR="008A3F53" w:rsidRPr="00234676">
        <w:rPr>
          <w:b/>
          <w:highlight w:val="yellow"/>
        </w:rPr>
        <w:t>]</w:t>
      </w:r>
      <w:r w:rsidR="008A3F53">
        <w:t xml:space="preserve"> </w:t>
      </w:r>
      <w:r w:rsidRPr="00552CF7">
        <w:t xml:space="preserve">gegen das in Artikel 20.7.7 </w:t>
      </w:r>
      <w:r w:rsidRPr="00552CF7">
        <w:rPr>
          <w:i/>
        </w:rPr>
        <w:t xml:space="preserve">WADC </w:t>
      </w:r>
      <w:r w:rsidRPr="00552CF7">
        <w:t>genan</w:t>
      </w:r>
      <w:r w:rsidRPr="00552CF7">
        <w:t>n</w:t>
      </w:r>
      <w:r w:rsidRPr="00552CF7">
        <w:t>te Dokument keine geeignete Verteidigung gegen einen Verstoß gegen</w:t>
      </w:r>
      <w:r w:rsidR="00507533">
        <w:t xml:space="preserve"> Anti-Doping-Bestimmungen dar.]</w:t>
      </w:r>
    </w:p>
    <w:p w:rsidR="00810D5A" w:rsidRPr="00507533" w:rsidRDefault="00810D5A" w:rsidP="009D598F">
      <w:pPr>
        <w:numPr>
          <w:ilvl w:val="3"/>
          <w:numId w:val="32"/>
        </w:numPr>
        <w:spacing w:before="200"/>
        <w:jc w:val="both"/>
        <w:rPr>
          <w:i/>
        </w:rPr>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00507533">
        <w:rPr>
          <w:i/>
        </w:rPr>
        <w:t>Tes</w:t>
      </w:r>
      <w:r w:rsidRPr="00552CF7">
        <w:rPr>
          <w:i/>
        </w:rPr>
        <w:t>ting</w:t>
      </w:r>
      <w:proofErr w:type="spellEnd"/>
      <w:r w:rsidRPr="00552CF7">
        <w:rPr>
          <w:i/>
        </w:rPr>
        <w:t xml:space="preserve"> </w:t>
      </w:r>
      <w:proofErr w:type="spellStart"/>
      <w:r w:rsidR="00507533">
        <w:t>and</w:t>
      </w:r>
      <w:proofErr w:type="spellEnd"/>
      <w:r w:rsidR="00507533">
        <w:t xml:space="preserve"> </w:t>
      </w:r>
      <w:proofErr w:type="spellStart"/>
      <w:r w:rsidR="00507533">
        <w:t>Inve</w:t>
      </w:r>
      <w:r w:rsidR="00507533">
        <w:t>s</w:t>
      </w:r>
      <w:r w:rsidRPr="00552CF7">
        <w:t>tigations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in Bezug auf die Probenahme und den Umgang mit der </w:t>
      </w:r>
      <w:r w:rsidRPr="00552CF7">
        <w:rPr>
          <w:i/>
        </w:rPr>
        <w:t>Probe</w:t>
      </w:r>
      <w:r w:rsidRPr="00552CF7">
        <w:t>, die nach ve</w:t>
      </w:r>
      <w:r w:rsidRPr="00552CF7">
        <w:t>r</w:t>
      </w:r>
      <w:r w:rsidRPr="00552CF7">
        <w:t>nünftigem Ermessen den Ve</w:t>
      </w:r>
      <w:r w:rsidR="00507533">
        <w:t>rstoß gegen Anti-Doping-</w:t>
      </w:r>
      <w:r w:rsidR="00507533">
        <w:lastRenderedPageBreak/>
        <w:t>Bestim</w:t>
      </w:r>
      <w:r w:rsidRPr="00552CF7">
        <w:t xml:space="preserve">mungen auf Grund eines </w:t>
      </w:r>
      <w:r w:rsidRPr="00552CF7">
        <w:rPr>
          <w:i/>
        </w:rPr>
        <w:t>Von der Norm abweichenden An</w:t>
      </w:r>
      <w:r w:rsidRPr="00552CF7">
        <w:rPr>
          <w:i/>
        </w:rPr>
        <w:t>a</w:t>
      </w:r>
      <w:r w:rsidRPr="00552CF7">
        <w:rPr>
          <w:i/>
        </w:rPr>
        <w:t xml:space="preserve">lyseergebnisses </w:t>
      </w:r>
      <w:r w:rsidRPr="00552CF7">
        <w:t xml:space="preserve">verursacht haben könnte. In diesem Fall obliegt es der </w:t>
      </w:r>
      <w:r w:rsidRPr="00552CF7">
        <w:rPr>
          <w:i/>
        </w:rPr>
        <w:t xml:space="preserve">Anti-Doping-Organisation </w:t>
      </w:r>
      <w:r w:rsidRPr="00552CF7">
        <w:t>nachzuweisen, dass diese Abwe</w:t>
      </w:r>
      <w:r w:rsidRPr="00552CF7">
        <w:t>i</w:t>
      </w:r>
      <w:r w:rsidRPr="00552CF7">
        <w:t xml:space="preserve">chung das </w:t>
      </w:r>
      <w:r w:rsidRPr="00552CF7">
        <w:rPr>
          <w:i/>
        </w:rPr>
        <w:t>Von der</w:t>
      </w:r>
      <w:r w:rsidR="00D83F56" w:rsidRPr="00552CF7">
        <w:rPr>
          <w:i/>
        </w:rPr>
        <w:t xml:space="preserve"> </w:t>
      </w:r>
      <w:r w:rsidRPr="00552CF7">
        <w:rPr>
          <w:i/>
        </w:rPr>
        <w:t xml:space="preserve">Norm abweichende Analyseergebnis </w:t>
      </w:r>
      <w:r w:rsidRPr="00552CF7">
        <w:t>nicht veru</w:t>
      </w:r>
      <w:r w:rsidRPr="00552CF7">
        <w:t>r</w:t>
      </w:r>
      <w:r w:rsidRPr="00552CF7">
        <w:t>sacht hat.</w:t>
      </w:r>
    </w:p>
    <w:p w:rsidR="00810D5A" w:rsidRPr="00552CF7" w:rsidRDefault="00810D5A" w:rsidP="009D598F">
      <w:pPr>
        <w:numPr>
          <w:ilvl w:val="3"/>
          <w:numId w:val="32"/>
        </w:numPr>
        <w:spacing w:before="200"/>
        <w:jc w:val="both"/>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w:t>
      </w:r>
      <w:r w:rsidRPr="00552CF7">
        <w:rPr>
          <w:i/>
        </w:rPr>
        <w:t>e</w:t>
      </w:r>
      <w:r w:rsidRPr="00552CF7">
        <w:rPr>
          <w:i/>
        </w:rPr>
        <w:t>ment</w:t>
      </w:r>
      <w:r w:rsidRPr="00552CF7">
        <w:t>/</w:t>
      </w:r>
      <w:r w:rsidRPr="00552CF7">
        <w:rPr>
          <w:i/>
        </w:rPr>
        <w:t xml:space="preserve">Standard </w:t>
      </w:r>
      <w:r w:rsidRPr="00552CF7">
        <w:t xml:space="preserve">für </w:t>
      </w:r>
      <w:r w:rsidRPr="00552CF7">
        <w:rPr>
          <w:i/>
        </w:rPr>
        <w:t xml:space="preserve">Ergebnismanagement-/Disziplinarverfahren </w:t>
      </w:r>
      <w:r w:rsidRPr="00552CF7">
        <w:t>o</w:t>
      </w:r>
      <w:r w:rsidRPr="00552CF7">
        <w:t xml:space="preserve">der vom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w:t>
      </w:r>
      <w:r w:rsidRPr="00552CF7">
        <w:t>i</w:t>
      </w:r>
      <w:r w:rsidRPr="00552CF7">
        <w:t>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in Bezug auf ein </w:t>
      </w:r>
      <w:r w:rsidRPr="00552CF7">
        <w:rPr>
          <w:i/>
        </w:rPr>
        <w:t>Von der Norm abweichendes Ergebnis des Biologischen Athl</w:t>
      </w:r>
      <w:r w:rsidRPr="00552CF7">
        <w:rPr>
          <w:i/>
        </w:rPr>
        <w:t>e</w:t>
      </w:r>
      <w:r w:rsidRPr="00552CF7">
        <w:rPr>
          <w:i/>
        </w:rPr>
        <w:t>tenpasses</w:t>
      </w:r>
      <w:r w:rsidRPr="00552CF7">
        <w:t xml:space="preserve">, die nach vernünftigem Ermessen einen Verstoß gegen Anti-Doping-Bestimmungen verursacht haben könnte. In diesem Fall obliegt es der </w:t>
      </w:r>
      <w:r w:rsidRPr="00552CF7">
        <w:rPr>
          <w:i/>
        </w:rPr>
        <w:t xml:space="preserve">Anti-Doping-Organisation </w:t>
      </w:r>
      <w:r w:rsidRPr="00552CF7">
        <w:t>nachzuweisen, dass diese Abweichung den Verstoß gegen Anti-Doping-Bestimmungen nicht verursacht hat.</w:t>
      </w:r>
    </w:p>
    <w:p w:rsidR="00810D5A" w:rsidRPr="00552CF7" w:rsidRDefault="00810D5A" w:rsidP="009D598F">
      <w:pPr>
        <w:numPr>
          <w:ilvl w:val="3"/>
          <w:numId w:val="32"/>
        </w:numPr>
        <w:spacing w:before="200"/>
        <w:jc w:val="both"/>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w:t>
      </w:r>
      <w:r w:rsidRPr="00552CF7">
        <w:rPr>
          <w:i/>
        </w:rPr>
        <w:t>e</w:t>
      </w:r>
      <w:r w:rsidRPr="00552CF7">
        <w:rPr>
          <w:i/>
        </w:rPr>
        <w:t xml:space="preserve">ment/Standard </w:t>
      </w:r>
      <w:r w:rsidRPr="00552CF7">
        <w:t xml:space="preserve">für </w:t>
      </w:r>
      <w:r w:rsidRPr="00552CF7">
        <w:rPr>
          <w:i/>
        </w:rPr>
        <w:t xml:space="preserve">Ergebnismanagement-/Disziplinarverfahren </w:t>
      </w:r>
      <w:r w:rsidRPr="00552CF7">
        <w:t xml:space="preserve">in Bezug auf die Verpflichtung der </w:t>
      </w:r>
      <w:r w:rsidRPr="00552CF7">
        <w:rPr>
          <w:i/>
        </w:rPr>
        <w:t>Anti-Doping-Organisation</w:t>
      </w:r>
      <w:r w:rsidRPr="00552CF7">
        <w:t xml:space="preserve">, den*die </w:t>
      </w:r>
      <w:r w:rsidRPr="00552CF7">
        <w:rPr>
          <w:i/>
        </w:rPr>
        <w:t xml:space="preserve">Athleten*in </w:t>
      </w:r>
      <w:r w:rsidRPr="00552CF7">
        <w:t>über se</w:t>
      </w:r>
      <w:r w:rsidR="00962080">
        <w:t>in*ihr Recht zur Öffnung der B-</w:t>
      </w:r>
      <w:r w:rsidRPr="00552CF7">
        <w:rPr>
          <w:i/>
        </w:rPr>
        <w:t xml:space="preserve">Probe </w:t>
      </w:r>
      <w:r w:rsidRPr="00552CF7">
        <w:t>zu info</w:t>
      </w:r>
      <w:r w:rsidRPr="00552CF7">
        <w:t>r</w:t>
      </w:r>
      <w:r w:rsidRPr="00552CF7">
        <w:t xml:space="preserve">mieren, die nach vernünftigem Ermessen einen Verstoß gegen Anti-Doping-Bestimmungen auf Grund eines </w:t>
      </w:r>
      <w:r w:rsidRPr="00552CF7">
        <w:rPr>
          <w:i/>
        </w:rPr>
        <w:t>Von der Norm abweiche</w:t>
      </w:r>
      <w:r w:rsidRPr="00552CF7">
        <w:rPr>
          <w:i/>
        </w:rPr>
        <w:t>n</w:t>
      </w:r>
      <w:r w:rsidRPr="00552CF7">
        <w:rPr>
          <w:i/>
        </w:rPr>
        <w:t xml:space="preserve">den Analyseergebnisses </w:t>
      </w:r>
      <w:r w:rsidRPr="00552CF7">
        <w:t>verursacht haben könnte. In diesem Fall o</w:t>
      </w:r>
      <w:r w:rsidRPr="00552CF7">
        <w:t>b</w:t>
      </w:r>
      <w:r w:rsidRPr="00552CF7">
        <w:t xml:space="preserve">liegt es der </w:t>
      </w:r>
      <w:r w:rsidRPr="00552CF7">
        <w:rPr>
          <w:i/>
        </w:rPr>
        <w:t xml:space="preserve">Anti-Doping-Organisation </w:t>
      </w:r>
      <w:r w:rsidRPr="00552CF7">
        <w:t xml:space="preserve">nachzuweisen, dass diese Abweichung das </w:t>
      </w:r>
      <w:r w:rsidRPr="00552CF7">
        <w:rPr>
          <w:i/>
        </w:rPr>
        <w:t xml:space="preserve">Von der Norm abweichende Analyseergebnis </w:t>
      </w:r>
      <w:r w:rsidRPr="00552CF7">
        <w:t>nicht verursacht hat.</w:t>
      </w:r>
    </w:p>
    <w:p w:rsidR="00810D5A" w:rsidRPr="00552CF7" w:rsidRDefault="00810D5A" w:rsidP="009D598F">
      <w:pPr>
        <w:spacing w:before="200"/>
        <w:jc w:val="both"/>
      </w:pPr>
      <w:r w:rsidRPr="00552CF7">
        <w:t xml:space="preserve">[Kommentar zu Artikel 3.2.3 (c): </w:t>
      </w:r>
      <w:r w:rsidR="003536D5">
        <w:t xml:space="preserve">Der </w:t>
      </w:r>
      <w:r w:rsidR="003536D5" w:rsidRPr="00234676">
        <w:rPr>
          <w:b/>
          <w:highlight w:val="yellow"/>
        </w:rPr>
        <w:t>[</w:t>
      </w:r>
      <w:r w:rsidR="003536D5" w:rsidRPr="00234676">
        <w:rPr>
          <w:b/>
          <w:i/>
          <w:highlight w:val="yellow"/>
        </w:rPr>
        <w:t>Nationale Sportfachverband</w:t>
      </w:r>
      <w:r w:rsidR="003536D5" w:rsidRPr="00234676">
        <w:rPr>
          <w:b/>
          <w:highlight w:val="yellow"/>
        </w:rPr>
        <w:t>]</w:t>
      </w:r>
      <w:r w:rsidR="003536D5">
        <w:t xml:space="preserve"> </w:t>
      </w:r>
      <w:r w:rsidRPr="00552CF7">
        <w:t xml:space="preserve">erfüllt seine Nachweispflicht, dass die Abweichung das </w:t>
      </w:r>
      <w:r w:rsidRPr="00552CF7">
        <w:rPr>
          <w:i/>
        </w:rPr>
        <w:t xml:space="preserve">Von der Norm abweichende Analyseergebnis </w:t>
      </w:r>
      <w:r w:rsidRPr="00552CF7">
        <w:t xml:space="preserve">nicht verursacht hat, indem </w:t>
      </w:r>
      <w:r w:rsidR="003536D5">
        <w:t xml:space="preserve">er </w:t>
      </w:r>
      <w:r w:rsidRPr="00552CF7">
        <w:t>beispielsweise darlegt, dass die Öffnung und Analyse der B-</w:t>
      </w:r>
      <w:r w:rsidRPr="00552CF7">
        <w:rPr>
          <w:i/>
        </w:rPr>
        <w:t xml:space="preserve">Probe </w:t>
      </w:r>
      <w:r w:rsidRPr="00552CF7">
        <w:t>von einem*r unabhängigen Ze</w:t>
      </w:r>
      <w:r w:rsidRPr="00552CF7">
        <w:t>u</w:t>
      </w:r>
      <w:r w:rsidRPr="00552CF7">
        <w:t>gen*in beobachtet wurde und keine Unrege</w:t>
      </w:r>
      <w:r w:rsidR="00507533">
        <w:t>lmäßigkeiten aufgetreten sind.]</w:t>
      </w:r>
    </w:p>
    <w:p w:rsidR="00810D5A" w:rsidRPr="00552CF7" w:rsidRDefault="00810D5A" w:rsidP="009D598F">
      <w:pPr>
        <w:numPr>
          <w:ilvl w:val="3"/>
          <w:numId w:val="32"/>
        </w:numPr>
        <w:spacing w:before="200"/>
        <w:jc w:val="both"/>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Pr="00552CF7">
        <w:t>R</w:t>
      </w:r>
      <w:r w:rsidRPr="00552CF7">
        <w:rPr>
          <w:i/>
        </w:rPr>
        <w:t>esults</w:t>
      </w:r>
      <w:proofErr w:type="spellEnd"/>
      <w:r w:rsidRPr="00552CF7">
        <w:rPr>
          <w:i/>
        </w:rPr>
        <w:t xml:space="preserve"> Manag</w:t>
      </w:r>
      <w:r w:rsidRPr="00552CF7">
        <w:rPr>
          <w:i/>
        </w:rPr>
        <w:t>e</w:t>
      </w:r>
      <w:r w:rsidRPr="00552CF7">
        <w:rPr>
          <w:i/>
        </w:rPr>
        <w:t xml:space="preserve">ment/Standard </w:t>
      </w:r>
      <w:r w:rsidRPr="00552CF7">
        <w:t xml:space="preserve">für </w:t>
      </w:r>
      <w:r w:rsidRPr="00552CF7">
        <w:rPr>
          <w:i/>
        </w:rPr>
        <w:t xml:space="preserve">Ergebnismanagement-/Disziplinarverfahren </w:t>
      </w:r>
      <w:r w:rsidRPr="00552CF7">
        <w:t xml:space="preserve">in Bezug auf die Benachrichtigung eines*r </w:t>
      </w:r>
      <w:r w:rsidRPr="00552CF7">
        <w:rPr>
          <w:i/>
        </w:rPr>
        <w:t>Athleten*in</w:t>
      </w:r>
      <w:r w:rsidRPr="00552CF7">
        <w:t>, die nach ve</w:t>
      </w:r>
      <w:r w:rsidRPr="00552CF7">
        <w:t>r</w:t>
      </w:r>
      <w:r w:rsidRPr="00552CF7">
        <w:t xml:space="preserve">nünftigem Ermessen einen Verstoß gegen Anti-Doping-Bestimmungen auf Grund eines Meldepflichtverstoßes verursacht haben könnte. In diesem Fall obliegt es der </w:t>
      </w:r>
      <w:r w:rsidRPr="00507533">
        <w:rPr>
          <w:i/>
        </w:rPr>
        <w:t xml:space="preserve">Anti-Doping-Organisation </w:t>
      </w:r>
      <w:r w:rsidRPr="00552CF7">
        <w:t>nachzuweisen, dass diese Abweichung den Meld</w:t>
      </w:r>
      <w:r w:rsidRPr="00552CF7">
        <w:t>e</w:t>
      </w:r>
      <w:r w:rsidRPr="00552CF7">
        <w:t>pflichtverstoß nicht verursacht hat.</w:t>
      </w:r>
    </w:p>
    <w:p w:rsidR="00810D5A" w:rsidRPr="003F767C" w:rsidRDefault="00810D5A" w:rsidP="006D51F9">
      <w:pPr>
        <w:pStyle w:val="Listenabsatz"/>
        <w:numPr>
          <w:ilvl w:val="2"/>
          <w:numId w:val="41"/>
        </w:numPr>
        <w:spacing w:before="200" w:after="200" w:line="276" w:lineRule="auto"/>
        <w:ind w:left="2127" w:right="1"/>
        <w:rPr>
          <w:rFonts w:asciiTheme="minorHAnsi" w:hAnsiTheme="minorHAnsi"/>
          <w:lang w:val="de-DE"/>
        </w:rPr>
      </w:pPr>
      <w:r w:rsidRPr="00507533">
        <w:rPr>
          <w:rFonts w:asciiTheme="minorHAnsi" w:hAnsiTheme="minorHAnsi"/>
          <w:lang w:val="de-DE"/>
        </w:rPr>
        <w:t>Sachverhalte, die durch die Entscheidung eines Gerichts oder des zuständ</w:t>
      </w:r>
      <w:r w:rsidRPr="00507533">
        <w:rPr>
          <w:rFonts w:asciiTheme="minorHAnsi" w:hAnsiTheme="minorHAnsi"/>
          <w:lang w:val="de-DE"/>
        </w:rPr>
        <w:t>i</w:t>
      </w:r>
      <w:r w:rsidRPr="00507533">
        <w:rPr>
          <w:rFonts w:asciiTheme="minorHAnsi" w:hAnsiTheme="minorHAnsi"/>
          <w:lang w:val="de-DE"/>
        </w:rPr>
        <w:t>gen Berufs-Disziplinargerichts, welche nicht Gegenstand eines laufenden Rechtsbehelfsverfahrens sind, festgestellt wurden, gelten als unwiderlegb</w:t>
      </w:r>
      <w:r w:rsidRPr="00507533">
        <w:rPr>
          <w:rFonts w:asciiTheme="minorHAnsi" w:hAnsiTheme="minorHAnsi"/>
          <w:lang w:val="de-DE"/>
        </w:rPr>
        <w:t>a</w:t>
      </w:r>
      <w:r w:rsidRPr="00507533">
        <w:rPr>
          <w:rFonts w:asciiTheme="minorHAnsi" w:hAnsiTheme="minorHAnsi"/>
          <w:lang w:val="de-DE"/>
        </w:rPr>
        <w:t xml:space="preserve">rer Beweis gegen den*die </w:t>
      </w:r>
      <w:r w:rsidRPr="00507533">
        <w:rPr>
          <w:rFonts w:asciiTheme="minorHAnsi" w:hAnsiTheme="minorHAnsi"/>
          <w:i/>
          <w:lang w:val="de-DE"/>
        </w:rPr>
        <w:t xml:space="preserve">Athleten*in </w:t>
      </w:r>
      <w:r w:rsidRPr="00507533">
        <w:rPr>
          <w:rFonts w:asciiTheme="minorHAnsi" w:hAnsiTheme="minorHAnsi"/>
          <w:lang w:val="de-DE"/>
        </w:rPr>
        <w:t xml:space="preserve">oder die andere </w:t>
      </w:r>
      <w:r w:rsidRPr="00507533">
        <w:rPr>
          <w:rFonts w:asciiTheme="minorHAnsi" w:hAnsiTheme="minorHAnsi"/>
          <w:i/>
          <w:lang w:val="de-DE"/>
        </w:rPr>
        <w:t>Person</w:t>
      </w:r>
      <w:r w:rsidRPr="00507533">
        <w:rPr>
          <w:rFonts w:asciiTheme="minorHAnsi" w:hAnsiTheme="minorHAnsi"/>
          <w:lang w:val="de-DE"/>
        </w:rPr>
        <w:t xml:space="preserve">, den*die die entsprechende Entscheidung betroffen hat. </w:t>
      </w:r>
      <w:r w:rsidRPr="003F767C">
        <w:rPr>
          <w:rFonts w:asciiTheme="minorHAnsi" w:hAnsiTheme="minorHAnsi"/>
          <w:lang w:val="de-DE"/>
        </w:rPr>
        <w:t xml:space="preserve">Dies gilt nicht, sofern der*die </w:t>
      </w:r>
      <w:r w:rsidRPr="003F767C">
        <w:rPr>
          <w:rFonts w:asciiTheme="minorHAnsi" w:hAnsiTheme="minorHAnsi"/>
          <w:i/>
          <w:lang w:val="de-DE"/>
        </w:rPr>
        <w:lastRenderedPageBreak/>
        <w:t xml:space="preserve">Athlet*in </w:t>
      </w:r>
      <w:r w:rsidRPr="003F767C">
        <w:rPr>
          <w:rFonts w:asciiTheme="minorHAnsi" w:hAnsiTheme="minorHAnsi"/>
          <w:lang w:val="de-DE"/>
        </w:rPr>
        <w:t xml:space="preserve">oder die andere </w:t>
      </w:r>
      <w:r w:rsidRPr="003F767C">
        <w:rPr>
          <w:rFonts w:asciiTheme="minorHAnsi" w:hAnsiTheme="minorHAnsi"/>
          <w:i/>
          <w:lang w:val="de-DE"/>
        </w:rPr>
        <w:t xml:space="preserve">Person </w:t>
      </w:r>
      <w:r w:rsidRPr="003F767C">
        <w:rPr>
          <w:rFonts w:asciiTheme="minorHAnsi" w:hAnsiTheme="minorHAnsi"/>
          <w:lang w:val="de-DE"/>
        </w:rPr>
        <w:t>nachweisen kann, dass die Entscheidung gegen den deutschen Ordre Public verstoßen hat.</w:t>
      </w:r>
    </w:p>
    <w:p w:rsidR="00810D5A" w:rsidRPr="00552CF7" w:rsidRDefault="00810D5A" w:rsidP="009D598F">
      <w:pPr>
        <w:spacing w:before="200"/>
        <w:jc w:val="both"/>
      </w:pPr>
      <w:r w:rsidRPr="00552CF7">
        <w:t>[</w:t>
      </w:r>
      <w:r w:rsidRPr="00552CF7">
        <w:rPr>
          <w:i/>
        </w:rPr>
        <w:t>NADA</w:t>
      </w:r>
      <w:r w:rsidRPr="00552CF7">
        <w:t xml:space="preserve">-Kommentar zu Artikel 3.2.4: Mit Gericht i. S. d. Artikels 3.2.4 sind die ordentlichen Gerichte gemäß deutschem Rechtsverständnis gemeint. Unter Berufs-Disziplinargerichte fallen beispielsweise die </w:t>
      </w:r>
      <w:r w:rsidRPr="00552CF7">
        <w:rPr>
          <w:i/>
        </w:rPr>
        <w:t xml:space="preserve">Disziplinarorgane </w:t>
      </w:r>
      <w:r w:rsidRPr="00552CF7">
        <w:t>der Bun</w:t>
      </w:r>
      <w:r w:rsidR="00507533">
        <w:t>deswehr oder der Ärztekammern.]</w:t>
      </w:r>
    </w:p>
    <w:p w:rsidR="00810D5A" w:rsidRPr="00552CF7" w:rsidRDefault="00810D5A" w:rsidP="00BC2396">
      <w:pPr>
        <w:numPr>
          <w:ilvl w:val="2"/>
          <w:numId w:val="41"/>
        </w:numPr>
        <w:spacing w:before="200"/>
        <w:ind w:left="2127"/>
        <w:jc w:val="both"/>
      </w:pPr>
      <w:r w:rsidRPr="00552CF7">
        <w:t xml:space="preserve">Das </w:t>
      </w:r>
      <w:r w:rsidR="005D083B" w:rsidRPr="005D083B">
        <w:rPr>
          <w:b/>
          <w:highlight w:val="yellow"/>
        </w:rPr>
        <w:t>[</w:t>
      </w:r>
      <w:r w:rsidR="005D083B" w:rsidRPr="005D083B">
        <w:rPr>
          <w:b/>
          <w:i/>
          <w:highlight w:val="yellow"/>
        </w:rPr>
        <w:t>Disziplinarorgan des Nationalen Sportverbandes</w:t>
      </w:r>
      <w:r w:rsidR="005D083B" w:rsidRPr="005D083B">
        <w:rPr>
          <w:b/>
          <w:highlight w:val="yellow"/>
        </w:rPr>
        <w:t>]</w:t>
      </w:r>
      <w:r w:rsidR="005D083B" w:rsidRPr="005D083B">
        <w:rPr>
          <w:i/>
        </w:rPr>
        <w:t xml:space="preserve"> </w:t>
      </w:r>
      <w:r w:rsidRPr="00552CF7">
        <w:t>kann in einem Ve</w:t>
      </w:r>
      <w:r w:rsidRPr="00552CF7">
        <w:t>r</w:t>
      </w:r>
      <w:r w:rsidRPr="00552CF7">
        <w:t>fahren wegen eines Verstoßes gegen Anti-Dop</w:t>
      </w:r>
      <w:r w:rsidR="009D598F">
        <w:t>ing-Bestimmungen negative Rück</w:t>
      </w:r>
      <w:r w:rsidRPr="00552CF7">
        <w:t xml:space="preserve">schlüsse aus der Tatsache ziehen, dass der*die </w:t>
      </w:r>
      <w:r w:rsidRPr="00552CF7">
        <w:rPr>
          <w:i/>
        </w:rPr>
        <w:t xml:space="preserve">Athlet*in </w:t>
      </w:r>
      <w:r w:rsidRPr="00552CF7">
        <w:t xml:space="preserve">oder die andere </w:t>
      </w:r>
      <w:r w:rsidRPr="00552CF7">
        <w:rPr>
          <w:i/>
        </w:rPr>
        <w:t>Person</w:t>
      </w:r>
      <w:r w:rsidRPr="00552CF7">
        <w:t>, dem*der</w:t>
      </w:r>
      <w:r w:rsidR="009D598F">
        <w:t xml:space="preserve"> ein Verstoß gegen Anti-Doping-</w:t>
      </w:r>
      <w:r w:rsidRPr="00552CF7">
        <w:t xml:space="preserve">Bestimmungen vorgeworfen </w:t>
      </w:r>
      <w:r w:rsidR="009D598F">
        <w:t>wird, sich nach einer mit ange</w:t>
      </w:r>
      <w:r w:rsidRPr="00552CF7">
        <w:t xml:space="preserve">messener Vorlaufzeit ergangenen Aufforderung weigert, an der Anhörung (gemäß den Anweisungen des </w:t>
      </w:r>
      <w:r w:rsidRPr="00552CF7">
        <w:rPr>
          <w:i/>
        </w:rPr>
        <w:t xml:space="preserve">Disziplinarorgans </w:t>
      </w:r>
      <w:r w:rsidRPr="00552CF7">
        <w:t>entweder persönlich oder tel</w:t>
      </w:r>
      <w:r w:rsidR="009D598F">
        <w:t>efonisch) teilzunehmen und Fra</w:t>
      </w:r>
      <w:r w:rsidRPr="00552CF7">
        <w:t xml:space="preserve">gen des </w:t>
      </w:r>
      <w:r w:rsidRPr="00552CF7">
        <w:rPr>
          <w:i/>
        </w:rPr>
        <w:t>Diszipl</w:t>
      </w:r>
      <w:r w:rsidRPr="00552CF7">
        <w:rPr>
          <w:i/>
        </w:rPr>
        <w:t>i</w:t>
      </w:r>
      <w:r w:rsidRPr="00552CF7">
        <w:rPr>
          <w:i/>
        </w:rPr>
        <w:t xml:space="preserve">narorgans </w:t>
      </w:r>
      <w:r w:rsidRPr="00552CF7">
        <w:t xml:space="preserve">oder der </w:t>
      </w:r>
      <w:r w:rsidRPr="00552CF7">
        <w:rPr>
          <w:i/>
        </w:rPr>
        <w:t xml:space="preserve">Anti-Doping-Organisation </w:t>
      </w:r>
      <w:r w:rsidRPr="00552CF7">
        <w:t>zu beantworten, die ihm*ihr den Verstoß gegen Anti-Doping-Bestimmungen vorwirft.</w:t>
      </w:r>
    </w:p>
    <w:p w:rsidR="00810D5A" w:rsidRPr="00552CF7" w:rsidRDefault="00810D5A" w:rsidP="009D598F">
      <w:pPr>
        <w:spacing w:before="200"/>
        <w:jc w:val="both"/>
      </w:pPr>
      <w:r w:rsidRPr="00552CF7">
        <w:t>[</w:t>
      </w:r>
      <w:r w:rsidRPr="00552CF7">
        <w:rPr>
          <w:i/>
        </w:rPr>
        <w:t>NADA</w:t>
      </w:r>
      <w:r w:rsidRPr="00552CF7">
        <w:t>-Kommentar zu Artikel 3.2.5: Es wird zur Klarstellung darauf hingewiesen, dass sich die Nicht-Beantwortung von Fragen i. S. d. Artikels 3.2.5 nicht nur auf Fragen im Rahmen von mündlichen Ve</w:t>
      </w:r>
      <w:r w:rsidRPr="00552CF7">
        <w:t>r</w:t>
      </w:r>
      <w:r w:rsidRPr="00552CF7">
        <w:t>handlungen, sondern auch auf Fragen im Rahmen von schriftlichen Verfahren bezieht.]</w:t>
      </w:r>
    </w:p>
    <w:p w:rsidR="00810D5A" w:rsidRPr="00552CF7" w:rsidRDefault="00810D5A" w:rsidP="009D598F">
      <w:pPr>
        <w:spacing w:before="200"/>
        <w:jc w:val="both"/>
      </w:pPr>
    </w:p>
    <w:p w:rsidR="00810D5A" w:rsidRPr="009D598F" w:rsidRDefault="00D83F56" w:rsidP="009D598F">
      <w:pPr>
        <w:pStyle w:val="berschrift1"/>
        <w:spacing w:before="200" w:after="200" w:line="276" w:lineRule="auto"/>
        <w:rPr>
          <w:rFonts w:asciiTheme="minorHAnsi" w:hAnsiTheme="minorHAnsi"/>
          <w:i/>
          <w:lang w:val="de-DE"/>
        </w:rPr>
      </w:pPr>
      <w:bookmarkStart w:id="7" w:name="_Toc54346886"/>
      <w:r w:rsidRPr="00552CF7">
        <w:rPr>
          <w:rFonts w:asciiTheme="minorHAnsi" w:hAnsiTheme="minorHAnsi"/>
          <w:lang w:val="de-DE"/>
        </w:rPr>
        <w:t>ARTIKEL 4</w:t>
      </w:r>
      <w:r w:rsidRPr="00552CF7">
        <w:rPr>
          <w:rFonts w:asciiTheme="minorHAnsi" w:hAnsiTheme="minorHAnsi"/>
          <w:lang w:val="de-DE"/>
        </w:rPr>
        <w:tab/>
      </w:r>
      <w:r w:rsidR="00810D5A" w:rsidRPr="00552CF7">
        <w:rPr>
          <w:rFonts w:asciiTheme="minorHAnsi" w:hAnsiTheme="minorHAnsi"/>
          <w:lang w:val="de-DE"/>
        </w:rPr>
        <w:t xml:space="preserve">DIE </w:t>
      </w:r>
      <w:r w:rsidR="00810D5A" w:rsidRPr="00552CF7">
        <w:rPr>
          <w:rFonts w:asciiTheme="minorHAnsi" w:hAnsiTheme="minorHAnsi"/>
          <w:i/>
          <w:lang w:val="de-DE"/>
        </w:rPr>
        <w:t>VERBOTSLISTE</w:t>
      </w:r>
      <w:bookmarkEnd w:id="7"/>
    </w:p>
    <w:p w:rsidR="00810D5A" w:rsidRPr="009D598F" w:rsidRDefault="00810D5A" w:rsidP="009D598F">
      <w:pPr>
        <w:numPr>
          <w:ilvl w:val="1"/>
          <w:numId w:val="30"/>
        </w:numPr>
        <w:spacing w:before="200"/>
        <w:jc w:val="both"/>
        <w:rPr>
          <w:i/>
        </w:rPr>
      </w:pPr>
      <w:r w:rsidRPr="00BC2396">
        <w:rPr>
          <w:i/>
        </w:rPr>
        <w:t>Veröffentlichung</w:t>
      </w:r>
      <w:r w:rsidRPr="00552CF7">
        <w:rPr>
          <w:i/>
        </w:rPr>
        <w:t xml:space="preserve"> </w:t>
      </w:r>
      <w:r w:rsidRPr="00552CF7">
        <w:t xml:space="preserve">und Verbindlichkeit der </w:t>
      </w:r>
      <w:r w:rsidRPr="00552CF7">
        <w:rPr>
          <w:i/>
        </w:rPr>
        <w:t>Verbotsliste</w:t>
      </w:r>
    </w:p>
    <w:p w:rsidR="00810D5A" w:rsidRPr="00552CF7" w:rsidRDefault="00810D5A" w:rsidP="009D598F">
      <w:pPr>
        <w:spacing w:before="200"/>
        <w:ind w:left="1286"/>
        <w:jc w:val="both"/>
      </w:pPr>
      <w:r w:rsidRPr="00552CF7">
        <w:t xml:space="preserve">Die </w:t>
      </w:r>
      <w:r w:rsidRPr="00552CF7">
        <w:rPr>
          <w:i/>
        </w:rPr>
        <w:t xml:space="preserve">WADA </w:t>
      </w:r>
      <w:r w:rsidRPr="00552CF7">
        <w:t xml:space="preserve">veröffentlicht so oft wie nötig, mindestens jedoch einmal jährlich, die </w:t>
      </w:r>
      <w:r w:rsidRPr="00552CF7">
        <w:rPr>
          <w:i/>
        </w:rPr>
        <w:t>Ve</w:t>
      </w:r>
      <w:r w:rsidRPr="00552CF7">
        <w:rPr>
          <w:i/>
        </w:rPr>
        <w:t>r</w:t>
      </w:r>
      <w:r w:rsidRPr="00552CF7">
        <w:rPr>
          <w:i/>
        </w:rPr>
        <w:t xml:space="preserve">botsliste </w:t>
      </w:r>
      <w:r w:rsidRPr="00552CF7">
        <w:t xml:space="preserve">als </w:t>
      </w:r>
      <w:r w:rsidRPr="00552CF7">
        <w:rPr>
          <w:i/>
        </w:rPr>
        <w:t>International Standard</w:t>
      </w:r>
      <w:r w:rsidRPr="00552CF7">
        <w:t xml:space="preserve">. Die </w:t>
      </w:r>
      <w:r w:rsidRPr="00552CF7">
        <w:rPr>
          <w:i/>
        </w:rPr>
        <w:t xml:space="preserve">NADA </w:t>
      </w:r>
      <w:r w:rsidRPr="00552CF7">
        <w:t xml:space="preserve">veröffentlicht das englische Original und die deutsche Übersetzung der </w:t>
      </w:r>
      <w:r w:rsidRPr="00552CF7">
        <w:rPr>
          <w:i/>
        </w:rPr>
        <w:t xml:space="preserve">Verbotsliste </w:t>
      </w:r>
      <w:r w:rsidRPr="00552CF7">
        <w:t>auf ihrer Homepage.</w:t>
      </w:r>
    </w:p>
    <w:p w:rsidR="00810D5A" w:rsidRPr="00552CF7" w:rsidRDefault="00810D5A" w:rsidP="009D598F">
      <w:pPr>
        <w:spacing w:before="200"/>
        <w:ind w:left="1286"/>
        <w:jc w:val="both"/>
      </w:pPr>
      <w:r w:rsidRPr="00552CF7">
        <w:t xml:space="preserve">Sofern die jeweils veröffentlichte </w:t>
      </w:r>
      <w:r w:rsidRPr="00552CF7">
        <w:rPr>
          <w:i/>
        </w:rPr>
        <w:t xml:space="preserve">Verbotsliste </w:t>
      </w:r>
      <w:r w:rsidRPr="00552CF7">
        <w:t xml:space="preserve">nichts Abweichendes vorsieht, treten diese und ihre Überarbeitungen drei Monate nach </w:t>
      </w:r>
      <w:r w:rsidRPr="00552CF7">
        <w:rPr>
          <w:i/>
        </w:rPr>
        <w:t xml:space="preserve">Veröffentlichung </w:t>
      </w:r>
      <w:r w:rsidRPr="00552CF7">
        <w:t xml:space="preserve">durch die </w:t>
      </w:r>
      <w:r w:rsidRPr="00552CF7">
        <w:rPr>
          <w:i/>
        </w:rPr>
        <w:t xml:space="preserve">WADA </w:t>
      </w:r>
      <w:r w:rsidRPr="00552CF7">
        <w:t>in Kraft, ohne dass es hierzu weiterer Maßnahmen seitens der Organisationen bedarf.</w:t>
      </w:r>
    </w:p>
    <w:p w:rsidR="00810D5A" w:rsidRPr="00552CF7" w:rsidRDefault="00810D5A" w:rsidP="00BC2396">
      <w:pPr>
        <w:spacing w:before="200"/>
        <w:ind w:left="578" w:firstLine="708"/>
        <w:jc w:val="both"/>
      </w:pPr>
      <w:r w:rsidRPr="00552CF7">
        <w:t xml:space="preserve">Die </w:t>
      </w:r>
      <w:r w:rsidRPr="00552CF7">
        <w:rPr>
          <w:i/>
        </w:rPr>
        <w:t xml:space="preserve">Verbotsliste </w:t>
      </w:r>
      <w:r w:rsidRPr="00552CF7">
        <w:t>ist in ihrer jeweils ak</w:t>
      </w:r>
      <w:r w:rsidR="00D83F56" w:rsidRPr="00552CF7">
        <w:t xml:space="preserve">tuellen Fassung Bestandteil des </w:t>
      </w:r>
      <w:r w:rsidRPr="00552CF7">
        <w:rPr>
          <w:i/>
        </w:rPr>
        <w:t>NADC</w:t>
      </w:r>
      <w:r w:rsidRPr="00552CF7">
        <w:t>.</w:t>
      </w:r>
    </w:p>
    <w:p w:rsidR="00810D5A" w:rsidRPr="00552CF7" w:rsidRDefault="00810D5A" w:rsidP="009D598F">
      <w:pPr>
        <w:spacing w:before="200"/>
        <w:jc w:val="both"/>
      </w:pPr>
      <w:r w:rsidRPr="00552CF7">
        <w:t>[</w:t>
      </w:r>
      <w:r w:rsidRPr="00552CF7">
        <w:rPr>
          <w:i/>
        </w:rPr>
        <w:t>NADA</w:t>
      </w:r>
      <w:r w:rsidRPr="00552CF7">
        <w:t xml:space="preserve">-Kommentar zu Artikel 4.1: Die jeweils aktuelle Fassung der </w:t>
      </w:r>
      <w:r w:rsidRPr="00552CF7">
        <w:rPr>
          <w:i/>
        </w:rPr>
        <w:t xml:space="preserve">Verbotsliste </w:t>
      </w:r>
      <w:r w:rsidRPr="00552CF7">
        <w:t xml:space="preserve">ist auf der Homepage der </w:t>
      </w:r>
      <w:r w:rsidRPr="00552CF7">
        <w:rPr>
          <w:i/>
        </w:rPr>
        <w:t xml:space="preserve">WADA </w:t>
      </w:r>
      <w:r w:rsidRPr="00552CF7">
        <w:t xml:space="preserve">unter </w:t>
      </w:r>
      <w:r w:rsidRPr="00BC2396">
        <w:t xml:space="preserve">www.wada-ama.org </w:t>
      </w:r>
      <w:r w:rsidR="00BC2396">
        <w:t>abrufbar. Eine infor</w:t>
      </w:r>
      <w:r w:rsidRPr="00552CF7">
        <w:t xml:space="preserve">matorische Übersetzung (deutsch) ist unter </w:t>
      </w:r>
      <w:r w:rsidRPr="00BC2396">
        <w:t>www.nada.de</w:t>
      </w:r>
      <w:r w:rsidR="002A2659">
        <w:t xml:space="preserve"> verfügbar.]</w:t>
      </w:r>
    </w:p>
    <w:p w:rsidR="00810D5A" w:rsidRPr="00552CF7" w:rsidRDefault="00810D5A" w:rsidP="009D598F">
      <w:pPr>
        <w:numPr>
          <w:ilvl w:val="1"/>
          <w:numId w:val="30"/>
        </w:numPr>
        <w:spacing w:before="200"/>
        <w:jc w:val="both"/>
        <w:rPr>
          <w:i/>
        </w:rPr>
      </w:pPr>
      <w:r w:rsidRPr="00552CF7">
        <w:t xml:space="preserve">In der </w:t>
      </w:r>
      <w:r w:rsidRPr="00552CF7">
        <w:rPr>
          <w:i/>
        </w:rPr>
        <w:t xml:space="preserve">Verbotsliste </w:t>
      </w:r>
      <w:r w:rsidRPr="00552CF7">
        <w:t xml:space="preserve">aufgeführte </w:t>
      </w:r>
      <w:r w:rsidRPr="00552CF7">
        <w:rPr>
          <w:i/>
        </w:rPr>
        <w:t xml:space="preserve">Verbotene Substanzen </w:t>
      </w:r>
      <w:r w:rsidRPr="00552CF7">
        <w:t xml:space="preserve">und </w:t>
      </w:r>
      <w:r w:rsidRPr="00552CF7">
        <w:rPr>
          <w:i/>
        </w:rPr>
        <w:t>Verbotene Methoden</w:t>
      </w:r>
    </w:p>
    <w:p w:rsidR="00810D5A" w:rsidRPr="002A2659" w:rsidRDefault="00810D5A" w:rsidP="009D598F">
      <w:pPr>
        <w:numPr>
          <w:ilvl w:val="2"/>
          <w:numId w:val="30"/>
        </w:numPr>
        <w:spacing w:before="200"/>
        <w:jc w:val="both"/>
        <w:rPr>
          <w:i/>
          <w:lang w:val="en-US"/>
        </w:rPr>
      </w:pPr>
      <w:proofErr w:type="spellStart"/>
      <w:r w:rsidRPr="00552CF7">
        <w:rPr>
          <w:i/>
          <w:lang w:val="en-US"/>
        </w:rPr>
        <w:t>Verbotene</w:t>
      </w:r>
      <w:proofErr w:type="spellEnd"/>
      <w:r w:rsidRPr="00552CF7">
        <w:rPr>
          <w:i/>
          <w:lang w:val="en-US"/>
        </w:rPr>
        <w:t xml:space="preserve"> </w:t>
      </w:r>
      <w:proofErr w:type="spellStart"/>
      <w:r w:rsidRPr="00552CF7">
        <w:rPr>
          <w:i/>
          <w:lang w:val="en-US"/>
        </w:rPr>
        <w:t>Substanzen</w:t>
      </w:r>
      <w:proofErr w:type="spellEnd"/>
      <w:r w:rsidRPr="00552CF7">
        <w:rPr>
          <w:i/>
          <w:lang w:val="en-US"/>
        </w:rPr>
        <w:t xml:space="preserve"> </w:t>
      </w:r>
      <w:r w:rsidRPr="00552CF7">
        <w:rPr>
          <w:lang w:val="en-US"/>
        </w:rPr>
        <w:t xml:space="preserve">und </w:t>
      </w:r>
      <w:proofErr w:type="spellStart"/>
      <w:r w:rsidRPr="00552CF7">
        <w:rPr>
          <w:i/>
          <w:lang w:val="en-US"/>
        </w:rPr>
        <w:t>Verbotene</w:t>
      </w:r>
      <w:proofErr w:type="spellEnd"/>
      <w:r w:rsidRPr="00552CF7">
        <w:rPr>
          <w:i/>
          <w:lang w:val="en-US"/>
        </w:rPr>
        <w:t xml:space="preserve"> </w:t>
      </w:r>
      <w:proofErr w:type="spellStart"/>
      <w:r w:rsidRPr="00552CF7">
        <w:rPr>
          <w:i/>
          <w:lang w:val="en-US"/>
        </w:rPr>
        <w:t>Methoden</w:t>
      </w:r>
      <w:proofErr w:type="spellEnd"/>
    </w:p>
    <w:p w:rsidR="00810D5A" w:rsidRPr="00552CF7" w:rsidRDefault="00810D5A" w:rsidP="00E36C4D">
      <w:pPr>
        <w:spacing w:before="200"/>
        <w:ind w:left="2124"/>
        <w:jc w:val="both"/>
      </w:pPr>
      <w:r w:rsidRPr="00552CF7">
        <w:t xml:space="preserve">Die </w:t>
      </w:r>
      <w:r w:rsidRPr="00552CF7">
        <w:rPr>
          <w:i/>
        </w:rPr>
        <w:t xml:space="preserve">Verbotsliste </w:t>
      </w:r>
      <w:r w:rsidRPr="00552CF7">
        <w:t xml:space="preserve">führt diejenigen </w:t>
      </w:r>
      <w:r w:rsidRPr="00552CF7">
        <w:rPr>
          <w:i/>
        </w:rPr>
        <w:t xml:space="preserve">Verbotenen Substanzen </w:t>
      </w:r>
      <w:r w:rsidRPr="00552CF7">
        <w:t xml:space="preserve">und </w:t>
      </w:r>
      <w:r w:rsidRPr="00552CF7">
        <w:rPr>
          <w:i/>
        </w:rPr>
        <w:t>Verbotenen M</w:t>
      </w:r>
      <w:r w:rsidRPr="00552CF7">
        <w:rPr>
          <w:i/>
        </w:rPr>
        <w:t>e</w:t>
      </w:r>
      <w:r w:rsidRPr="00552CF7">
        <w:rPr>
          <w:i/>
        </w:rPr>
        <w:t xml:space="preserve">thoden </w:t>
      </w:r>
      <w:r w:rsidRPr="00552CF7">
        <w:t>auf, die wegen ihres Potenzials zur Leistungssteigerung oder ihres Maskierungspotenzials zu jeder Zeit (</w:t>
      </w:r>
      <w:r w:rsidRPr="00552CF7">
        <w:rPr>
          <w:i/>
        </w:rPr>
        <w:t xml:space="preserve">Außerhalb </w:t>
      </w:r>
      <w:r w:rsidRPr="00552CF7">
        <w:t xml:space="preserve">und </w:t>
      </w:r>
      <w:r w:rsidRPr="00552CF7">
        <w:rPr>
          <w:i/>
        </w:rPr>
        <w:t>Innerhalb des Wet</w:t>
      </w:r>
      <w:r w:rsidRPr="00552CF7">
        <w:rPr>
          <w:i/>
        </w:rPr>
        <w:t>t</w:t>
      </w:r>
      <w:r w:rsidRPr="00552CF7">
        <w:rPr>
          <w:i/>
        </w:rPr>
        <w:t>kampfs</w:t>
      </w:r>
      <w:r w:rsidR="00A333C3">
        <w:t>) als Doping</w:t>
      </w:r>
      <w:r w:rsidRPr="00552CF7">
        <w:t>mittel verboten sind, sowie jene Substanzen und Meth</w:t>
      </w:r>
      <w:r w:rsidRPr="00552CF7">
        <w:t>o</w:t>
      </w:r>
      <w:r w:rsidRPr="00552CF7">
        <w:t xml:space="preserve">den, die nur </w:t>
      </w:r>
      <w:r w:rsidRPr="00552CF7">
        <w:rPr>
          <w:i/>
        </w:rPr>
        <w:t xml:space="preserve">Innerhalb des Wettkampfs </w:t>
      </w:r>
      <w:r w:rsidRPr="00552CF7">
        <w:t xml:space="preserve">verboten sind. Die </w:t>
      </w:r>
      <w:r w:rsidRPr="00552CF7">
        <w:rPr>
          <w:i/>
        </w:rPr>
        <w:t xml:space="preserve">WADA </w:t>
      </w:r>
      <w:r w:rsidRPr="00552CF7">
        <w:t xml:space="preserve">kann die </w:t>
      </w:r>
      <w:r w:rsidRPr="00552CF7">
        <w:rPr>
          <w:i/>
        </w:rPr>
        <w:lastRenderedPageBreak/>
        <w:t xml:space="preserve">Verbotsliste </w:t>
      </w:r>
      <w:r w:rsidRPr="00552CF7">
        <w:t xml:space="preserve">für bestimmte Sportarten ausdehnen. </w:t>
      </w:r>
      <w:r w:rsidRPr="00552CF7">
        <w:rPr>
          <w:i/>
        </w:rPr>
        <w:t xml:space="preserve">Verbotene Substanzen </w:t>
      </w:r>
      <w:r w:rsidRPr="00552CF7">
        <w:t xml:space="preserve">und </w:t>
      </w:r>
      <w:r w:rsidRPr="00552CF7">
        <w:rPr>
          <w:i/>
        </w:rPr>
        <w:t xml:space="preserve">Verbotene Methoden </w:t>
      </w:r>
      <w:r w:rsidRPr="00552CF7">
        <w:t xml:space="preserve">können in die </w:t>
      </w:r>
      <w:r w:rsidR="002A2659">
        <w:rPr>
          <w:i/>
        </w:rPr>
        <w:t>Ver</w:t>
      </w:r>
      <w:r w:rsidRPr="00552CF7">
        <w:rPr>
          <w:i/>
        </w:rPr>
        <w:t xml:space="preserve">botsliste </w:t>
      </w:r>
      <w:r w:rsidRPr="00552CF7">
        <w:t xml:space="preserve">als allgemeine Kategorie </w:t>
      </w:r>
      <w:r w:rsidRPr="00552CF7">
        <w:t>o</w:t>
      </w:r>
      <w:r w:rsidRPr="00552CF7">
        <w:t>der mit speziellem Verweis auf eine bestimmte Substanz oder eine bestim</w:t>
      </w:r>
      <w:r w:rsidRPr="00552CF7">
        <w:t>m</w:t>
      </w:r>
      <w:r w:rsidRPr="00552CF7">
        <w:t>te Methode aufgenommen werden.</w:t>
      </w:r>
    </w:p>
    <w:p w:rsidR="00810D5A" w:rsidRPr="00552CF7" w:rsidRDefault="00810D5A" w:rsidP="009D598F">
      <w:pPr>
        <w:spacing w:before="200"/>
        <w:jc w:val="both"/>
      </w:pPr>
      <w:r w:rsidRPr="00552CF7">
        <w:t xml:space="preserve">[Kommentar zu Artikel 4.2.1: Der </w:t>
      </w:r>
      <w:r w:rsidRPr="00552CF7">
        <w:rPr>
          <w:i/>
        </w:rPr>
        <w:t xml:space="preserve">Gebrauch </w:t>
      </w:r>
      <w:r w:rsidRPr="00552CF7">
        <w:t xml:space="preserve">einer Substanz </w:t>
      </w:r>
      <w:r w:rsidRPr="00552CF7">
        <w:rPr>
          <w:i/>
        </w:rPr>
        <w:t>Außerhalb des Wettkampfs</w:t>
      </w:r>
      <w:r w:rsidRPr="00552CF7">
        <w:t xml:space="preserve">, die lediglich </w:t>
      </w:r>
      <w:r w:rsidRPr="00552CF7">
        <w:rPr>
          <w:i/>
        </w:rPr>
        <w:t xml:space="preserve">Innerhalb des Wettkampfs </w:t>
      </w:r>
      <w:r w:rsidRPr="00552CF7">
        <w:t>verbot</w:t>
      </w:r>
      <w:r w:rsidR="00D83F56" w:rsidRPr="00552CF7">
        <w:t xml:space="preserve">en ist, stellt keinen </w:t>
      </w:r>
      <w:r w:rsidRPr="00552CF7">
        <w:t xml:space="preserve">Verstoß gegen Anti-Doping-Bestimmungen dar, es sei denn, dass diese Substanz oder ihre </w:t>
      </w:r>
      <w:r w:rsidRPr="00552CF7">
        <w:rPr>
          <w:i/>
        </w:rPr>
        <w:t xml:space="preserve">Metaboliten </w:t>
      </w:r>
      <w:r w:rsidRPr="00552CF7">
        <w:t xml:space="preserve">oder </w:t>
      </w:r>
      <w:r w:rsidRPr="00552CF7">
        <w:rPr>
          <w:i/>
        </w:rPr>
        <w:t xml:space="preserve">Marker </w:t>
      </w:r>
      <w:r w:rsidRPr="00552CF7">
        <w:t xml:space="preserve">bei einer </w:t>
      </w:r>
      <w:r w:rsidRPr="00552CF7">
        <w:rPr>
          <w:i/>
        </w:rPr>
        <w:t>Probe</w:t>
      </w:r>
      <w:r w:rsidRPr="00552CF7">
        <w:t xml:space="preserve">, die </w:t>
      </w:r>
      <w:r w:rsidRPr="00552CF7">
        <w:rPr>
          <w:i/>
        </w:rPr>
        <w:t xml:space="preserve">Innerhalb des Wettkampfs </w:t>
      </w:r>
      <w:r w:rsidRPr="00552CF7">
        <w:t xml:space="preserve">genommen wurde, ein </w:t>
      </w:r>
      <w:r w:rsidRPr="00552CF7">
        <w:rPr>
          <w:i/>
        </w:rPr>
        <w:t xml:space="preserve">Von der Norm abweichendes Analyseergebnis </w:t>
      </w:r>
      <w:r w:rsidRPr="00552CF7">
        <w:t>verursacht hat.]</w:t>
      </w:r>
    </w:p>
    <w:p w:rsidR="00810D5A" w:rsidRPr="00E36C4D" w:rsidRDefault="00810D5A" w:rsidP="009D598F">
      <w:pPr>
        <w:numPr>
          <w:ilvl w:val="2"/>
          <w:numId w:val="30"/>
        </w:numPr>
        <w:spacing w:before="200"/>
        <w:jc w:val="both"/>
        <w:rPr>
          <w:i/>
          <w:lang w:val="en-US"/>
        </w:rPr>
      </w:pPr>
      <w:proofErr w:type="spellStart"/>
      <w:r w:rsidRPr="00552CF7">
        <w:rPr>
          <w:i/>
          <w:lang w:val="en-US"/>
        </w:rPr>
        <w:t>Spezifische</w:t>
      </w:r>
      <w:proofErr w:type="spellEnd"/>
      <w:r w:rsidRPr="00552CF7">
        <w:rPr>
          <w:i/>
          <w:lang w:val="en-US"/>
        </w:rPr>
        <w:t xml:space="preserve"> </w:t>
      </w:r>
      <w:proofErr w:type="spellStart"/>
      <w:r w:rsidRPr="00552CF7">
        <w:rPr>
          <w:i/>
          <w:lang w:val="en-US"/>
        </w:rPr>
        <w:t>Substanzen</w:t>
      </w:r>
      <w:proofErr w:type="spellEnd"/>
      <w:r w:rsidRPr="00552CF7">
        <w:rPr>
          <w:i/>
          <w:lang w:val="en-US"/>
        </w:rPr>
        <w:t xml:space="preserve"> </w:t>
      </w:r>
      <w:proofErr w:type="spellStart"/>
      <w:r w:rsidRPr="00552CF7">
        <w:rPr>
          <w:lang w:val="en-US"/>
        </w:rPr>
        <w:t>oder</w:t>
      </w:r>
      <w:proofErr w:type="spellEnd"/>
      <w:r w:rsidRPr="00552CF7">
        <w:rPr>
          <w:lang w:val="en-US"/>
        </w:rPr>
        <w:t xml:space="preserve"> </w:t>
      </w:r>
      <w:proofErr w:type="spellStart"/>
      <w:r w:rsidRPr="00552CF7">
        <w:rPr>
          <w:i/>
          <w:lang w:val="en-US"/>
        </w:rPr>
        <w:t>Spezifische</w:t>
      </w:r>
      <w:proofErr w:type="spellEnd"/>
      <w:r w:rsidRPr="00552CF7">
        <w:rPr>
          <w:i/>
          <w:lang w:val="en-US"/>
        </w:rPr>
        <w:t xml:space="preserve"> </w:t>
      </w:r>
      <w:proofErr w:type="spellStart"/>
      <w:r w:rsidRPr="00552CF7">
        <w:rPr>
          <w:i/>
          <w:lang w:val="en-US"/>
        </w:rPr>
        <w:t>Methoden</w:t>
      </w:r>
      <w:proofErr w:type="spellEnd"/>
    </w:p>
    <w:p w:rsidR="00810D5A" w:rsidRPr="00552CF7" w:rsidRDefault="00810D5A" w:rsidP="00E36C4D">
      <w:pPr>
        <w:spacing w:before="200"/>
        <w:ind w:left="2124"/>
        <w:jc w:val="both"/>
      </w:pPr>
      <w:r w:rsidRPr="00552CF7">
        <w:t xml:space="preserve">Für die Anwendung des Artikels 10 gelten alle </w:t>
      </w:r>
      <w:r w:rsidRPr="00552CF7">
        <w:rPr>
          <w:i/>
        </w:rPr>
        <w:t xml:space="preserve">Verbotenen Substanzen </w:t>
      </w:r>
      <w:r w:rsidRPr="00552CF7">
        <w:t xml:space="preserve">als </w:t>
      </w:r>
      <w:r w:rsidRPr="00552CF7">
        <w:rPr>
          <w:i/>
        </w:rPr>
        <w:t>Spezifische Substanzen</w:t>
      </w:r>
      <w:r w:rsidRPr="00552CF7">
        <w:t xml:space="preserve">, mit Ausnahme der Substanzen, die nicht als </w:t>
      </w:r>
      <w:r w:rsidRPr="00552CF7">
        <w:rPr>
          <w:i/>
        </w:rPr>
        <w:t>Spezif</w:t>
      </w:r>
      <w:r w:rsidRPr="00552CF7">
        <w:rPr>
          <w:i/>
        </w:rPr>
        <w:t>i</w:t>
      </w:r>
      <w:r w:rsidRPr="00552CF7">
        <w:rPr>
          <w:i/>
        </w:rPr>
        <w:t xml:space="preserve">sche Substanzen </w:t>
      </w:r>
      <w:r w:rsidRPr="00552CF7">
        <w:t xml:space="preserve">in der </w:t>
      </w:r>
      <w:r w:rsidR="00E36C4D">
        <w:rPr>
          <w:i/>
        </w:rPr>
        <w:t>Ver</w:t>
      </w:r>
      <w:r w:rsidRPr="00552CF7">
        <w:rPr>
          <w:i/>
        </w:rPr>
        <w:t xml:space="preserve">botsliste </w:t>
      </w:r>
      <w:r w:rsidRPr="00552CF7">
        <w:t xml:space="preserve">aufgeführt sind. Eine </w:t>
      </w:r>
      <w:r w:rsidRPr="00552CF7">
        <w:rPr>
          <w:i/>
        </w:rPr>
        <w:t xml:space="preserve">Verbotene Methode </w:t>
      </w:r>
      <w:r w:rsidRPr="00552CF7">
        <w:t xml:space="preserve">ist keine </w:t>
      </w:r>
      <w:r w:rsidRPr="00552CF7">
        <w:rPr>
          <w:i/>
        </w:rPr>
        <w:t>Spezifische Methode</w:t>
      </w:r>
      <w:r w:rsidRPr="00552CF7">
        <w:t xml:space="preserve">, es sei denn sie ist ausdrücklich als </w:t>
      </w:r>
      <w:r w:rsidRPr="00552CF7">
        <w:rPr>
          <w:i/>
        </w:rPr>
        <w:t xml:space="preserve">Spezifische Methode </w:t>
      </w:r>
      <w:r w:rsidRPr="00552CF7">
        <w:t xml:space="preserve">in der </w:t>
      </w:r>
      <w:r w:rsidRPr="00552CF7">
        <w:rPr>
          <w:i/>
        </w:rPr>
        <w:t xml:space="preserve">Verbotsliste </w:t>
      </w:r>
      <w:r w:rsidRPr="00552CF7">
        <w:t>aufgeführt.</w:t>
      </w:r>
    </w:p>
    <w:p w:rsidR="00810D5A" w:rsidRPr="00552CF7" w:rsidRDefault="00810D5A" w:rsidP="009D598F">
      <w:pPr>
        <w:spacing w:before="200"/>
        <w:jc w:val="both"/>
      </w:pPr>
      <w:r w:rsidRPr="00552CF7">
        <w:t xml:space="preserve">[Kommentar zu Artikel 4.2.2: Die in Artikel 4.2.2 genannten </w:t>
      </w:r>
      <w:r w:rsidRPr="00552CF7">
        <w:rPr>
          <w:i/>
        </w:rPr>
        <w:t xml:space="preserve">Spezifischen Substanzen </w:t>
      </w:r>
      <w:r w:rsidRPr="00552CF7">
        <w:t xml:space="preserve">und </w:t>
      </w:r>
      <w:r w:rsidRPr="00552CF7">
        <w:rPr>
          <w:i/>
        </w:rPr>
        <w:t xml:space="preserve">Spezifischen Methoden </w:t>
      </w:r>
      <w:r w:rsidRPr="00552CF7">
        <w:t>sollten auf keinen Fall als weniger wichtig oder weniger gefährlich als andere Dopingsu</w:t>
      </w:r>
      <w:r w:rsidRPr="00552CF7">
        <w:t>b</w:t>
      </w:r>
      <w:r w:rsidRPr="00552CF7">
        <w:t>stanzen oder Dopingmethoden angesehen werden. Es handelt sich vielmehr um Substanzen, bei d</w:t>
      </w:r>
      <w:r w:rsidRPr="00552CF7">
        <w:t>e</w:t>
      </w:r>
      <w:r w:rsidRPr="00552CF7">
        <w:t xml:space="preserve">nen die Wahrscheinlichkeit höher ist, dass ein*e </w:t>
      </w:r>
      <w:r w:rsidRPr="00552CF7">
        <w:rPr>
          <w:i/>
        </w:rPr>
        <w:t xml:space="preserve">Athlet*in </w:t>
      </w:r>
      <w:r w:rsidRPr="00552CF7">
        <w:t>sie für andere Zwecke als zur Leistung</w:t>
      </w:r>
      <w:r w:rsidRPr="00552CF7">
        <w:t>s</w:t>
      </w:r>
      <w:r w:rsidRPr="00552CF7">
        <w:t>steigerung anwendet.]</w:t>
      </w:r>
    </w:p>
    <w:p w:rsidR="00810D5A" w:rsidRPr="00E36C4D" w:rsidRDefault="00810D5A" w:rsidP="009D598F">
      <w:pPr>
        <w:numPr>
          <w:ilvl w:val="2"/>
          <w:numId w:val="30"/>
        </w:numPr>
        <w:spacing w:before="200"/>
        <w:jc w:val="both"/>
        <w:rPr>
          <w:i/>
          <w:lang w:val="en-US"/>
        </w:rPr>
      </w:pPr>
      <w:proofErr w:type="spellStart"/>
      <w:r w:rsidRPr="00552CF7">
        <w:rPr>
          <w:i/>
          <w:lang w:val="en-US"/>
        </w:rPr>
        <w:t>Suchtmittel</w:t>
      </w:r>
      <w:proofErr w:type="spellEnd"/>
    </w:p>
    <w:p w:rsidR="00810D5A" w:rsidRPr="00552CF7" w:rsidRDefault="00810D5A" w:rsidP="00E25ED0">
      <w:pPr>
        <w:spacing w:before="200"/>
        <w:ind w:left="2127"/>
        <w:jc w:val="both"/>
      </w:pPr>
      <w:r w:rsidRPr="00552CF7">
        <w:t xml:space="preserve">Für die Anwendung des Artikels 10 gelten </w:t>
      </w:r>
      <w:r w:rsidRPr="00552CF7">
        <w:rPr>
          <w:i/>
        </w:rPr>
        <w:t xml:space="preserve">Verbotene Substanzen </w:t>
      </w:r>
      <w:r w:rsidRPr="00552CF7">
        <w:t xml:space="preserve">als </w:t>
      </w:r>
      <w:r w:rsidRPr="00552CF7">
        <w:rPr>
          <w:i/>
        </w:rPr>
        <w:t>Such</w:t>
      </w:r>
      <w:r w:rsidRPr="00552CF7">
        <w:rPr>
          <w:i/>
        </w:rPr>
        <w:t>t</w:t>
      </w:r>
      <w:r w:rsidRPr="00552CF7">
        <w:rPr>
          <w:i/>
        </w:rPr>
        <w:t>mittel</w:t>
      </w:r>
      <w:r w:rsidRPr="00552CF7">
        <w:t xml:space="preserve">, die in der </w:t>
      </w:r>
      <w:r w:rsidRPr="00552CF7">
        <w:rPr>
          <w:i/>
        </w:rPr>
        <w:t xml:space="preserve">Verbotsliste </w:t>
      </w:r>
      <w:r w:rsidRPr="00552CF7">
        <w:t xml:space="preserve">konkret als </w:t>
      </w:r>
      <w:r w:rsidRPr="00552CF7">
        <w:rPr>
          <w:i/>
        </w:rPr>
        <w:t xml:space="preserve">Suchtmittel </w:t>
      </w:r>
      <w:r w:rsidRPr="00552CF7">
        <w:t>gekennzeichnet sind, weil sie häufig in der Gesellschaft eingenommen werden, ohne dass ein B</w:t>
      </w:r>
      <w:r w:rsidRPr="00552CF7">
        <w:t>e</w:t>
      </w:r>
      <w:r w:rsidRPr="00552CF7">
        <w:t>zug zum Sport besteht.</w:t>
      </w:r>
    </w:p>
    <w:p w:rsidR="00810D5A" w:rsidRPr="00552CF7" w:rsidRDefault="00810D5A" w:rsidP="009D598F">
      <w:pPr>
        <w:numPr>
          <w:ilvl w:val="1"/>
          <w:numId w:val="30"/>
        </w:numPr>
        <w:spacing w:before="200"/>
        <w:jc w:val="both"/>
      </w:pPr>
      <w:r w:rsidRPr="00552CF7">
        <w:t xml:space="preserve">Die Festlegung der </w:t>
      </w:r>
      <w:r w:rsidRPr="00552CF7">
        <w:rPr>
          <w:i/>
        </w:rPr>
        <w:t>WADA</w:t>
      </w:r>
      <w:r w:rsidRPr="00552CF7">
        <w:t xml:space="preserve">, welche </w:t>
      </w:r>
      <w:r w:rsidRPr="00552CF7">
        <w:rPr>
          <w:i/>
        </w:rPr>
        <w:t xml:space="preserve">Verbotenen Substanzen </w:t>
      </w:r>
      <w:r w:rsidRPr="00552CF7">
        <w:t xml:space="preserve">und </w:t>
      </w:r>
      <w:r w:rsidRPr="00552CF7">
        <w:rPr>
          <w:i/>
        </w:rPr>
        <w:t xml:space="preserve">Verbotenen Methoden </w:t>
      </w:r>
      <w:r w:rsidRPr="00552CF7">
        <w:t xml:space="preserve">in die </w:t>
      </w:r>
      <w:r w:rsidRPr="00552CF7">
        <w:rPr>
          <w:i/>
        </w:rPr>
        <w:t xml:space="preserve">Verbotsliste </w:t>
      </w:r>
      <w:r w:rsidRPr="00552CF7">
        <w:t>aufgenommen werden, die Einordnung der Substanzen in bestim</w:t>
      </w:r>
      <w:r w:rsidRPr="00552CF7">
        <w:t>m</w:t>
      </w:r>
      <w:r w:rsidRPr="00552CF7">
        <w:t xml:space="preserve">te Kategorien, die Einordnung einer Substanz als jederzeit oder </w:t>
      </w:r>
      <w:r w:rsidRPr="00552CF7">
        <w:rPr>
          <w:i/>
        </w:rPr>
        <w:t>Innerhalb des Wet</w:t>
      </w:r>
      <w:r w:rsidRPr="00552CF7">
        <w:rPr>
          <w:i/>
        </w:rPr>
        <w:t>t</w:t>
      </w:r>
      <w:r w:rsidRPr="00552CF7">
        <w:rPr>
          <w:i/>
        </w:rPr>
        <w:t xml:space="preserve">kampfs </w:t>
      </w:r>
      <w:r w:rsidRPr="00552CF7">
        <w:t xml:space="preserve">verboten, die Einordnung einer Substanz oder Methode als eine </w:t>
      </w:r>
      <w:r w:rsidRPr="00552CF7">
        <w:rPr>
          <w:i/>
        </w:rPr>
        <w:t>Spezifische Substanz</w:t>
      </w:r>
      <w:r w:rsidRPr="00552CF7">
        <w:t xml:space="preserve">, </w:t>
      </w:r>
      <w:r w:rsidRPr="00552CF7">
        <w:rPr>
          <w:i/>
        </w:rPr>
        <w:t xml:space="preserve">Spezifische Methode </w:t>
      </w:r>
      <w:r w:rsidRPr="00552CF7">
        <w:t xml:space="preserve">oder </w:t>
      </w:r>
      <w:r w:rsidRPr="00552CF7">
        <w:rPr>
          <w:i/>
        </w:rPr>
        <w:t xml:space="preserve">Suchtmittel </w:t>
      </w:r>
      <w:r w:rsidRPr="00552CF7">
        <w:t xml:space="preserve">ist verbindlich und kann weder von </w:t>
      </w:r>
      <w:r w:rsidRPr="00552CF7">
        <w:rPr>
          <w:i/>
        </w:rPr>
        <w:t xml:space="preserve">Athleten*innen </w:t>
      </w:r>
      <w:r w:rsidRPr="00552CF7">
        <w:t xml:space="preserve">noch von anderen </w:t>
      </w:r>
      <w:r w:rsidRPr="00552CF7">
        <w:rPr>
          <w:i/>
        </w:rPr>
        <w:t xml:space="preserve">Personen </w:t>
      </w:r>
      <w:r w:rsidRPr="00552CF7">
        <w:t>angegriffen werden, auch nicht mit der Begründung, dass die Substanz oder Methode kein Maskierungsmittel ist, nicht das P</w:t>
      </w:r>
      <w:r w:rsidRPr="00552CF7">
        <w:t>o</w:t>
      </w:r>
      <w:r w:rsidRPr="00552CF7">
        <w:t>tenzial hat, die Leistung zu steigern, kein Gesundheitsrisiko darstellt oder nicht gegen den Sportsgeist verstößt.</w:t>
      </w:r>
    </w:p>
    <w:p w:rsidR="00810D5A" w:rsidRPr="00E36C4D" w:rsidRDefault="00810D5A" w:rsidP="009D598F">
      <w:pPr>
        <w:numPr>
          <w:ilvl w:val="1"/>
          <w:numId w:val="30"/>
        </w:numPr>
        <w:spacing w:before="200"/>
        <w:jc w:val="both"/>
        <w:rPr>
          <w:i/>
          <w:lang w:val="en-US"/>
        </w:rPr>
      </w:pPr>
      <w:proofErr w:type="spellStart"/>
      <w:r w:rsidRPr="00552CF7">
        <w:rPr>
          <w:i/>
          <w:lang w:val="en-US"/>
        </w:rPr>
        <w:t>Medizinische</w:t>
      </w:r>
      <w:proofErr w:type="spellEnd"/>
      <w:r w:rsidRPr="00552CF7">
        <w:rPr>
          <w:i/>
          <w:lang w:val="en-US"/>
        </w:rPr>
        <w:t xml:space="preserve"> </w:t>
      </w:r>
      <w:proofErr w:type="spellStart"/>
      <w:r w:rsidRPr="00552CF7">
        <w:rPr>
          <w:i/>
          <w:lang w:val="en-US"/>
        </w:rPr>
        <w:t>Ausnahmegenehmigungen</w:t>
      </w:r>
      <w:proofErr w:type="spellEnd"/>
    </w:p>
    <w:p w:rsidR="00810D5A" w:rsidRPr="00552CF7" w:rsidRDefault="00810D5A" w:rsidP="009D598F">
      <w:pPr>
        <w:numPr>
          <w:ilvl w:val="2"/>
          <w:numId w:val="30"/>
        </w:numPr>
        <w:spacing w:before="200"/>
        <w:jc w:val="both"/>
      </w:pPr>
      <w:r w:rsidRPr="00552CF7">
        <w:t xml:space="preserve">Das Vorhandensein einer </w:t>
      </w:r>
      <w:r w:rsidRPr="00552CF7">
        <w:rPr>
          <w:i/>
        </w:rPr>
        <w:t xml:space="preserve">Verbotenen Substanz </w:t>
      </w:r>
      <w:r w:rsidRPr="00552CF7">
        <w:t xml:space="preserve">oder ihrer </w:t>
      </w:r>
      <w:r w:rsidRPr="00552CF7">
        <w:rPr>
          <w:i/>
        </w:rPr>
        <w:t xml:space="preserve">Metaboliten </w:t>
      </w:r>
      <w:r w:rsidRPr="00552CF7">
        <w:t xml:space="preserve">oder </w:t>
      </w:r>
      <w:r w:rsidRPr="00552CF7">
        <w:rPr>
          <w:i/>
        </w:rPr>
        <w:t>Marker</w:t>
      </w:r>
      <w:r w:rsidRPr="00552CF7">
        <w:t xml:space="preserve">, und/oder der </w:t>
      </w:r>
      <w:r w:rsidRPr="00552CF7">
        <w:rPr>
          <w:i/>
        </w:rPr>
        <w:t xml:space="preserve">Gebrauch </w:t>
      </w:r>
      <w:r w:rsidRPr="00552CF7">
        <w:t xml:space="preserve">oder der </w:t>
      </w:r>
      <w:r w:rsidRPr="00552CF7">
        <w:rPr>
          <w:i/>
        </w:rPr>
        <w:t xml:space="preserve">Versuch </w:t>
      </w:r>
      <w:r w:rsidRPr="00552CF7">
        <w:t xml:space="preserve">des </w:t>
      </w:r>
      <w:r w:rsidRPr="00552CF7">
        <w:rPr>
          <w:i/>
        </w:rPr>
        <w:t xml:space="preserve">Gebrauchs </w:t>
      </w:r>
      <w:r w:rsidRPr="00552CF7">
        <w:t xml:space="preserve">einer </w:t>
      </w:r>
      <w:r w:rsidRPr="00552CF7">
        <w:rPr>
          <w:i/>
        </w:rPr>
        <w:t>Ve</w:t>
      </w:r>
      <w:r w:rsidRPr="00552CF7">
        <w:rPr>
          <w:i/>
        </w:rPr>
        <w:t>r</w:t>
      </w:r>
      <w:r w:rsidRPr="00552CF7">
        <w:rPr>
          <w:i/>
        </w:rPr>
        <w:t xml:space="preserve">botenen Substanz </w:t>
      </w:r>
      <w:r w:rsidRPr="00552CF7">
        <w:t xml:space="preserve">oder </w:t>
      </w:r>
      <w:r w:rsidRPr="00552CF7">
        <w:rPr>
          <w:i/>
        </w:rPr>
        <w:t>Verbotenen Methode</w:t>
      </w:r>
      <w:r w:rsidRPr="00552CF7">
        <w:t xml:space="preserve">, der </w:t>
      </w:r>
      <w:r w:rsidRPr="00552CF7">
        <w:rPr>
          <w:i/>
        </w:rPr>
        <w:t xml:space="preserve">Besitz </w:t>
      </w:r>
      <w:r w:rsidRPr="00552CF7">
        <w:t xml:space="preserve">einer </w:t>
      </w:r>
      <w:r w:rsidRPr="00552CF7">
        <w:rPr>
          <w:i/>
        </w:rPr>
        <w:t xml:space="preserve">Verbotenen Substanz </w:t>
      </w:r>
      <w:r w:rsidRPr="00552CF7">
        <w:t xml:space="preserve">oder </w:t>
      </w:r>
      <w:r w:rsidRPr="00552CF7">
        <w:rPr>
          <w:i/>
        </w:rPr>
        <w:t xml:space="preserve">Verbotenen Methode </w:t>
      </w:r>
      <w:r w:rsidRPr="00552CF7">
        <w:t xml:space="preserve">oder die </w:t>
      </w:r>
      <w:r w:rsidRPr="00552CF7">
        <w:rPr>
          <w:i/>
        </w:rPr>
        <w:t xml:space="preserve">Verabreichung </w:t>
      </w:r>
      <w:r w:rsidRPr="00552CF7">
        <w:t xml:space="preserve">oder der </w:t>
      </w:r>
      <w:r w:rsidRPr="00552CF7">
        <w:rPr>
          <w:i/>
        </w:rPr>
        <w:t>Ve</w:t>
      </w:r>
      <w:r w:rsidRPr="00552CF7">
        <w:rPr>
          <w:i/>
        </w:rPr>
        <w:t>r</w:t>
      </w:r>
      <w:r w:rsidRPr="00552CF7">
        <w:rPr>
          <w:i/>
        </w:rPr>
        <w:t xml:space="preserve">such </w:t>
      </w:r>
      <w:r w:rsidRPr="00552CF7">
        <w:t xml:space="preserve">der </w:t>
      </w:r>
      <w:r w:rsidRPr="00552CF7">
        <w:rPr>
          <w:i/>
        </w:rPr>
        <w:t xml:space="preserve">Verabreichung </w:t>
      </w:r>
      <w:r w:rsidRPr="00552CF7">
        <w:t xml:space="preserve">einer </w:t>
      </w:r>
      <w:r w:rsidRPr="00552CF7">
        <w:rPr>
          <w:i/>
        </w:rPr>
        <w:t xml:space="preserve">Verbotenen Substanz </w:t>
      </w:r>
      <w:r w:rsidRPr="00552CF7">
        <w:t xml:space="preserve">oder einer </w:t>
      </w:r>
      <w:r w:rsidRPr="00552CF7">
        <w:rPr>
          <w:i/>
        </w:rPr>
        <w:t xml:space="preserve">Verbotenen </w:t>
      </w:r>
      <w:r w:rsidRPr="00552CF7">
        <w:rPr>
          <w:i/>
        </w:rPr>
        <w:lastRenderedPageBreak/>
        <w:t xml:space="preserve">Methode </w:t>
      </w:r>
      <w:r w:rsidRPr="00552CF7">
        <w:t>stellt keinen Ve</w:t>
      </w:r>
      <w:r w:rsidR="00E36C4D">
        <w:t>rstoß gegen Anti-Doping-Bestim</w:t>
      </w:r>
      <w:r w:rsidRPr="00552CF7">
        <w:t xml:space="preserve">mungen dar, wenn eine gültige </w:t>
      </w:r>
      <w:r w:rsidRPr="00552CF7">
        <w:rPr>
          <w:i/>
        </w:rPr>
        <w:t xml:space="preserve">Medizinische Ausnahmegenehmigung </w:t>
      </w:r>
      <w:r w:rsidRPr="00552CF7">
        <w:t xml:space="preserve">nach den Vorgaben des </w:t>
      </w:r>
      <w:r w:rsidRPr="00552CF7">
        <w:rPr>
          <w:i/>
        </w:rPr>
        <w:t>I</w:t>
      </w:r>
      <w:r w:rsidRPr="00552CF7">
        <w:rPr>
          <w:i/>
        </w:rPr>
        <w:t>n</w:t>
      </w:r>
      <w:r w:rsidRPr="00552CF7">
        <w:rPr>
          <w:i/>
        </w:rPr>
        <w:t xml:space="preserve">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 </w:t>
      </w:r>
      <w:r w:rsidRPr="00552CF7">
        <w:t xml:space="preserve">und/oder dem </w:t>
      </w:r>
      <w:r w:rsidRPr="00552CF7">
        <w:rPr>
          <w:i/>
        </w:rPr>
        <w:t>Sta</w:t>
      </w:r>
      <w:r w:rsidRPr="00552CF7">
        <w:rPr>
          <w:i/>
        </w:rPr>
        <w:t>n</w:t>
      </w:r>
      <w:r w:rsidRPr="00552CF7">
        <w:rPr>
          <w:i/>
        </w:rPr>
        <w:t xml:space="preserve">dard </w:t>
      </w:r>
      <w:r w:rsidRPr="00552CF7">
        <w:t xml:space="preserve">für </w:t>
      </w:r>
      <w:r w:rsidRPr="00552CF7">
        <w:rPr>
          <w:i/>
        </w:rPr>
        <w:t xml:space="preserve">Medizinische Ausnahmegenehmigungen </w:t>
      </w:r>
      <w:r w:rsidRPr="00552CF7">
        <w:t>vorliegt.</w:t>
      </w:r>
    </w:p>
    <w:p w:rsidR="00810D5A" w:rsidRPr="00552CF7" w:rsidRDefault="00810D5A" w:rsidP="009D598F">
      <w:pPr>
        <w:numPr>
          <w:ilvl w:val="2"/>
          <w:numId w:val="30"/>
        </w:numPr>
        <w:spacing w:before="200"/>
        <w:jc w:val="both"/>
      </w:pPr>
      <w:r w:rsidRPr="00552CF7">
        <w:rPr>
          <w:i/>
        </w:rPr>
        <w:t>Athleten*innen</w:t>
      </w:r>
      <w:r w:rsidRPr="00552CF7">
        <w:t xml:space="preserve">, die keine </w:t>
      </w:r>
      <w:r w:rsidRPr="00552CF7">
        <w:rPr>
          <w:i/>
        </w:rPr>
        <w:t xml:space="preserve">Internationalen Spitzenathleten*innen </w:t>
      </w:r>
      <w:r w:rsidRPr="00552CF7">
        <w:t>sind, bea</w:t>
      </w:r>
      <w:r w:rsidRPr="00552CF7">
        <w:t>n</w:t>
      </w:r>
      <w:r w:rsidRPr="00552CF7">
        <w:t xml:space="preserve">tragen </w:t>
      </w:r>
      <w:r w:rsidRPr="00552CF7">
        <w:rPr>
          <w:i/>
        </w:rPr>
        <w:t xml:space="preserve">Medizinische Ausnahmegenehmigungen </w:t>
      </w:r>
      <w:r w:rsidRPr="00552CF7">
        <w:t xml:space="preserve">so schnell wie möglich bei der </w:t>
      </w:r>
      <w:r w:rsidRPr="00552CF7">
        <w:rPr>
          <w:i/>
        </w:rPr>
        <w:t>NADA</w:t>
      </w:r>
      <w:r w:rsidRPr="00552CF7">
        <w:t xml:space="preserve">, außer wenn Artikel 4.1 oder 4.3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 </w:t>
      </w:r>
      <w:r w:rsidRPr="00552CF7">
        <w:t>Anwendung findet. Regelungen über die Z</w:t>
      </w:r>
      <w:r w:rsidRPr="00552CF7">
        <w:t>u</w:t>
      </w:r>
      <w:r w:rsidRPr="00552CF7">
        <w:t xml:space="preserve">ständigkeiten zur Erteilung </w:t>
      </w:r>
      <w:r w:rsidRPr="00552CF7">
        <w:rPr>
          <w:i/>
        </w:rPr>
        <w:t>Me</w:t>
      </w:r>
      <w:r w:rsidR="00E36C4D">
        <w:rPr>
          <w:i/>
        </w:rPr>
        <w:t>dizinischer Ausnahmegenehmigun</w:t>
      </w:r>
      <w:r w:rsidRPr="00552CF7">
        <w:rPr>
          <w:i/>
        </w:rPr>
        <w:t xml:space="preserve">gen </w:t>
      </w:r>
      <w:r w:rsidRPr="00552CF7">
        <w:t xml:space="preserve">treffen Artikel 4.4 des </w:t>
      </w:r>
      <w:r w:rsidRPr="00552CF7">
        <w:rPr>
          <w:i/>
        </w:rPr>
        <w:t>WADC</w:t>
      </w:r>
      <w:r w:rsidRPr="00552CF7">
        <w:t xml:space="preserve">, der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w:t>
      </w:r>
      <w:r w:rsidRPr="00552CF7">
        <w:rPr>
          <w:i/>
        </w:rPr>
        <w:t>p</w:t>
      </w:r>
      <w:r w:rsidRPr="00552CF7">
        <w:rPr>
          <w:i/>
        </w:rPr>
        <w:t>tions</w:t>
      </w:r>
      <w:proofErr w:type="spellEnd"/>
      <w:r w:rsidRPr="00552CF7">
        <w:rPr>
          <w:i/>
        </w:rPr>
        <w:t xml:space="preserve"> </w:t>
      </w:r>
      <w:r w:rsidRPr="00552CF7">
        <w:t xml:space="preserve">und/oder der </w:t>
      </w:r>
      <w:r w:rsidRPr="00552CF7">
        <w:rPr>
          <w:i/>
        </w:rPr>
        <w:t xml:space="preserve">Standard </w:t>
      </w:r>
      <w:r w:rsidRPr="00552CF7">
        <w:t xml:space="preserve">für </w:t>
      </w:r>
      <w:r w:rsidRPr="00552CF7">
        <w:rPr>
          <w:i/>
        </w:rPr>
        <w:t>Medizinische Ausnahmegenehmigungen</w:t>
      </w:r>
      <w:r w:rsidRPr="00552CF7">
        <w:t>.</w:t>
      </w:r>
    </w:p>
    <w:p w:rsidR="00810D5A" w:rsidRPr="00552CF7" w:rsidRDefault="00810D5A" w:rsidP="009D598F">
      <w:pPr>
        <w:spacing w:before="200"/>
        <w:jc w:val="both"/>
      </w:pPr>
    </w:p>
    <w:p w:rsidR="00810D5A" w:rsidRPr="00E36C4D" w:rsidRDefault="00810D5A" w:rsidP="00E36C4D">
      <w:pPr>
        <w:pStyle w:val="berschrift1"/>
        <w:spacing w:before="200" w:after="200" w:line="276" w:lineRule="auto"/>
        <w:rPr>
          <w:rFonts w:asciiTheme="minorHAnsi" w:hAnsiTheme="minorHAnsi"/>
        </w:rPr>
      </w:pPr>
      <w:bookmarkStart w:id="8" w:name="_Toc54346887"/>
      <w:r w:rsidRPr="00552CF7">
        <w:rPr>
          <w:rFonts w:asciiTheme="minorHAnsi" w:hAnsiTheme="minorHAnsi"/>
        </w:rPr>
        <w:t>ARTIKEL 5</w:t>
      </w:r>
      <w:r w:rsidRPr="00552CF7">
        <w:rPr>
          <w:rFonts w:asciiTheme="minorHAnsi" w:hAnsiTheme="minorHAnsi"/>
        </w:rPr>
        <w:tab/>
      </w:r>
      <w:r w:rsidRPr="00552CF7">
        <w:rPr>
          <w:rFonts w:asciiTheme="minorHAnsi" w:hAnsiTheme="minorHAnsi"/>
          <w:i/>
        </w:rPr>
        <w:t xml:space="preserve">DOPINGKONTROLLEN </w:t>
      </w:r>
      <w:r w:rsidRPr="00552CF7">
        <w:rPr>
          <w:rFonts w:asciiTheme="minorHAnsi" w:hAnsiTheme="minorHAnsi"/>
        </w:rPr>
        <w:t>UND ERMITTLUNGEN</w:t>
      </w:r>
      <w:bookmarkEnd w:id="8"/>
    </w:p>
    <w:p w:rsidR="00810D5A" w:rsidRPr="00E36C4D" w:rsidRDefault="00810D5A" w:rsidP="009D598F">
      <w:pPr>
        <w:numPr>
          <w:ilvl w:val="1"/>
          <w:numId w:val="29"/>
        </w:numPr>
        <w:spacing w:before="200"/>
        <w:jc w:val="both"/>
        <w:rPr>
          <w:lang w:val="en-US"/>
        </w:rPr>
      </w:pPr>
      <w:proofErr w:type="spellStart"/>
      <w:r w:rsidRPr="00552CF7">
        <w:rPr>
          <w:lang w:val="en-US"/>
        </w:rPr>
        <w:t>Zweck</w:t>
      </w:r>
      <w:proofErr w:type="spellEnd"/>
      <w:r w:rsidRPr="00552CF7">
        <w:rPr>
          <w:lang w:val="en-US"/>
        </w:rPr>
        <w:t xml:space="preserve"> von </w:t>
      </w:r>
      <w:proofErr w:type="spellStart"/>
      <w:r w:rsidRPr="00552CF7">
        <w:rPr>
          <w:i/>
          <w:lang w:val="en-US"/>
        </w:rPr>
        <w:t>Dopingkontrollen</w:t>
      </w:r>
      <w:proofErr w:type="spellEnd"/>
      <w:r w:rsidRPr="00552CF7">
        <w:rPr>
          <w:i/>
          <w:lang w:val="en-US"/>
        </w:rPr>
        <w:t xml:space="preserve"> </w:t>
      </w:r>
      <w:r w:rsidRPr="00552CF7">
        <w:rPr>
          <w:lang w:val="en-US"/>
        </w:rPr>
        <w:t xml:space="preserve">und </w:t>
      </w:r>
      <w:proofErr w:type="spellStart"/>
      <w:r w:rsidRPr="00552CF7">
        <w:rPr>
          <w:lang w:val="en-US"/>
        </w:rPr>
        <w:t>Ermittlungen</w:t>
      </w:r>
      <w:proofErr w:type="spellEnd"/>
    </w:p>
    <w:p w:rsidR="00810D5A" w:rsidRPr="00552CF7" w:rsidRDefault="00810D5A" w:rsidP="00E36C4D">
      <w:pPr>
        <w:spacing w:before="200"/>
        <w:ind w:left="1287"/>
        <w:jc w:val="both"/>
      </w:pPr>
      <w:r w:rsidRPr="00552CF7">
        <w:rPr>
          <w:i/>
        </w:rPr>
        <w:t xml:space="preserve">Dopingkontrollen </w:t>
      </w:r>
      <w:r w:rsidRPr="00552CF7">
        <w:t xml:space="preserve">und Ermittlungen werden ausschließlich zum Zwecke der Anti-Doping-Arbeit durchgeführt. Sie werden im Einklang mit den Vorschriften des </w:t>
      </w:r>
      <w:r w:rsidRPr="00552CF7">
        <w:rPr>
          <w:i/>
        </w:rPr>
        <w:t>Intern</w:t>
      </w:r>
      <w:r w:rsidRPr="00552CF7">
        <w:rPr>
          <w:i/>
        </w:rPr>
        <w:t>a</w:t>
      </w:r>
      <w:r w:rsidRPr="00552CF7">
        <w:rPr>
          <w:i/>
        </w:rPr>
        <w:t xml:space="preserve">tional Standards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w:t>
      </w:r>
      <w:r w:rsidRPr="00552CF7">
        <w:t>r</w:t>
      </w:r>
      <w:r w:rsidRPr="00552CF7">
        <w:t xml:space="preserve">mittlungen durchgeführt. </w:t>
      </w:r>
      <w:r w:rsidRPr="00552CF7">
        <w:rPr>
          <w:i/>
        </w:rPr>
        <w:t xml:space="preserve">Dopingkontrollen </w:t>
      </w:r>
      <w:r w:rsidRPr="00552CF7">
        <w:t>werden durchgeführt, um analytisch nac</w:t>
      </w:r>
      <w:r w:rsidRPr="00552CF7">
        <w:t>h</w:t>
      </w:r>
      <w:r w:rsidRPr="00552CF7">
        <w:t xml:space="preserve">zuweisen, ob der*die </w:t>
      </w:r>
      <w:r w:rsidRPr="00552CF7">
        <w:rPr>
          <w:i/>
        </w:rPr>
        <w:t xml:space="preserve">Athlet*in </w:t>
      </w:r>
      <w:r w:rsidRPr="00552CF7">
        <w:t xml:space="preserve">gegen Artikel 2.1 (Vorhandensein einer </w:t>
      </w:r>
      <w:r w:rsidRPr="00552CF7">
        <w:rPr>
          <w:i/>
        </w:rPr>
        <w:t>Verbotenen Substanz</w:t>
      </w:r>
      <w:r w:rsidRPr="00552CF7">
        <w:t xml:space="preserve">, ihrer </w:t>
      </w:r>
      <w:r w:rsidRPr="00552CF7">
        <w:rPr>
          <w:i/>
        </w:rPr>
        <w:t xml:space="preserve">Metaboliten </w:t>
      </w:r>
      <w:r w:rsidRPr="00552CF7">
        <w:t xml:space="preserve">oder </w:t>
      </w:r>
      <w:r w:rsidRPr="00552CF7">
        <w:rPr>
          <w:i/>
        </w:rPr>
        <w:t xml:space="preserve">Marker </w:t>
      </w:r>
      <w:r w:rsidRPr="00552CF7">
        <w:t xml:space="preserve">in der </w:t>
      </w:r>
      <w:r w:rsidRPr="00552CF7">
        <w:rPr>
          <w:i/>
        </w:rPr>
        <w:t xml:space="preserve">Probe </w:t>
      </w:r>
      <w:r w:rsidRPr="00552CF7">
        <w:t xml:space="preserve">eines*r </w:t>
      </w:r>
      <w:r w:rsidRPr="00552CF7">
        <w:rPr>
          <w:i/>
        </w:rPr>
        <w:t>Athleten*in</w:t>
      </w:r>
      <w:r w:rsidRPr="00552CF7">
        <w:t>) oder Artikel 2.2 (</w:t>
      </w:r>
      <w:r w:rsidRPr="00552CF7">
        <w:rPr>
          <w:i/>
        </w:rPr>
        <w:t xml:space="preserve">Gebrauch </w:t>
      </w:r>
      <w:r w:rsidRPr="00552CF7">
        <w:t xml:space="preserve">oder </w:t>
      </w:r>
      <w:r w:rsidRPr="00552CF7">
        <w:rPr>
          <w:i/>
        </w:rPr>
        <w:t xml:space="preserve">Versuch </w:t>
      </w:r>
      <w:r w:rsidRPr="00552CF7">
        <w:t xml:space="preserve">des </w:t>
      </w:r>
      <w:r w:rsidRPr="00552CF7">
        <w:rPr>
          <w:i/>
        </w:rPr>
        <w:t xml:space="preserve">Gebrauchs </w:t>
      </w:r>
      <w:r w:rsidRPr="00552CF7">
        <w:t xml:space="preserve">einer </w:t>
      </w:r>
      <w:r w:rsidRPr="00552CF7">
        <w:rPr>
          <w:i/>
        </w:rPr>
        <w:t xml:space="preserve">Verbotenen Substanz </w:t>
      </w:r>
      <w:r w:rsidRPr="00552CF7">
        <w:t xml:space="preserve">oder einer </w:t>
      </w:r>
      <w:r w:rsidRPr="00552CF7">
        <w:rPr>
          <w:i/>
        </w:rPr>
        <w:t>Ve</w:t>
      </w:r>
      <w:r w:rsidRPr="00552CF7">
        <w:rPr>
          <w:i/>
        </w:rPr>
        <w:t>r</w:t>
      </w:r>
      <w:r w:rsidRPr="00552CF7">
        <w:rPr>
          <w:i/>
        </w:rPr>
        <w:t>botenen Methode</w:t>
      </w:r>
      <w:r w:rsidRPr="00552CF7">
        <w:t>) verstoßen hat.</w:t>
      </w:r>
    </w:p>
    <w:p w:rsidR="00810D5A" w:rsidRPr="00E36C4D" w:rsidRDefault="00810D5A" w:rsidP="009D598F">
      <w:pPr>
        <w:spacing w:before="200"/>
        <w:jc w:val="both"/>
      </w:pPr>
      <w:r w:rsidRPr="00552CF7">
        <w:t>[Kommentar zu Artikel 5.1: Werden für di</w:t>
      </w:r>
      <w:r w:rsidR="00E36C4D">
        <w:t xml:space="preserve">e Zwecke der Anti-Doping-Arbeit </w:t>
      </w:r>
      <w:r w:rsidRPr="00552CF7">
        <w:rPr>
          <w:i/>
        </w:rPr>
        <w:t xml:space="preserve">Dopingkontrollen </w:t>
      </w:r>
      <w:r w:rsidRPr="00552CF7">
        <w:t>durchg</w:t>
      </w:r>
      <w:r w:rsidRPr="00552CF7">
        <w:t>e</w:t>
      </w:r>
      <w:r w:rsidRPr="00552CF7">
        <w:t xml:space="preserve">führt, können die Analyseergebnisse und Daten für andere rechtmäßige Zwecke gemäß den Anti-Doping-Regeln </w:t>
      </w:r>
      <w:r w:rsidRPr="00002440">
        <w:t xml:space="preserve">der </w:t>
      </w:r>
      <w:r w:rsidRPr="00002440">
        <w:rPr>
          <w:i/>
        </w:rPr>
        <w:t xml:space="preserve">NADA </w:t>
      </w:r>
      <w:r w:rsidRPr="00002440">
        <w:t>oder des</w:t>
      </w:r>
      <w:r w:rsidRPr="00552CF7">
        <w:t xml:space="preserve"> </w:t>
      </w:r>
      <w:r w:rsidR="00DF341A" w:rsidRPr="00E25ED0">
        <w:rPr>
          <w:b/>
          <w:color w:val="231F20"/>
          <w:highlight w:val="yellow"/>
        </w:rPr>
        <w:t>[</w:t>
      </w:r>
      <w:r w:rsidR="00DF341A" w:rsidRPr="00A54CCD">
        <w:rPr>
          <w:b/>
          <w:i/>
          <w:color w:val="231F20"/>
          <w:highlight w:val="yellow"/>
        </w:rPr>
        <w:t>Nationalen Sportverbandes]</w:t>
      </w:r>
      <w:r w:rsidR="00DF341A" w:rsidRPr="00A54CCD">
        <w:rPr>
          <w:i/>
          <w:color w:val="231F20"/>
        </w:rPr>
        <w:t xml:space="preserve"> </w:t>
      </w:r>
      <w:r w:rsidRPr="00552CF7">
        <w:t xml:space="preserve">genutzt werden. </w:t>
      </w:r>
      <w:r w:rsidRPr="00E36C4D">
        <w:t xml:space="preserve">Siehe auch Artikel 23.2.2 </w:t>
      </w:r>
      <w:r w:rsidRPr="00E36C4D">
        <w:rPr>
          <w:i/>
        </w:rPr>
        <w:t>WADC</w:t>
      </w:r>
      <w:r w:rsidR="00436D10">
        <w:t>.]</w:t>
      </w:r>
    </w:p>
    <w:p w:rsidR="00810D5A" w:rsidRPr="00436D10" w:rsidRDefault="00810D5A" w:rsidP="009D598F">
      <w:pPr>
        <w:numPr>
          <w:ilvl w:val="1"/>
          <w:numId w:val="29"/>
        </w:numPr>
        <w:spacing w:before="200"/>
        <w:jc w:val="both"/>
        <w:rPr>
          <w:i/>
        </w:rPr>
      </w:pPr>
      <w:r w:rsidRPr="00552CF7">
        <w:t xml:space="preserve">Zuständigkeit für die Organisation und Durchführung von </w:t>
      </w:r>
      <w:r w:rsidRPr="00552CF7">
        <w:rPr>
          <w:i/>
        </w:rPr>
        <w:t>Dopingkontrollen</w:t>
      </w:r>
    </w:p>
    <w:p w:rsidR="00810D5A" w:rsidRPr="00552CF7" w:rsidRDefault="00810D5A" w:rsidP="009D598F">
      <w:pPr>
        <w:numPr>
          <w:ilvl w:val="2"/>
          <w:numId w:val="29"/>
        </w:numPr>
        <w:spacing w:before="200"/>
        <w:jc w:val="both"/>
      </w:pPr>
      <w:r w:rsidRPr="00552CF7">
        <w:t xml:space="preserve">Die </w:t>
      </w:r>
      <w:r w:rsidRPr="00552CF7">
        <w:rPr>
          <w:i/>
        </w:rPr>
        <w:t xml:space="preserve">NADA </w:t>
      </w:r>
      <w:r w:rsidRPr="00552CF7">
        <w:t xml:space="preserve">ist zuständig für die Organisation und Durchführung von </w:t>
      </w:r>
      <w:r w:rsidRPr="00552CF7">
        <w:rPr>
          <w:i/>
        </w:rPr>
        <w:t>Training</w:t>
      </w:r>
      <w:r w:rsidRPr="00552CF7">
        <w:rPr>
          <w:i/>
        </w:rPr>
        <w:t>s</w:t>
      </w:r>
      <w:r w:rsidRPr="00552CF7">
        <w:rPr>
          <w:i/>
        </w:rPr>
        <w:t xml:space="preserve">kontrollen </w:t>
      </w:r>
      <w:r w:rsidRPr="00552CF7">
        <w:t xml:space="preserve">und </w:t>
      </w:r>
      <w:r w:rsidRPr="00552CF7">
        <w:rPr>
          <w:i/>
        </w:rPr>
        <w:t xml:space="preserve">Wettkampfkontrollen </w:t>
      </w:r>
      <w:r w:rsidRPr="00552CF7">
        <w:t xml:space="preserve">bei allen </w:t>
      </w:r>
      <w:r w:rsidRPr="00552CF7">
        <w:rPr>
          <w:i/>
        </w:rPr>
        <w:t>Athleten*innen</w:t>
      </w:r>
      <w:r w:rsidRPr="00552CF7">
        <w:t>, die dem A</w:t>
      </w:r>
      <w:r w:rsidRPr="00552CF7">
        <w:t>n</w:t>
      </w:r>
      <w:r w:rsidRPr="00552CF7">
        <w:t xml:space="preserve">wendungsbereich des </w:t>
      </w:r>
      <w:r w:rsidRPr="00552CF7">
        <w:rPr>
          <w:i/>
        </w:rPr>
        <w:t xml:space="preserve">NADC </w:t>
      </w:r>
      <w:r w:rsidRPr="00552CF7">
        <w:t>unterliegen und ihre aktive Karriere nicht bee</w:t>
      </w:r>
      <w:r w:rsidRPr="00552CF7">
        <w:t>n</w:t>
      </w:r>
      <w:r w:rsidRPr="00552CF7">
        <w:t xml:space="preserve">det haben. </w:t>
      </w:r>
      <w:r w:rsidR="00436D10">
        <w:rPr>
          <w:i/>
        </w:rPr>
        <w:t>Ath</w:t>
      </w:r>
      <w:r w:rsidRPr="00552CF7">
        <w:rPr>
          <w:i/>
        </w:rPr>
        <w:t>leten*innen</w:t>
      </w:r>
      <w:r w:rsidRPr="00552CF7">
        <w:t xml:space="preserve">, gegen die eine </w:t>
      </w:r>
      <w:r w:rsidRPr="00552CF7">
        <w:rPr>
          <w:i/>
        </w:rPr>
        <w:t xml:space="preserve">Sperre </w:t>
      </w:r>
      <w:r w:rsidRPr="00552CF7">
        <w:t xml:space="preserve">verhängt wurde, können während der </w:t>
      </w:r>
      <w:r w:rsidRPr="00552CF7">
        <w:rPr>
          <w:i/>
        </w:rPr>
        <w:t xml:space="preserve">Sperre Dopingkontrollen </w:t>
      </w:r>
      <w:r w:rsidRPr="00552CF7">
        <w:t>unterzogen werden.</w:t>
      </w:r>
    </w:p>
    <w:p w:rsidR="00810D5A" w:rsidRPr="00552CF7" w:rsidRDefault="00810D5A" w:rsidP="009D598F">
      <w:pPr>
        <w:spacing w:before="200"/>
        <w:jc w:val="both"/>
      </w:pPr>
      <w:r w:rsidRPr="00552CF7">
        <w:t>[</w:t>
      </w:r>
      <w:r w:rsidRPr="00552CF7">
        <w:rPr>
          <w:i/>
        </w:rPr>
        <w:t>NADA</w:t>
      </w:r>
      <w:r w:rsidRPr="00552CF7">
        <w:t xml:space="preserve">-Kommentar: Die </w:t>
      </w:r>
      <w:r w:rsidRPr="00552CF7">
        <w:rPr>
          <w:i/>
        </w:rPr>
        <w:t xml:space="preserve">NADA </w:t>
      </w:r>
      <w:r w:rsidRPr="00552CF7">
        <w:t xml:space="preserve">kann Dritte mit der Durchführung der </w:t>
      </w:r>
      <w:r w:rsidRPr="00552CF7">
        <w:rPr>
          <w:i/>
        </w:rPr>
        <w:t xml:space="preserve">Dopingkontrollen </w:t>
      </w:r>
      <w:r w:rsidRPr="00552CF7">
        <w:t xml:space="preserve">beauftragen. Diese unterliegen in gleicher Weise den Bestimmungen des </w:t>
      </w:r>
      <w:r w:rsidRPr="00552CF7">
        <w:rPr>
          <w:i/>
        </w:rPr>
        <w:t xml:space="preserve">WADC/NADC </w:t>
      </w:r>
      <w:r w:rsidRPr="00552CF7">
        <w:t xml:space="preserve">sowie den </w:t>
      </w:r>
      <w:r w:rsidRPr="00552CF7">
        <w:rPr>
          <w:i/>
        </w:rPr>
        <w:t xml:space="preserve">International Standards </w:t>
      </w:r>
      <w:r w:rsidRPr="00552CF7">
        <w:t xml:space="preserve">und den </w:t>
      </w:r>
      <w:r w:rsidRPr="00552CF7">
        <w:rPr>
          <w:i/>
        </w:rPr>
        <w:t>Standards</w:t>
      </w:r>
      <w:r w:rsidR="00436D10">
        <w:t>.]</w:t>
      </w:r>
    </w:p>
    <w:p w:rsidR="00810D5A" w:rsidRPr="00552CF7" w:rsidRDefault="005A24B0" w:rsidP="009D598F">
      <w:pPr>
        <w:numPr>
          <w:ilvl w:val="2"/>
          <w:numId w:val="29"/>
        </w:numPr>
        <w:spacing w:before="200"/>
        <w:jc w:val="both"/>
      </w:pPr>
      <w:r>
        <w:t xml:space="preserve">Der </w:t>
      </w:r>
      <w:r w:rsidRPr="00E25ED0">
        <w:rPr>
          <w:b/>
          <w:color w:val="231F20"/>
          <w:highlight w:val="yellow"/>
        </w:rPr>
        <w:t>[</w:t>
      </w:r>
      <w:r>
        <w:rPr>
          <w:b/>
          <w:i/>
          <w:color w:val="231F20"/>
          <w:highlight w:val="yellow"/>
        </w:rPr>
        <w:t>Internationale Sportverband</w:t>
      </w:r>
      <w:r w:rsidRPr="00A54CCD">
        <w:rPr>
          <w:b/>
          <w:i/>
          <w:color w:val="231F20"/>
          <w:highlight w:val="yellow"/>
        </w:rPr>
        <w:t>]</w:t>
      </w:r>
      <w:r w:rsidRPr="00A54CCD">
        <w:rPr>
          <w:i/>
          <w:color w:val="231F20"/>
        </w:rPr>
        <w:t xml:space="preserve"> </w:t>
      </w:r>
      <w:r>
        <w:t>ist berechtigt, Trainings</w:t>
      </w:r>
      <w:r w:rsidR="00810D5A" w:rsidRPr="00552CF7">
        <w:t xml:space="preserve">kontrollen und </w:t>
      </w:r>
      <w:r w:rsidR="00810D5A" w:rsidRPr="00552CF7">
        <w:rPr>
          <w:i/>
        </w:rPr>
        <w:t xml:space="preserve">Wettkampfkontrollen </w:t>
      </w:r>
      <w:r w:rsidR="00810D5A" w:rsidRPr="00552CF7">
        <w:t xml:space="preserve">bei allen </w:t>
      </w:r>
      <w:r w:rsidR="00810D5A" w:rsidRPr="00552CF7">
        <w:rPr>
          <w:i/>
        </w:rPr>
        <w:t xml:space="preserve">Athleten*innen </w:t>
      </w:r>
      <w:r w:rsidR="00810D5A" w:rsidRPr="00552CF7">
        <w:t xml:space="preserve">durchzuführen, die ihre aktive Laufbahn nicht beendet haben und den Anti-Doping-Bestimmungen </w:t>
      </w:r>
      <w:r>
        <w:t xml:space="preserve">des </w:t>
      </w:r>
      <w:r w:rsidRPr="00E25ED0">
        <w:rPr>
          <w:b/>
          <w:color w:val="231F20"/>
          <w:highlight w:val="yellow"/>
        </w:rPr>
        <w:t>[</w:t>
      </w:r>
      <w:r>
        <w:rPr>
          <w:b/>
          <w:i/>
          <w:color w:val="231F20"/>
          <w:highlight w:val="yellow"/>
        </w:rPr>
        <w:t>I</w:t>
      </w:r>
      <w:r>
        <w:rPr>
          <w:b/>
          <w:i/>
          <w:color w:val="231F20"/>
          <w:highlight w:val="yellow"/>
        </w:rPr>
        <w:t>n</w:t>
      </w:r>
      <w:r>
        <w:rPr>
          <w:b/>
          <w:i/>
          <w:color w:val="231F20"/>
          <w:highlight w:val="yellow"/>
        </w:rPr>
        <w:t>tern</w:t>
      </w:r>
      <w:r w:rsidRPr="00A54CCD">
        <w:rPr>
          <w:b/>
          <w:i/>
          <w:color w:val="231F20"/>
          <w:highlight w:val="yellow"/>
        </w:rPr>
        <w:t>ationalen Sportverbandes]</w:t>
      </w:r>
      <w:r w:rsidRPr="00A54CCD">
        <w:rPr>
          <w:i/>
          <w:color w:val="231F20"/>
        </w:rPr>
        <w:t xml:space="preserve"> </w:t>
      </w:r>
      <w:r w:rsidR="00810D5A" w:rsidRPr="00552CF7">
        <w:t xml:space="preserve">unterliegen, darunter </w:t>
      </w:r>
      <w:r w:rsidR="00810D5A" w:rsidRPr="00552CF7">
        <w:rPr>
          <w:i/>
        </w:rPr>
        <w:t>Athleten*innen</w:t>
      </w:r>
      <w:r w:rsidR="00810D5A" w:rsidRPr="00552CF7">
        <w:t xml:space="preserve">, die an </w:t>
      </w:r>
      <w:r w:rsidR="00810D5A" w:rsidRPr="00552CF7">
        <w:rPr>
          <w:i/>
        </w:rPr>
        <w:lastRenderedPageBreak/>
        <w:t xml:space="preserve">Internationalen Wettkampfveranstaltungen </w:t>
      </w:r>
      <w:r w:rsidR="00810D5A" w:rsidRPr="00552CF7">
        <w:t xml:space="preserve">oder an </w:t>
      </w:r>
      <w:r w:rsidR="00436D10">
        <w:rPr>
          <w:i/>
        </w:rPr>
        <w:t>Wett</w:t>
      </w:r>
      <w:r w:rsidR="00810D5A" w:rsidRPr="00552CF7">
        <w:rPr>
          <w:i/>
        </w:rPr>
        <w:t>kampfveransta</w:t>
      </w:r>
      <w:r w:rsidR="00810D5A" w:rsidRPr="00552CF7">
        <w:rPr>
          <w:i/>
        </w:rPr>
        <w:t>l</w:t>
      </w:r>
      <w:r w:rsidR="00810D5A" w:rsidRPr="00552CF7">
        <w:rPr>
          <w:i/>
        </w:rPr>
        <w:t xml:space="preserve">tungen </w:t>
      </w:r>
      <w:r w:rsidR="00810D5A" w:rsidRPr="00552CF7">
        <w:t xml:space="preserve">nach den Regeln </w:t>
      </w:r>
      <w:r>
        <w:t xml:space="preserve">des </w:t>
      </w:r>
      <w:r w:rsidRPr="00E25ED0">
        <w:rPr>
          <w:b/>
          <w:color w:val="231F20"/>
          <w:highlight w:val="yellow"/>
        </w:rPr>
        <w:t>[</w:t>
      </w:r>
      <w:r>
        <w:rPr>
          <w:b/>
          <w:i/>
          <w:color w:val="231F20"/>
          <w:highlight w:val="yellow"/>
        </w:rPr>
        <w:t>Interna</w:t>
      </w:r>
      <w:r w:rsidRPr="00A54CCD">
        <w:rPr>
          <w:b/>
          <w:i/>
          <w:color w:val="231F20"/>
          <w:highlight w:val="yellow"/>
        </w:rPr>
        <w:t>tionalen Sportverbandes]</w:t>
      </w:r>
      <w:r w:rsidRPr="00A54CCD">
        <w:rPr>
          <w:i/>
          <w:color w:val="231F20"/>
        </w:rPr>
        <w:t xml:space="preserve"> </w:t>
      </w:r>
      <w:r w:rsidR="00810D5A" w:rsidRPr="00552CF7">
        <w:t xml:space="preserve">teilnehmen, oder die Mitglieder oder Lizenznehmer*innen </w:t>
      </w:r>
      <w:r>
        <w:t xml:space="preserve">des </w:t>
      </w:r>
      <w:r w:rsidRPr="00E25ED0">
        <w:rPr>
          <w:b/>
          <w:color w:val="231F20"/>
          <w:highlight w:val="yellow"/>
        </w:rPr>
        <w:t>[</w:t>
      </w:r>
      <w:r>
        <w:rPr>
          <w:b/>
          <w:i/>
          <w:color w:val="231F20"/>
          <w:highlight w:val="yellow"/>
        </w:rPr>
        <w:t>Intern</w:t>
      </w:r>
      <w:r w:rsidRPr="00A54CCD">
        <w:rPr>
          <w:b/>
          <w:i/>
          <w:color w:val="231F20"/>
          <w:highlight w:val="yellow"/>
        </w:rPr>
        <w:t>ationalen Spor</w:t>
      </w:r>
      <w:r w:rsidRPr="00A54CCD">
        <w:rPr>
          <w:b/>
          <w:i/>
          <w:color w:val="231F20"/>
          <w:highlight w:val="yellow"/>
        </w:rPr>
        <w:t>t</w:t>
      </w:r>
      <w:r w:rsidRPr="00A54CCD">
        <w:rPr>
          <w:b/>
          <w:i/>
          <w:color w:val="231F20"/>
          <w:highlight w:val="yellow"/>
        </w:rPr>
        <w:t>verbandes]</w:t>
      </w:r>
      <w:r w:rsidRPr="00A54CCD">
        <w:rPr>
          <w:i/>
          <w:color w:val="231F20"/>
        </w:rPr>
        <w:t xml:space="preserve"> </w:t>
      </w:r>
      <w:r w:rsidR="00810D5A" w:rsidRPr="00552CF7">
        <w:t xml:space="preserve">oder </w:t>
      </w:r>
      <w:r>
        <w:t xml:space="preserve">des </w:t>
      </w:r>
      <w:r w:rsidRPr="00E25ED0">
        <w:rPr>
          <w:b/>
          <w:color w:val="231F20"/>
          <w:highlight w:val="yellow"/>
        </w:rPr>
        <w:t>[</w:t>
      </w:r>
      <w:r w:rsidRPr="00A54CCD">
        <w:rPr>
          <w:b/>
          <w:i/>
          <w:color w:val="231F20"/>
          <w:highlight w:val="yellow"/>
        </w:rPr>
        <w:t>Nationalen Sportverbandes]</w:t>
      </w:r>
      <w:r>
        <w:t>, oder deren Mit</w:t>
      </w:r>
      <w:r w:rsidR="00810D5A" w:rsidRPr="00552CF7">
        <w:t>glieder sind.</w:t>
      </w:r>
    </w:p>
    <w:p w:rsidR="00810D5A" w:rsidRPr="00552CF7" w:rsidRDefault="00810D5A" w:rsidP="009D598F">
      <w:pPr>
        <w:numPr>
          <w:ilvl w:val="2"/>
          <w:numId w:val="29"/>
        </w:numPr>
        <w:spacing w:before="200"/>
        <w:jc w:val="both"/>
      </w:pPr>
      <w:r w:rsidRPr="00552CF7">
        <w:t xml:space="preserve">Die </w:t>
      </w:r>
      <w:r w:rsidRPr="00552CF7">
        <w:rPr>
          <w:i/>
        </w:rPr>
        <w:t xml:space="preserve">Veranstalter*innen großer Sportwettkämpfe </w:t>
      </w:r>
      <w:r w:rsidRPr="00552CF7">
        <w:t xml:space="preserve">sind berechtigt, </w:t>
      </w:r>
      <w:r w:rsidRPr="00552CF7">
        <w:rPr>
          <w:i/>
        </w:rPr>
        <w:t>Wet</w:t>
      </w:r>
      <w:r w:rsidRPr="00552CF7">
        <w:rPr>
          <w:i/>
        </w:rPr>
        <w:t>t</w:t>
      </w:r>
      <w:r w:rsidRPr="00552CF7">
        <w:rPr>
          <w:i/>
        </w:rPr>
        <w:t xml:space="preserve">kampfkontrollen </w:t>
      </w:r>
      <w:r w:rsidRPr="00552CF7">
        <w:t xml:space="preserve">bei ihren </w:t>
      </w:r>
      <w:r w:rsidRPr="00552CF7">
        <w:rPr>
          <w:i/>
        </w:rPr>
        <w:t xml:space="preserve">Wettkampfveranstaltungen </w:t>
      </w:r>
      <w:r w:rsidRPr="00552CF7">
        <w:t xml:space="preserve">und </w:t>
      </w:r>
      <w:r w:rsidRPr="00552CF7">
        <w:rPr>
          <w:i/>
        </w:rPr>
        <w:t>Trainingskontro</w:t>
      </w:r>
      <w:r w:rsidRPr="00552CF7">
        <w:rPr>
          <w:i/>
        </w:rPr>
        <w:t>l</w:t>
      </w:r>
      <w:r w:rsidRPr="00552CF7">
        <w:rPr>
          <w:i/>
        </w:rPr>
        <w:t xml:space="preserve">len </w:t>
      </w:r>
      <w:r w:rsidRPr="00552CF7">
        <w:t xml:space="preserve">bei allen </w:t>
      </w:r>
      <w:r w:rsidRPr="00552CF7">
        <w:rPr>
          <w:i/>
        </w:rPr>
        <w:t xml:space="preserve">Athleten*innen </w:t>
      </w:r>
      <w:r w:rsidRPr="00552CF7">
        <w:t xml:space="preserve">durchzuführen, die bei einer ihrer zukünftigen </w:t>
      </w:r>
      <w:r w:rsidRPr="00552CF7">
        <w:rPr>
          <w:i/>
        </w:rPr>
        <w:t xml:space="preserve">Wettkampfveranstaltungen </w:t>
      </w:r>
      <w:r w:rsidRPr="00552CF7">
        <w:t xml:space="preserve">antreten werden, oder die auf andere Weise verpflichtet sind, sich für eine zukünftige </w:t>
      </w:r>
      <w:r w:rsidRPr="00552CF7">
        <w:rPr>
          <w:i/>
        </w:rPr>
        <w:t xml:space="preserve">Wettkampfveranstaltung </w:t>
      </w:r>
      <w:r w:rsidRPr="00552CF7">
        <w:t xml:space="preserve">dieses*r </w:t>
      </w:r>
      <w:r w:rsidR="00436D10">
        <w:rPr>
          <w:i/>
        </w:rPr>
        <w:t>Ver</w:t>
      </w:r>
      <w:r w:rsidRPr="00552CF7">
        <w:rPr>
          <w:i/>
        </w:rPr>
        <w:t xml:space="preserve">anstalters*in großer Sportwettkämpfe Dopingkontrollen </w:t>
      </w:r>
      <w:r w:rsidRPr="00552CF7">
        <w:t>zu unterziehen.</w:t>
      </w:r>
    </w:p>
    <w:p w:rsidR="00810D5A" w:rsidRPr="00552CF7" w:rsidRDefault="00810D5A" w:rsidP="009D598F">
      <w:pPr>
        <w:numPr>
          <w:ilvl w:val="2"/>
          <w:numId w:val="29"/>
        </w:numPr>
        <w:spacing w:before="200"/>
        <w:jc w:val="both"/>
      </w:pPr>
      <w:r w:rsidRPr="00552CF7">
        <w:t xml:space="preserve">Die </w:t>
      </w:r>
      <w:r w:rsidRPr="00552CF7">
        <w:rPr>
          <w:i/>
        </w:rPr>
        <w:t xml:space="preserve">WADA </w:t>
      </w:r>
      <w:r w:rsidRPr="00552CF7">
        <w:t xml:space="preserve">ist befugt, gemäß Artikel 20.7.10 </w:t>
      </w:r>
      <w:r w:rsidR="00436D10">
        <w:rPr>
          <w:i/>
        </w:rPr>
        <w:t>WADC Wettkampf</w:t>
      </w:r>
      <w:r w:rsidRPr="00552CF7">
        <w:rPr>
          <w:i/>
        </w:rPr>
        <w:t xml:space="preserve">kontrollen </w:t>
      </w:r>
      <w:r w:rsidRPr="00552CF7">
        <w:t xml:space="preserve">und </w:t>
      </w:r>
      <w:r w:rsidRPr="00552CF7">
        <w:rPr>
          <w:i/>
        </w:rPr>
        <w:t xml:space="preserve">Trainingskontrollen </w:t>
      </w:r>
      <w:r w:rsidRPr="00552CF7">
        <w:t>durchzuführen.</w:t>
      </w:r>
    </w:p>
    <w:p w:rsidR="00810D5A" w:rsidRPr="00552CF7" w:rsidRDefault="00810D5A" w:rsidP="009D598F">
      <w:pPr>
        <w:numPr>
          <w:ilvl w:val="2"/>
          <w:numId w:val="29"/>
        </w:numPr>
        <w:spacing w:before="200"/>
        <w:jc w:val="both"/>
      </w:pPr>
      <w:r w:rsidRPr="00552CF7">
        <w:t xml:space="preserve">Bei internationalen </w:t>
      </w:r>
      <w:r w:rsidRPr="00552CF7">
        <w:rPr>
          <w:i/>
        </w:rPr>
        <w:t xml:space="preserve">Wettkämpfen </w:t>
      </w:r>
      <w:r w:rsidRPr="00552CF7">
        <w:t xml:space="preserve">und/oder </w:t>
      </w:r>
      <w:r w:rsidRPr="00552CF7">
        <w:rPr>
          <w:i/>
        </w:rPr>
        <w:t>Internationalen Wettkampfve</w:t>
      </w:r>
      <w:r w:rsidRPr="00552CF7">
        <w:rPr>
          <w:i/>
        </w:rPr>
        <w:t>r</w:t>
      </w:r>
      <w:r w:rsidRPr="00552CF7">
        <w:rPr>
          <w:i/>
        </w:rPr>
        <w:t xml:space="preserve">anstaltungen </w:t>
      </w:r>
      <w:r w:rsidRPr="00552CF7">
        <w:t xml:space="preserve">werden </w:t>
      </w:r>
      <w:r w:rsidRPr="00552CF7">
        <w:rPr>
          <w:i/>
        </w:rPr>
        <w:t xml:space="preserve">Wettkampfkontrollen </w:t>
      </w:r>
      <w:r w:rsidRPr="00552CF7">
        <w:t xml:space="preserve">an der Wettkampfstätte und während der Veranstaltungsdauer von dem </w:t>
      </w:r>
      <w:r w:rsidRPr="0027429F">
        <w:rPr>
          <w:b/>
          <w:i/>
          <w:highlight w:val="yellow"/>
        </w:rPr>
        <w:t>[Internationalen Sportfachve</w:t>
      </w:r>
      <w:r w:rsidRPr="0027429F">
        <w:rPr>
          <w:b/>
          <w:i/>
          <w:highlight w:val="yellow"/>
        </w:rPr>
        <w:t>r</w:t>
      </w:r>
      <w:r w:rsidRPr="0027429F">
        <w:rPr>
          <w:b/>
          <w:i/>
          <w:highlight w:val="yellow"/>
        </w:rPr>
        <w:t>band]</w:t>
      </w:r>
      <w:r w:rsidRPr="00552CF7">
        <w:rPr>
          <w:b/>
          <w:i/>
        </w:rPr>
        <w:t xml:space="preserve"> </w:t>
      </w:r>
      <w:r w:rsidRPr="00552CF7">
        <w:t xml:space="preserve">oder dem*r internationalen Veranstalter*in des </w:t>
      </w:r>
      <w:r w:rsidRPr="00552CF7">
        <w:rPr>
          <w:i/>
        </w:rPr>
        <w:t xml:space="preserve">Wettkampfs </w:t>
      </w:r>
      <w:r w:rsidRPr="00552CF7">
        <w:t xml:space="preserve">oder der </w:t>
      </w:r>
      <w:r w:rsidRPr="00552CF7">
        <w:rPr>
          <w:i/>
        </w:rPr>
        <w:t xml:space="preserve">Wettkampfveranstaltung </w:t>
      </w:r>
      <w:r w:rsidRPr="00552CF7">
        <w:t xml:space="preserve">(z.B. IOC für die Olympischen Spiele, der </w:t>
      </w:r>
      <w:r w:rsidRPr="0027429F">
        <w:rPr>
          <w:b/>
          <w:i/>
          <w:highlight w:val="yellow"/>
        </w:rPr>
        <w:t>[Intern</w:t>
      </w:r>
      <w:r w:rsidRPr="0027429F">
        <w:rPr>
          <w:b/>
          <w:i/>
          <w:highlight w:val="yellow"/>
        </w:rPr>
        <w:t>a</w:t>
      </w:r>
      <w:r w:rsidRPr="0027429F">
        <w:rPr>
          <w:b/>
          <w:i/>
          <w:highlight w:val="yellow"/>
        </w:rPr>
        <w:t>tionalen Sportfachverband]</w:t>
      </w:r>
      <w:r w:rsidRPr="00552CF7">
        <w:rPr>
          <w:b/>
          <w:i/>
        </w:rPr>
        <w:t xml:space="preserve"> </w:t>
      </w:r>
      <w:r w:rsidR="00436D10">
        <w:t>für eine Weltmeis</w:t>
      </w:r>
      <w:r w:rsidRPr="00552CF7">
        <w:t xml:space="preserve">terschaft) organisiert und durchgeführt. Bei nationalen </w:t>
      </w:r>
      <w:r w:rsidR="0027429F">
        <w:rPr>
          <w:i/>
        </w:rPr>
        <w:t>Wett</w:t>
      </w:r>
      <w:r w:rsidRPr="00552CF7">
        <w:rPr>
          <w:i/>
        </w:rPr>
        <w:t xml:space="preserve">kämpfen </w:t>
      </w:r>
      <w:r w:rsidRPr="00552CF7">
        <w:t xml:space="preserve">und/oder </w:t>
      </w:r>
      <w:r w:rsidRPr="00552CF7">
        <w:rPr>
          <w:i/>
        </w:rPr>
        <w:t>Nationalen Wet</w:t>
      </w:r>
      <w:r w:rsidRPr="00552CF7">
        <w:rPr>
          <w:i/>
        </w:rPr>
        <w:t>t</w:t>
      </w:r>
      <w:r w:rsidRPr="00552CF7">
        <w:rPr>
          <w:i/>
        </w:rPr>
        <w:t xml:space="preserve">kampfveranstaltungen </w:t>
      </w:r>
      <w:r w:rsidR="0027429F">
        <w:t>er</w:t>
      </w:r>
      <w:r w:rsidRPr="00552CF7">
        <w:t xml:space="preserve">folgt die Organisation und Durchführung der </w:t>
      </w:r>
      <w:r w:rsidRPr="00552CF7">
        <w:rPr>
          <w:i/>
        </w:rPr>
        <w:t>D</w:t>
      </w:r>
      <w:r w:rsidRPr="00552CF7">
        <w:rPr>
          <w:i/>
        </w:rPr>
        <w:t>o</w:t>
      </w:r>
      <w:r w:rsidRPr="00552CF7">
        <w:rPr>
          <w:i/>
        </w:rPr>
        <w:t xml:space="preserve">pingkontrollen </w:t>
      </w:r>
      <w:r w:rsidRPr="00552CF7">
        <w:t xml:space="preserve">durch die </w:t>
      </w:r>
      <w:r w:rsidRPr="00552CF7">
        <w:rPr>
          <w:i/>
        </w:rPr>
        <w:t>NADA</w:t>
      </w:r>
      <w:r w:rsidRPr="00552CF7">
        <w:t>.</w:t>
      </w:r>
    </w:p>
    <w:p w:rsidR="00810D5A" w:rsidRPr="00552CF7" w:rsidRDefault="00810D5A" w:rsidP="001D1A0A">
      <w:pPr>
        <w:spacing w:before="200"/>
        <w:ind w:left="2124"/>
        <w:jc w:val="both"/>
      </w:pPr>
      <w:r w:rsidRPr="00552CF7">
        <w:t xml:space="preserve">Auf Verlangen des*der </w:t>
      </w:r>
      <w:r w:rsidRPr="00552CF7">
        <w:rPr>
          <w:i/>
        </w:rPr>
        <w:t>Veranst</w:t>
      </w:r>
      <w:r w:rsidR="00962080">
        <w:rPr>
          <w:i/>
        </w:rPr>
        <w:t>alters*in großer Sportwett</w:t>
      </w:r>
      <w:r w:rsidRPr="00552CF7">
        <w:rPr>
          <w:i/>
        </w:rPr>
        <w:t xml:space="preserve">kämpfe </w:t>
      </w:r>
      <w:r w:rsidRPr="00552CF7">
        <w:t xml:space="preserve">sind alle </w:t>
      </w:r>
      <w:r w:rsidRPr="00552CF7">
        <w:rPr>
          <w:i/>
        </w:rPr>
        <w:t xml:space="preserve">Dopingkontrollen </w:t>
      </w:r>
      <w:r w:rsidR="00436D10">
        <w:t>während der Veranstal</w:t>
      </w:r>
      <w:r w:rsidRPr="00552CF7">
        <w:t xml:space="preserve">tungsdauer außerhalb der </w:t>
      </w:r>
      <w:r w:rsidR="00436D10">
        <w:t>Wet</w:t>
      </w:r>
      <w:r w:rsidR="00436D10">
        <w:t>t</w:t>
      </w:r>
      <w:r w:rsidR="00436D10">
        <w:t>kampfstätte mit dem*der Veranstalter*in abzustimmen.</w:t>
      </w:r>
    </w:p>
    <w:p w:rsidR="00810D5A" w:rsidRPr="00552CF7" w:rsidRDefault="00810D5A" w:rsidP="009D598F">
      <w:pPr>
        <w:numPr>
          <w:ilvl w:val="1"/>
          <w:numId w:val="29"/>
        </w:numPr>
        <w:spacing w:before="200"/>
        <w:jc w:val="both"/>
      </w:pPr>
      <w:proofErr w:type="spellStart"/>
      <w:r w:rsidRPr="00552CF7">
        <w:rPr>
          <w:i/>
        </w:rPr>
        <w:t>Testpool</w:t>
      </w:r>
      <w:proofErr w:type="spellEnd"/>
      <w:r w:rsidRPr="00552CF7">
        <w:rPr>
          <w:i/>
        </w:rPr>
        <w:t xml:space="preserve"> </w:t>
      </w:r>
      <w:r w:rsidRPr="00552CF7">
        <w:t xml:space="preserve">und Pflicht der </w:t>
      </w:r>
      <w:r w:rsidRPr="00552CF7">
        <w:rPr>
          <w:i/>
        </w:rPr>
        <w:t>Athleten*innen</w:t>
      </w:r>
      <w:r w:rsidRPr="00552CF7">
        <w:t xml:space="preserve">, sich </w:t>
      </w:r>
      <w:r w:rsidRPr="00552CF7">
        <w:rPr>
          <w:i/>
        </w:rPr>
        <w:t xml:space="preserve">Dopingkontrollen </w:t>
      </w:r>
      <w:r w:rsidRPr="00552CF7">
        <w:t>zu unterziehen</w:t>
      </w:r>
    </w:p>
    <w:p w:rsidR="00810D5A" w:rsidRPr="00552CF7" w:rsidRDefault="00810D5A" w:rsidP="009D598F">
      <w:pPr>
        <w:numPr>
          <w:ilvl w:val="2"/>
          <w:numId w:val="29"/>
        </w:numPr>
        <w:spacing w:before="200"/>
        <w:jc w:val="both"/>
      </w:pPr>
      <w:r w:rsidRPr="00552CF7">
        <w:t xml:space="preserve">Die </w:t>
      </w:r>
      <w:r w:rsidRPr="00552CF7">
        <w:rPr>
          <w:i/>
        </w:rPr>
        <w:t xml:space="preserve">NADA </w:t>
      </w:r>
      <w:r w:rsidRPr="00552CF7">
        <w:t xml:space="preserve">legt in Abstimmung mit dem </w:t>
      </w:r>
      <w:r w:rsidRPr="007908C5">
        <w:rPr>
          <w:b/>
          <w:i/>
          <w:highlight w:val="yellow"/>
        </w:rPr>
        <w:t>[Nationalen Sportfachverband]</w:t>
      </w:r>
      <w:r w:rsidRPr="00552CF7">
        <w:rPr>
          <w:b/>
          <w:i/>
        </w:rPr>
        <w:t xml:space="preserve"> </w:t>
      </w:r>
      <w:r w:rsidRPr="00552CF7">
        <w:t xml:space="preserve">den Kreis der </w:t>
      </w:r>
      <w:r w:rsidRPr="00552CF7">
        <w:rPr>
          <w:i/>
        </w:rPr>
        <w:t xml:space="preserve">Athleten*innen </w:t>
      </w:r>
      <w:r w:rsidRPr="00552CF7">
        <w:t xml:space="preserve">fest, der </w:t>
      </w:r>
      <w:r w:rsidRPr="00552CF7">
        <w:rPr>
          <w:i/>
        </w:rPr>
        <w:t xml:space="preserve">Trainingskontrollen </w:t>
      </w:r>
      <w:r w:rsidRPr="00552CF7">
        <w:t xml:space="preserve">unterzogen werden soll. Hierfür meldet der </w:t>
      </w:r>
      <w:r w:rsidRPr="007908C5">
        <w:rPr>
          <w:b/>
          <w:i/>
          <w:highlight w:val="yellow"/>
        </w:rPr>
        <w:t>[Nationale Sportfachverband]</w:t>
      </w:r>
      <w:r w:rsidRPr="00552CF7">
        <w:rPr>
          <w:b/>
          <w:i/>
        </w:rPr>
        <w:t xml:space="preserve"> </w:t>
      </w:r>
      <w:r w:rsidRPr="00552CF7">
        <w:t xml:space="preserve">der </w:t>
      </w:r>
      <w:r w:rsidRPr="00552CF7">
        <w:rPr>
          <w:i/>
        </w:rPr>
        <w:t xml:space="preserve">NADA </w:t>
      </w:r>
      <w:r w:rsidRPr="00552CF7">
        <w:t xml:space="preserve">die </w:t>
      </w:r>
      <w:r w:rsidRPr="00552CF7">
        <w:rPr>
          <w:i/>
        </w:rPr>
        <w:t>Athl</w:t>
      </w:r>
      <w:r w:rsidRPr="00552CF7">
        <w:rPr>
          <w:i/>
        </w:rPr>
        <w:t>e</w:t>
      </w:r>
      <w:r w:rsidRPr="00552CF7">
        <w:rPr>
          <w:i/>
        </w:rPr>
        <w:t>ten*innen</w:t>
      </w:r>
      <w:r w:rsidRPr="00552CF7">
        <w:t xml:space="preserve">, die gemäß den im </w:t>
      </w:r>
      <w:r w:rsidRPr="00552CF7">
        <w:rPr>
          <w:i/>
        </w:rPr>
        <w:t xml:space="preserve">Standard </w:t>
      </w:r>
      <w:r w:rsidRPr="00552CF7">
        <w:t xml:space="preserve">für </w:t>
      </w:r>
      <w:r w:rsidRPr="00552CF7">
        <w:rPr>
          <w:i/>
        </w:rPr>
        <w:t xml:space="preserve">Ergebnismanagement-/Disziplinarverfahren </w:t>
      </w:r>
      <w:r w:rsidRPr="00552CF7">
        <w:t xml:space="preserve">festgelegten Kriterien für die Zugehörigkeit zum </w:t>
      </w:r>
      <w:proofErr w:type="spellStart"/>
      <w:r w:rsidRPr="00552CF7">
        <w:rPr>
          <w:i/>
        </w:rPr>
        <w:t>Tes</w:t>
      </w:r>
      <w:r w:rsidRPr="00552CF7">
        <w:rPr>
          <w:i/>
        </w:rPr>
        <w:t>t</w:t>
      </w:r>
      <w:r w:rsidRPr="00552CF7">
        <w:rPr>
          <w:i/>
        </w:rPr>
        <w:t>pool</w:t>
      </w:r>
      <w:proofErr w:type="spellEnd"/>
      <w:r w:rsidRPr="00552CF7">
        <w:rPr>
          <w:i/>
        </w:rPr>
        <w:t xml:space="preserve"> </w:t>
      </w:r>
      <w:r w:rsidRPr="00552CF7">
        <w:t xml:space="preserve">der </w:t>
      </w:r>
      <w:r w:rsidRPr="00552CF7">
        <w:rPr>
          <w:i/>
        </w:rPr>
        <w:t xml:space="preserve">NADA </w:t>
      </w:r>
      <w:r w:rsidRPr="00552CF7">
        <w:t xml:space="preserve">infrage kommen, zu einem vereinbarten Zeitpunkt. Die </w:t>
      </w:r>
      <w:r w:rsidRPr="00552CF7">
        <w:rPr>
          <w:i/>
        </w:rPr>
        <w:t>Athl</w:t>
      </w:r>
      <w:r w:rsidRPr="00552CF7">
        <w:rPr>
          <w:i/>
        </w:rPr>
        <w:t>e</w:t>
      </w:r>
      <w:r w:rsidRPr="00552CF7">
        <w:rPr>
          <w:i/>
        </w:rPr>
        <w:t>ten*innen</w:t>
      </w:r>
      <w:r w:rsidRPr="00552CF7">
        <w:t xml:space="preserve">, die nach Festlegung der </w:t>
      </w:r>
      <w:r w:rsidRPr="00552CF7">
        <w:rPr>
          <w:i/>
        </w:rPr>
        <w:t xml:space="preserve">NADA </w:t>
      </w:r>
      <w:r w:rsidRPr="00552CF7">
        <w:t xml:space="preserve">dem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zugehörig sind, verbleiben in diesem für den im </w:t>
      </w:r>
      <w:r w:rsidRPr="00552CF7">
        <w:rPr>
          <w:i/>
        </w:rPr>
        <w:t xml:space="preserve">Standard </w:t>
      </w:r>
      <w:r w:rsidRPr="00552CF7">
        <w:t xml:space="preserve">für </w:t>
      </w:r>
      <w:r w:rsidRPr="00552CF7">
        <w:rPr>
          <w:i/>
        </w:rPr>
        <w:t xml:space="preserve">Ergebnismanagement-/Disziplinarverfahren </w:t>
      </w:r>
      <w:r w:rsidRPr="00552CF7">
        <w:t xml:space="preserve">festgelegten Zeitraum. Ein früheres Ausscheiden ist nur unter den in dem </w:t>
      </w:r>
      <w:r w:rsidRPr="00552CF7">
        <w:rPr>
          <w:i/>
        </w:rPr>
        <w:t xml:space="preserve">Standard </w:t>
      </w:r>
      <w:r w:rsidRPr="00552CF7">
        <w:t xml:space="preserve">für </w:t>
      </w:r>
      <w:r w:rsidRPr="00552CF7">
        <w:rPr>
          <w:i/>
        </w:rPr>
        <w:t xml:space="preserve">Ergebnismanagement-/Disziplinarverfahren </w:t>
      </w:r>
      <w:r w:rsidRPr="00552CF7">
        <w:t xml:space="preserve">aufgeführten Umständen nach entsprechender Mitteilung durch den </w:t>
      </w:r>
      <w:r w:rsidRPr="007908C5">
        <w:rPr>
          <w:b/>
          <w:i/>
          <w:highlight w:val="yellow"/>
        </w:rPr>
        <w:t>[Nati</w:t>
      </w:r>
      <w:r w:rsidRPr="007908C5">
        <w:rPr>
          <w:b/>
          <w:i/>
          <w:highlight w:val="yellow"/>
        </w:rPr>
        <w:t>o</w:t>
      </w:r>
      <w:r w:rsidRPr="007908C5">
        <w:rPr>
          <w:b/>
          <w:i/>
          <w:highlight w:val="yellow"/>
        </w:rPr>
        <w:t>nalen Sportfachverband]</w:t>
      </w:r>
      <w:r w:rsidRPr="00552CF7">
        <w:rPr>
          <w:b/>
          <w:i/>
        </w:rPr>
        <w:t xml:space="preserve"> </w:t>
      </w:r>
      <w:r w:rsidRPr="00552CF7">
        <w:t xml:space="preserve">an die </w:t>
      </w:r>
      <w:r w:rsidRPr="00552CF7">
        <w:rPr>
          <w:i/>
        </w:rPr>
        <w:t xml:space="preserve">NADA </w:t>
      </w:r>
      <w:r w:rsidRPr="00552CF7">
        <w:t xml:space="preserve">möglich. Die Entscheidung über ein früheres Ausscheiden liegt bei der </w:t>
      </w:r>
      <w:r w:rsidRPr="00552CF7">
        <w:rPr>
          <w:i/>
        </w:rPr>
        <w:t>NADA</w:t>
      </w:r>
      <w:r w:rsidRPr="00552CF7">
        <w:t>. Ein*e aufgrund eines Verstoßes gegen Anti-Doping-Bestimmungen</w:t>
      </w:r>
      <w:r w:rsidR="0001443A">
        <w:t xml:space="preserve"> </w:t>
      </w:r>
      <w:r w:rsidRPr="00552CF7">
        <w:t xml:space="preserve">gesperrter </w:t>
      </w:r>
      <w:r w:rsidRPr="0001443A">
        <w:rPr>
          <w:i/>
        </w:rPr>
        <w:t xml:space="preserve">Athlet*in </w:t>
      </w:r>
      <w:r w:rsidRPr="00552CF7">
        <w:t xml:space="preserve">verbleibt während der Dauer der </w:t>
      </w:r>
      <w:r w:rsidRPr="0001443A">
        <w:rPr>
          <w:i/>
        </w:rPr>
        <w:t xml:space="preserve">Sperre </w:t>
      </w:r>
      <w:r w:rsidRPr="00552CF7">
        <w:t xml:space="preserve">im </w:t>
      </w:r>
      <w:proofErr w:type="spellStart"/>
      <w:r w:rsidRPr="0001443A">
        <w:rPr>
          <w:i/>
        </w:rPr>
        <w:t>Testpool</w:t>
      </w:r>
      <w:proofErr w:type="spellEnd"/>
      <w:r w:rsidRPr="0001443A">
        <w:rPr>
          <w:i/>
        </w:rPr>
        <w:t xml:space="preserve"> </w:t>
      </w:r>
      <w:r w:rsidRPr="00552CF7">
        <w:t xml:space="preserve">der </w:t>
      </w:r>
      <w:r w:rsidRPr="0001443A">
        <w:rPr>
          <w:i/>
        </w:rPr>
        <w:t>NADA</w:t>
      </w:r>
      <w:r w:rsidRPr="00552CF7">
        <w:t xml:space="preserve">. Die </w:t>
      </w:r>
      <w:r w:rsidRPr="0001443A">
        <w:rPr>
          <w:i/>
        </w:rPr>
        <w:t xml:space="preserve">NADA </w:t>
      </w:r>
      <w:r w:rsidRPr="00552CF7">
        <w:t xml:space="preserve">informiert ihre </w:t>
      </w:r>
      <w:r w:rsidRPr="0001443A">
        <w:rPr>
          <w:i/>
        </w:rPr>
        <w:t>Athl</w:t>
      </w:r>
      <w:r w:rsidRPr="0001443A">
        <w:rPr>
          <w:i/>
        </w:rPr>
        <w:t>e</w:t>
      </w:r>
      <w:r w:rsidRPr="0001443A">
        <w:rPr>
          <w:i/>
        </w:rPr>
        <w:t xml:space="preserve">ten*innen </w:t>
      </w:r>
      <w:r w:rsidRPr="00552CF7">
        <w:t>schriftlich über die Testpoolzugehörigkeit und die daraus resulti</w:t>
      </w:r>
      <w:r w:rsidRPr="00552CF7">
        <w:t>e</w:t>
      </w:r>
      <w:r w:rsidRPr="00552CF7">
        <w:lastRenderedPageBreak/>
        <w:t xml:space="preserve">renden Pflichten. Einzelheiten regelt der </w:t>
      </w:r>
      <w:r w:rsidRPr="0001443A">
        <w:rPr>
          <w:i/>
        </w:rPr>
        <w:t xml:space="preserve">Standard </w:t>
      </w:r>
      <w:r w:rsidRPr="00552CF7">
        <w:t xml:space="preserve">für </w:t>
      </w:r>
      <w:r w:rsidRPr="0001443A">
        <w:rPr>
          <w:i/>
        </w:rPr>
        <w:t>Ergebnismanagement-/Disziplinarverfahren</w:t>
      </w:r>
      <w:r w:rsidRPr="00552CF7">
        <w:t>.</w:t>
      </w:r>
    </w:p>
    <w:p w:rsidR="00810D5A" w:rsidRPr="00552CF7" w:rsidRDefault="00810D5A" w:rsidP="009D598F">
      <w:pPr>
        <w:numPr>
          <w:ilvl w:val="2"/>
          <w:numId w:val="29"/>
        </w:numPr>
        <w:spacing w:before="200"/>
        <w:jc w:val="both"/>
      </w:pPr>
      <w:r w:rsidRPr="00552CF7">
        <w:rPr>
          <w:i/>
        </w:rPr>
        <w:t>Athleten*innen</w:t>
      </w:r>
      <w:r w:rsidRPr="00552CF7">
        <w:t xml:space="preserve">, die dem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zugehörig sind, an einem </w:t>
      </w:r>
      <w:r w:rsidRPr="00552CF7">
        <w:rPr>
          <w:i/>
        </w:rPr>
        <w:t>Wet</w:t>
      </w:r>
      <w:r w:rsidRPr="00552CF7">
        <w:rPr>
          <w:i/>
        </w:rPr>
        <w:t>t</w:t>
      </w:r>
      <w:r w:rsidRPr="00552CF7">
        <w:rPr>
          <w:i/>
        </w:rPr>
        <w:t xml:space="preserve">kampf </w:t>
      </w:r>
      <w:r w:rsidRPr="00552CF7">
        <w:t xml:space="preserve">teilnehmen oder auf sonstige Weise dem Anwendungsbereich des </w:t>
      </w:r>
      <w:r w:rsidRPr="00552CF7">
        <w:rPr>
          <w:i/>
        </w:rPr>
        <w:t xml:space="preserve">NADC </w:t>
      </w:r>
      <w:r w:rsidRPr="00552CF7">
        <w:t xml:space="preserve">unterfallen, sind verpflichtet, sich zu jeder Zeit und an jedem Ort </w:t>
      </w:r>
      <w:r w:rsidRPr="00552CF7">
        <w:rPr>
          <w:i/>
        </w:rPr>
        <w:t>D</w:t>
      </w:r>
      <w:r w:rsidRPr="00552CF7">
        <w:rPr>
          <w:i/>
        </w:rPr>
        <w:t>o</w:t>
      </w:r>
      <w:r w:rsidRPr="00552CF7">
        <w:rPr>
          <w:i/>
        </w:rPr>
        <w:t xml:space="preserve">pingkontrollen </w:t>
      </w:r>
      <w:r w:rsidRPr="00552CF7">
        <w:t xml:space="preserve">der für die Durchführung von </w:t>
      </w:r>
      <w:r w:rsidRPr="00552CF7">
        <w:rPr>
          <w:i/>
        </w:rPr>
        <w:t xml:space="preserve">Dopingkontrollen </w:t>
      </w:r>
      <w:r w:rsidRPr="00552CF7">
        <w:t xml:space="preserve">zuständigen </w:t>
      </w:r>
      <w:r w:rsidRPr="00552CF7">
        <w:rPr>
          <w:i/>
        </w:rPr>
        <w:t xml:space="preserve">Anti-Doping-Organisationen </w:t>
      </w:r>
      <w:r w:rsidRPr="00552CF7">
        <w:t>zu unterziehen.</w:t>
      </w:r>
    </w:p>
    <w:p w:rsidR="00810D5A" w:rsidRPr="00552CF7" w:rsidRDefault="00810D5A" w:rsidP="009D598F">
      <w:pPr>
        <w:spacing w:before="200"/>
        <w:jc w:val="both"/>
      </w:pPr>
      <w:r w:rsidRPr="00552CF7">
        <w:t>[</w:t>
      </w:r>
      <w:r w:rsidRPr="00552CF7">
        <w:rPr>
          <w:i/>
        </w:rPr>
        <w:t>NADA</w:t>
      </w:r>
      <w:r w:rsidRPr="00552CF7">
        <w:t xml:space="preserve">-Kommentar zu Artikel 5.3.2: Die </w:t>
      </w:r>
      <w:r w:rsidRPr="00552CF7">
        <w:rPr>
          <w:i/>
        </w:rPr>
        <w:t xml:space="preserve">NADA </w:t>
      </w:r>
      <w:r w:rsidRPr="00552CF7">
        <w:t xml:space="preserve">wird keine </w:t>
      </w:r>
      <w:r w:rsidRPr="00552CF7">
        <w:rPr>
          <w:i/>
        </w:rPr>
        <w:t xml:space="preserve">Dopingkontrollen </w:t>
      </w:r>
      <w:r w:rsidRPr="00552CF7">
        <w:t xml:space="preserve">in der Zeit von 23:00 Uhr bis 06:00 Uhr durchführen. Etwas anderes gilt, wenn ein ernster und konkreter Verdacht vorliegt, dass der*die </w:t>
      </w:r>
      <w:r w:rsidRPr="00552CF7">
        <w:rPr>
          <w:i/>
        </w:rPr>
        <w:t xml:space="preserve">Athlet*in </w:t>
      </w:r>
      <w:r w:rsidRPr="00552CF7">
        <w:t xml:space="preserve">dopt, oder der*die </w:t>
      </w:r>
      <w:r w:rsidRPr="00552CF7">
        <w:rPr>
          <w:i/>
        </w:rPr>
        <w:t xml:space="preserve">Athlet*in </w:t>
      </w:r>
      <w:r w:rsidRPr="00552CF7">
        <w:t xml:space="preserve">das 60-minütige Zeitfenster in diese Zeit gelegt hat oder sich ansonsten mit der Durchführung der </w:t>
      </w:r>
      <w:r w:rsidRPr="00552CF7">
        <w:rPr>
          <w:i/>
        </w:rPr>
        <w:t xml:space="preserve">Dopingkontrolle </w:t>
      </w:r>
      <w:r w:rsidRPr="00552CF7">
        <w:t>in diesem Zeitra</w:t>
      </w:r>
      <w:r w:rsidR="00A333C3">
        <w:t>um ein</w:t>
      </w:r>
      <w:r w:rsidR="001D1A0A">
        <w:t>verstanden erklärt hat.]</w:t>
      </w:r>
    </w:p>
    <w:p w:rsidR="00810D5A" w:rsidRPr="001D1A0A" w:rsidRDefault="00810D5A" w:rsidP="009D598F">
      <w:pPr>
        <w:numPr>
          <w:ilvl w:val="1"/>
          <w:numId w:val="29"/>
        </w:numPr>
        <w:spacing w:before="200"/>
        <w:jc w:val="both"/>
        <w:rPr>
          <w:i/>
        </w:rPr>
      </w:pPr>
      <w:r w:rsidRPr="00552CF7">
        <w:t xml:space="preserve">Meldepflichten der </w:t>
      </w:r>
      <w:r w:rsidRPr="00552CF7">
        <w:rPr>
          <w:i/>
        </w:rPr>
        <w:t xml:space="preserve">Athleten*innen </w:t>
      </w:r>
      <w:r w:rsidRPr="00552CF7">
        <w:t xml:space="preserve">und der </w:t>
      </w:r>
      <w:r w:rsidR="007908C5" w:rsidRPr="00C43CAB">
        <w:rPr>
          <w:i/>
        </w:rPr>
        <w:t>Nationalen Sportfach</w:t>
      </w:r>
      <w:r w:rsidRPr="00C43CAB">
        <w:rPr>
          <w:i/>
        </w:rPr>
        <w:t>verbände</w:t>
      </w:r>
    </w:p>
    <w:p w:rsidR="00810D5A" w:rsidRPr="00552CF7" w:rsidRDefault="00810D5A" w:rsidP="009D598F">
      <w:pPr>
        <w:numPr>
          <w:ilvl w:val="2"/>
          <w:numId w:val="29"/>
        </w:numPr>
        <w:spacing w:before="200"/>
        <w:jc w:val="both"/>
      </w:pPr>
      <w:r w:rsidRPr="00552CF7">
        <w:t xml:space="preserve">Für die Planung effektiver </w:t>
      </w:r>
      <w:r w:rsidRPr="00552CF7">
        <w:rPr>
          <w:i/>
        </w:rPr>
        <w:t xml:space="preserve">Dopingkontrollen </w:t>
      </w:r>
      <w:r w:rsidRPr="00552CF7">
        <w:t>und zur Sicherstellung der Ve</w:t>
      </w:r>
      <w:r w:rsidRPr="00552CF7">
        <w:t>r</w:t>
      </w:r>
      <w:r w:rsidRPr="00552CF7">
        <w:t xml:space="preserve">fügbarkeit für </w:t>
      </w:r>
      <w:r w:rsidRPr="00552CF7">
        <w:rPr>
          <w:i/>
        </w:rPr>
        <w:t xml:space="preserve">Dopingkontrollen </w:t>
      </w:r>
      <w:r w:rsidRPr="00552CF7">
        <w:t xml:space="preserve">müssen </w:t>
      </w:r>
      <w:r w:rsidR="001D1A0A">
        <w:rPr>
          <w:i/>
        </w:rPr>
        <w:t>Ath</w:t>
      </w:r>
      <w:r w:rsidRPr="00552CF7">
        <w:rPr>
          <w:i/>
        </w:rPr>
        <w:t xml:space="preserve">leten*innen </w:t>
      </w:r>
      <w:r w:rsidRPr="00552CF7">
        <w:t xml:space="preserve">des </w:t>
      </w:r>
      <w:r w:rsidRPr="00552CF7">
        <w:rPr>
          <w:i/>
        </w:rPr>
        <w:t xml:space="preserve">Testpools </w:t>
      </w:r>
      <w:r w:rsidRPr="00552CF7">
        <w:t xml:space="preserve">der </w:t>
      </w:r>
      <w:r w:rsidRPr="00552CF7">
        <w:rPr>
          <w:i/>
        </w:rPr>
        <w:t xml:space="preserve">NADA </w:t>
      </w:r>
      <w:r w:rsidRPr="00552CF7">
        <w:t xml:space="preserve">die gemäß dem </w:t>
      </w:r>
      <w:r w:rsidRPr="00552CF7">
        <w:rPr>
          <w:i/>
        </w:rPr>
        <w:t xml:space="preserve">Standard </w:t>
      </w:r>
      <w:r w:rsidRPr="00552CF7">
        <w:t xml:space="preserve">für </w:t>
      </w:r>
      <w:r w:rsidRPr="00552CF7">
        <w:rPr>
          <w:i/>
        </w:rPr>
        <w:t xml:space="preserve">Ergebnismanagement-/Disziplinarverfahren </w:t>
      </w:r>
      <w:r w:rsidRPr="00552CF7">
        <w:t>vorgeschriebenen Angaben zu ihrem Aufenthaltsort und ihrer Erreichbarkeit machen.</w:t>
      </w:r>
    </w:p>
    <w:p w:rsidR="00810D5A" w:rsidRPr="00552CF7" w:rsidRDefault="00810D5A" w:rsidP="001D1A0A">
      <w:pPr>
        <w:spacing w:before="200"/>
        <w:ind w:left="2124"/>
        <w:jc w:val="both"/>
      </w:pPr>
      <w:r w:rsidRPr="00552CF7">
        <w:t xml:space="preserve">Die </w:t>
      </w:r>
      <w:r w:rsidRPr="00552CF7">
        <w:rPr>
          <w:i/>
        </w:rPr>
        <w:t xml:space="preserve">NADA </w:t>
      </w:r>
      <w:r w:rsidRPr="00552CF7">
        <w:t xml:space="preserve">koordiniert die Festlegung der </w:t>
      </w:r>
      <w:r w:rsidRPr="00552CF7">
        <w:rPr>
          <w:i/>
        </w:rPr>
        <w:t>Athleten*innen</w:t>
      </w:r>
      <w:r w:rsidRPr="00552CF7">
        <w:t>, die einem intern</w:t>
      </w:r>
      <w:r w:rsidRPr="00552CF7">
        <w:t>a</w:t>
      </w:r>
      <w:r w:rsidRPr="00552CF7">
        <w:t xml:space="preserve">tionalen oder nationalen </w:t>
      </w:r>
      <w:r w:rsidRPr="00552CF7">
        <w:rPr>
          <w:i/>
        </w:rPr>
        <w:t xml:space="preserve">Registered </w:t>
      </w:r>
      <w:proofErr w:type="spellStart"/>
      <w:r w:rsidRPr="00552CF7">
        <w:rPr>
          <w:i/>
        </w:rPr>
        <w:t>Testing</w:t>
      </w:r>
      <w:proofErr w:type="spellEnd"/>
      <w:r w:rsidRPr="00552CF7">
        <w:rPr>
          <w:i/>
        </w:rPr>
        <w:t xml:space="preserve"> Pool </w:t>
      </w:r>
      <w:r w:rsidRPr="00552CF7">
        <w:t>angehören mit den intern</w:t>
      </w:r>
      <w:r w:rsidRPr="00552CF7">
        <w:t>a</w:t>
      </w:r>
      <w:r w:rsidRPr="00552CF7">
        <w:t xml:space="preserve">tionalen Sportfachverbänden. Wenn ein*e </w:t>
      </w:r>
      <w:r w:rsidRPr="00552CF7">
        <w:rPr>
          <w:i/>
        </w:rPr>
        <w:t xml:space="preserve">Athlet*in </w:t>
      </w:r>
      <w:r w:rsidRPr="00552CF7">
        <w:t>sowohl dem internati</w:t>
      </w:r>
      <w:r w:rsidRPr="00552CF7">
        <w:t>o</w:t>
      </w:r>
      <w:r w:rsidRPr="00552CF7">
        <w:t xml:space="preserve">nalen </w:t>
      </w:r>
      <w:r w:rsidRPr="00552CF7">
        <w:rPr>
          <w:i/>
        </w:rPr>
        <w:t xml:space="preserve">Registered </w:t>
      </w:r>
      <w:proofErr w:type="spellStart"/>
      <w:r w:rsidRPr="00552CF7">
        <w:rPr>
          <w:i/>
        </w:rPr>
        <w:t>Testing</w:t>
      </w:r>
      <w:proofErr w:type="spellEnd"/>
      <w:r w:rsidRPr="00552CF7">
        <w:rPr>
          <w:i/>
        </w:rPr>
        <w:t xml:space="preserve"> Pool </w:t>
      </w:r>
      <w:r w:rsidRPr="00552CF7">
        <w:t xml:space="preserve">des </w:t>
      </w:r>
      <w:r w:rsidRPr="009E2824">
        <w:rPr>
          <w:b/>
          <w:i/>
          <w:highlight w:val="yellow"/>
        </w:rPr>
        <w:t>[Internationalen Sportfachverbandes]</w:t>
      </w:r>
      <w:r w:rsidRPr="00552CF7">
        <w:rPr>
          <w:b/>
          <w:i/>
        </w:rPr>
        <w:t xml:space="preserve"> </w:t>
      </w:r>
      <w:r w:rsidRPr="00552CF7">
        <w:t xml:space="preserve">und einem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angehört, stimmen der </w:t>
      </w:r>
      <w:r w:rsidRPr="009E2824">
        <w:rPr>
          <w:b/>
          <w:i/>
          <w:highlight w:val="yellow"/>
        </w:rPr>
        <w:t>[Internationale Sportfac</w:t>
      </w:r>
      <w:r w:rsidRPr="009E2824">
        <w:rPr>
          <w:b/>
          <w:i/>
          <w:highlight w:val="yellow"/>
        </w:rPr>
        <w:t>h</w:t>
      </w:r>
      <w:r w:rsidRPr="009E2824">
        <w:rPr>
          <w:b/>
          <w:i/>
          <w:highlight w:val="yellow"/>
        </w:rPr>
        <w:t>verband]</w:t>
      </w:r>
      <w:r w:rsidRPr="00552CF7">
        <w:rPr>
          <w:b/>
          <w:i/>
        </w:rPr>
        <w:t xml:space="preserve"> </w:t>
      </w:r>
      <w:r w:rsidRPr="00552CF7">
        <w:t xml:space="preserve">und die </w:t>
      </w:r>
      <w:r w:rsidRPr="00552CF7">
        <w:rPr>
          <w:i/>
        </w:rPr>
        <w:t xml:space="preserve">NADA </w:t>
      </w:r>
      <w:r w:rsidRPr="00552CF7">
        <w:t>miteinander ab, wer von beiden die Angaben zu Au</w:t>
      </w:r>
      <w:r w:rsidRPr="00552CF7">
        <w:t>f</w:t>
      </w:r>
      <w:r w:rsidRPr="00552CF7">
        <w:t xml:space="preserve">enthaltsort und Erreichbarkeit des*der </w:t>
      </w:r>
      <w:r w:rsidRPr="00552CF7">
        <w:rPr>
          <w:i/>
        </w:rPr>
        <w:t xml:space="preserve">Athleten*in </w:t>
      </w:r>
      <w:r w:rsidR="001D1A0A">
        <w:t>akzeptiert.</w:t>
      </w:r>
    </w:p>
    <w:p w:rsidR="00810D5A" w:rsidRPr="00552CF7" w:rsidRDefault="00810D5A" w:rsidP="009D598F">
      <w:pPr>
        <w:numPr>
          <w:ilvl w:val="2"/>
          <w:numId w:val="29"/>
        </w:numPr>
        <w:spacing w:before="200"/>
        <w:jc w:val="both"/>
      </w:pPr>
      <w:r w:rsidRPr="00552CF7">
        <w:t xml:space="preserve">Der </w:t>
      </w:r>
      <w:r w:rsidRPr="009E2824">
        <w:rPr>
          <w:b/>
          <w:i/>
          <w:highlight w:val="yellow"/>
        </w:rPr>
        <w:t>[Nationale Sportfachverband]</w:t>
      </w:r>
      <w:r w:rsidRPr="00552CF7">
        <w:rPr>
          <w:b/>
          <w:i/>
        </w:rPr>
        <w:t xml:space="preserve"> </w:t>
      </w:r>
      <w:r w:rsidRPr="00552CF7">
        <w:t xml:space="preserve">stellt der </w:t>
      </w:r>
      <w:r w:rsidRPr="00552CF7">
        <w:rPr>
          <w:i/>
        </w:rPr>
        <w:t xml:space="preserve">NADA </w:t>
      </w:r>
      <w:r w:rsidRPr="00552CF7">
        <w:t>alle notwendigen Info</w:t>
      </w:r>
      <w:r w:rsidRPr="00552CF7">
        <w:t>r</w:t>
      </w:r>
      <w:r w:rsidRPr="00552CF7">
        <w:t xml:space="preserve">mationen zu </w:t>
      </w:r>
      <w:r w:rsidRPr="00552CF7">
        <w:rPr>
          <w:i/>
        </w:rPr>
        <w:t xml:space="preserve">Wettkämpfen </w:t>
      </w:r>
      <w:r w:rsidRPr="00552CF7">
        <w:t xml:space="preserve">sowie zentralen Trainingsmaßnahmen, an denen </w:t>
      </w:r>
      <w:r w:rsidRPr="00552CF7">
        <w:rPr>
          <w:i/>
        </w:rPr>
        <w:t xml:space="preserve">Athleten*innen </w:t>
      </w:r>
      <w:r w:rsidRPr="00552CF7">
        <w:t xml:space="preserve">der </w:t>
      </w:r>
      <w:r w:rsidRPr="00552CF7">
        <w:rPr>
          <w:i/>
        </w:rPr>
        <w:t xml:space="preserve">Testpools </w:t>
      </w:r>
      <w:r w:rsidRPr="00552CF7">
        <w:t xml:space="preserve">der </w:t>
      </w:r>
      <w:r w:rsidRPr="00552CF7">
        <w:rPr>
          <w:i/>
        </w:rPr>
        <w:t xml:space="preserve">NADA </w:t>
      </w:r>
      <w:r w:rsidRPr="00552CF7">
        <w:t>teilnehmen, unverzüglich nach Fes</w:t>
      </w:r>
      <w:r w:rsidRPr="00552CF7">
        <w:t>t</w:t>
      </w:r>
      <w:r w:rsidRPr="00552CF7">
        <w:t>legung der Termine zur Verfügung.</w:t>
      </w:r>
    </w:p>
    <w:p w:rsidR="00810D5A" w:rsidRPr="00552CF7" w:rsidRDefault="00810D5A" w:rsidP="009D598F">
      <w:pPr>
        <w:spacing w:before="200"/>
        <w:jc w:val="both"/>
      </w:pPr>
      <w:r w:rsidRPr="00552CF7">
        <w:t>[</w:t>
      </w:r>
      <w:r w:rsidRPr="00552CF7">
        <w:rPr>
          <w:i/>
        </w:rPr>
        <w:t>NADA</w:t>
      </w:r>
      <w:r w:rsidRPr="00552CF7">
        <w:t>-Kommentar zu Artikel 5.4.2: Notwendig sind alle Informationen, die zu einer effektiven D</w:t>
      </w:r>
      <w:r w:rsidRPr="00552CF7">
        <w:t>o</w:t>
      </w:r>
      <w:r w:rsidRPr="00552CF7">
        <w:t>pingkontrollplanung erforderlich sind. Dies umfasst vor allem, soweit vorhanden, die Übermittlung von Jahresplänen, Saisonverläufen und Periodisierungsplänen sowie weiteres Informationsmaterial (z.B. Broschüren und Verbandszeitschriften</w:t>
      </w:r>
      <w:r w:rsidR="001D1A0A">
        <w:t>).]</w:t>
      </w:r>
    </w:p>
    <w:p w:rsidR="00810D5A" w:rsidRPr="00552CF7" w:rsidRDefault="00810D5A" w:rsidP="009D598F">
      <w:pPr>
        <w:numPr>
          <w:ilvl w:val="2"/>
          <w:numId w:val="29"/>
        </w:numPr>
        <w:spacing w:before="200"/>
        <w:jc w:val="both"/>
      </w:pPr>
      <w:r w:rsidRPr="00552CF7">
        <w:t xml:space="preserve">Die </w:t>
      </w:r>
      <w:r w:rsidRPr="00552CF7">
        <w:rPr>
          <w:i/>
        </w:rPr>
        <w:t xml:space="preserve">Personenbezogenen Daten </w:t>
      </w:r>
      <w:r w:rsidRPr="00552CF7">
        <w:t xml:space="preserve">der </w:t>
      </w:r>
      <w:r w:rsidRPr="00552CF7">
        <w:rPr>
          <w:i/>
        </w:rPr>
        <w:t xml:space="preserve">Athleten*innen </w:t>
      </w:r>
      <w:r w:rsidRPr="00552CF7">
        <w:t xml:space="preserve">werden stets vertraulich behandelt; sie werden ausschließlich für die Planung, Koordinierung und Durchführung von </w:t>
      </w:r>
      <w:r w:rsidRPr="00552CF7">
        <w:rPr>
          <w:i/>
        </w:rPr>
        <w:t>Dopingkontrollen</w:t>
      </w:r>
      <w:r w:rsidRPr="00552CF7">
        <w:t xml:space="preserve">, zur Bereitstellung von Informationen für den </w:t>
      </w:r>
      <w:r w:rsidRPr="00552CF7">
        <w:rPr>
          <w:i/>
        </w:rPr>
        <w:t xml:space="preserve">Biologischen Athletenpass </w:t>
      </w:r>
      <w:r w:rsidRPr="00552CF7">
        <w:t xml:space="preserve">oder anderen Analyseergebnissen, im Rahmen des </w:t>
      </w:r>
      <w:r w:rsidRPr="00552CF7">
        <w:rPr>
          <w:i/>
        </w:rPr>
        <w:t>Ergebnismanagement-</w:t>
      </w:r>
      <w:r w:rsidRPr="00552CF7">
        <w:t>/</w:t>
      </w:r>
      <w:r w:rsidRPr="00552CF7">
        <w:rPr>
          <w:i/>
        </w:rPr>
        <w:t xml:space="preserve">Disziplinarverfahrens </w:t>
      </w:r>
      <w:r w:rsidRPr="00552CF7">
        <w:t>aufgrund eines (</w:t>
      </w:r>
      <w:r w:rsidRPr="00552CF7">
        <w:t>o</w:t>
      </w:r>
      <w:r w:rsidRPr="00552CF7">
        <w:t>der mehrerer) möglicher Verstöße gegen Anti-Doping-Bestimmungen ve</w:t>
      </w:r>
      <w:r w:rsidRPr="00552CF7">
        <w:t>r</w:t>
      </w:r>
      <w:r w:rsidRPr="00552CF7">
        <w:t xml:space="preserve">wendet. Im Übrigen gelten die Grundsätze des </w:t>
      </w:r>
      <w:r w:rsidRPr="00552CF7">
        <w:rPr>
          <w:i/>
        </w:rPr>
        <w:t xml:space="preserve">International Standard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lastRenderedPageBreak/>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Personal Information</w:t>
      </w:r>
      <w:r w:rsidRPr="00552CF7">
        <w:rPr>
          <w:i/>
        </w:rPr>
        <w:t xml:space="preserve">/Standard </w:t>
      </w:r>
      <w:r w:rsidRPr="00552CF7">
        <w:t>für Datenschutz sowie sonstiger anwendbarer Datenschutzbestimmungen.</w:t>
      </w:r>
    </w:p>
    <w:p w:rsidR="00810D5A" w:rsidRPr="00552CF7" w:rsidRDefault="00810D5A" w:rsidP="009D598F">
      <w:pPr>
        <w:numPr>
          <w:ilvl w:val="2"/>
          <w:numId w:val="29"/>
        </w:numPr>
        <w:spacing w:before="200"/>
        <w:jc w:val="both"/>
      </w:pPr>
      <w:r w:rsidRPr="00552CF7">
        <w:t xml:space="preserve">Die </w:t>
      </w:r>
      <w:r w:rsidRPr="00552CF7">
        <w:rPr>
          <w:i/>
        </w:rPr>
        <w:t xml:space="preserve">NADA </w:t>
      </w:r>
      <w:r w:rsidRPr="00552CF7">
        <w:t xml:space="preserve">kann 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und/oder dem </w:t>
      </w:r>
      <w:r w:rsidRPr="00552CF7">
        <w:rPr>
          <w:i/>
        </w:rPr>
        <w:t xml:space="preserve">Standard </w:t>
      </w:r>
      <w:r w:rsidRPr="00552CF7">
        <w:t xml:space="preserve">für </w:t>
      </w:r>
      <w:r w:rsidR="001D1A0A">
        <w:rPr>
          <w:i/>
        </w:rPr>
        <w:t>Ergebnisma</w:t>
      </w:r>
      <w:r w:rsidRPr="00552CF7">
        <w:rPr>
          <w:i/>
        </w:rPr>
        <w:t xml:space="preserve">nagement-/Disziplinarverfahren </w:t>
      </w:r>
      <w:r w:rsidR="001D1A0A">
        <w:t>Aufenthalts- und Erreich</w:t>
      </w:r>
      <w:r w:rsidRPr="00552CF7">
        <w:t xml:space="preserve">barkeitsinformationen von </w:t>
      </w:r>
      <w:r w:rsidRPr="00552CF7">
        <w:rPr>
          <w:i/>
        </w:rPr>
        <w:t>Athleten*innen</w:t>
      </w:r>
      <w:r w:rsidRPr="00552CF7">
        <w:t xml:space="preserve">, die nicht dem </w:t>
      </w:r>
      <w:r w:rsidRPr="00552CF7">
        <w:rPr>
          <w:i/>
        </w:rPr>
        <w:t>Regi</w:t>
      </w:r>
      <w:r w:rsidRPr="00552CF7">
        <w:rPr>
          <w:i/>
        </w:rPr>
        <w:t>s</w:t>
      </w:r>
      <w:r w:rsidRPr="00552CF7">
        <w:rPr>
          <w:i/>
        </w:rPr>
        <w:t xml:space="preserve">tered </w:t>
      </w:r>
      <w:proofErr w:type="spellStart"/>
      <w:r w:rsidRPr="00552CF7">
        <w:rPr>
          <w:i/>
        </w:rPr>
        <w:t>Testing</w:t>
      </w:r>
      <w:proofErr w:type="spellEnd"/>
      <w:r w:rsidRPr="00552CF7">
        <w:rPr>
          <w:i/>
        </w:rPr>
        <w:t xml:space="preserve"> Pool </w:t>
      </w:r>
      <w:r w:rsidRPr="00552CF7">
        <w:t xml:space="preserve">angehören, erheben, verarbeiten und nutzen. Die </w:t>
      </w:r>
      <w:r w:rsidRPr="00552CF7">
        <w:rPr>
          <w:i/>
        </w:rPr>
        <w:t xml:space="preserve">NADA </w:t>
      </w:r>
      <w:r w:rsidRPr="00552CF7">
        <w:t>kann geeignete und verhältnismäßige Sanktionen, die von Artikel 2.4 abwe</w:t>
      </w:r>
      <w:r w:rsidRPr="00552CF7">
        <w:t>i</w:t>
      </w:r>
      <w:r w:rsidRPr="00552CF7">
        <w:t>chen, gemäß ihren eigenen Regeln festlegen.</w:t>
      </w:r>
    </w:p>
    <w:p w:rsidR="00810D5A" w:rsidRPr="001D1A0A" w:rsidRDefault="00810D5A" w:rsidP="009D598F">
      <w:pPr>
        <w:numPr>
          <w:ilvl w:val="1"/>
          <w:numId w:val="29"/>
        </w:numPr>
        <w:spacing w:before="200"/>
        <w:jc w:val="both"/>
        <w:rPr>
          <w:i/>
          <w:lang w:val="en-US"/>
        </w:rPr>
      </w:pPr>
      <w:proofErr w:type="spellStart"/>
      <w:r w:rsidRPr="00552CF7">
        <w:rPr>
          <w:lang w:val="en-US"/>
        </w:rPr>
        <w:t>Durchführung</w:t>
      </w:r>
      <w:proofErr w:type="spellEnd"/>
      <w:r w:rsidRPr="00552CF7">
        <w:rPr>
          <w:lang w:val="en-US"/>
        </w:rPr>
        <w:t xml:space="preserve"> von </w:t>
      </w:r>
      <w:proofErr w:type="spellStart"/>
      <w:r w:rsidRPr="00552CF7">
        <w:rPr>
          <w:i/>
          <w:lang w:val="en-US"/>
        </w:rPr>
        <w:t>Dopingkontrollen</w:t>
      </w:r>
      <w:proofErr w:type="spellEnd"/>
    </w:p>
    <w:p w:rsidR="00810D5A" w:rsidRPr="00552CF7" w:rsidRDefault="00810D5A" w:rsidP="009D598F">
      <w:pPr>
        <w:numPr>
          <w:ilvl w:val="2"/>
          <w:numId w:val="29"/>
        </w:numPr>
        <w:spacing w:before="200"/>
        <w:jc w:val="both"/>
      </w:pPr>
      <w:r w:rsidRPr="00552CF7">
        <w:t xml:space="preserve">Die Durchführung der </w:t>
      </w:r>
      <w:r w:rsidRPr="00552CF7">
        <w:rPr>
          <w:i/>
        </w:rPr>
        <w:t xml:space="preserve">Dopingkontrollen </w:t>
      </w:r>
      <w:r w:rsidRPr="00552CF7">
        <w:t xml:space="preserve">richtet sich nach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Ermittlungen.</w:t>
      </w:r>
    </w:p>
    <w:p w:rsidR="00810D5A" w:rsidRPr="00552CF7" w:rsidRDefault="00810D5A" w:rsidP="009D598F">
      <w:pPr>
        <w:numPr>
          <w:ilvl w:val="2"/>
          <w:numId w:val="29"/>
        </w:numPr>
        <w:spacing w:before="200"/>
        <w:jc w:val="both"/>
      </w:pPr>
      <w:r w:rsidRPr="00552CF7">
        <w:rPr>
          <w:i/>
        </w:rPr>
        <w:t xml:space="preserve">Dopingkontrollen </w:t>
      </w:r>
      <w:r w:rsidRPr="00552CF7">
        <w:t xml:space="preserve">werden soweit möglich über </w:t>
      </w:r>
      <w:r w:rsidRPr="00552CF7">
        <w:rPr>
          <w:i/>
        </w:rPr>
        <w:t xml:space="preserve">ADAMS </w:t>
      </w:r>
      <w:r w:rsidRPr="00552CF7">
        <w:t xml:space="preserve">oder ein anderes, von der </w:t>
      </w:r>
      <w:r w:rsidRPr="00552CF7">
        <w:rPr>
          <w:i/>
        </w:rPr>
        <w:t xml:space="preserve">WADA </w:t>
      </w:r>
      <w:r w:rsidR="001D1A0A">
        <w:t>anerkanntes, automatisiertes Da</w:t>
      </w:r>
      <w:r w:rsidRPr="00552CF7">
        <w:t>tenverarbeitungssystem koord</w:t>
      </w:r>
      <w:r w:rsidRPr="00552CF7">
        <w:t>i</w:t>
      </w:r>
      <w:r w:rsidRPr="00552CF7">
        <w:t>niert.</w:t>
      </w:r>
    </w:p>
    <w:p w:rsidR="00810D5A" w:rsidRPr="001D1A0A" w:rsidRDefault="00810D5A" w:rsidP="009D598F">
      <w:pPr>
        <w:numPr>
          <w:ilvl w:val="1"/>
          <w:numId w:val="29"/>
        </w:numPr>
        <w:spacing w:before="200"/>
        <w:jc w:val="both"/>
        <w:rPr>
          <w:i/>
        </w:rPr>
      </w:pPr>
      <w:r w:rsidRPr="00552CF7">
        <w:t xml:space="preserve">Auswahl der </w:t>
      </w:r>
      <w:r w:rsidRPr="00552CF7">
        <w:rPr>
          <w:i/>
        </w:rPr>
        <w:t xml:space="preserve">Athleten*innen </w:t>
      </w:r>
      <w:r w:rsidRPr="00552CF7">
        <w:t xml:space="preserve">für </w:t>
      </w:r>
      <w:r w:rsidRPr="00552CF7">
        <w:rPr>
          <w:i/>
        </w:rPr>
        <w:t>Dopingkontrollen</w:t>
      </w:r>
    </w:p>
    <w:p w:rsidR="00810D5A" w:rsidRPr="00552CF7" w:rsidRDefault="00810D5A" w:rsidP="009D598F">
      <w:pPr>
        <w:numPr>
          <w:ilvl w:val="2"/>
          <w:numId w:val="29"/>
        </w:numPr>
        <w:spacing w:before="200"/>
        <w:jc w:val="both"/>
      </w:pPr>
      <w:r w:rsidRPr="00552CF7">
        <w:t xml:space="preserve">Die </w:t>
      </w:r>
      <w:r w:rsidRPr="00552CF7">
        <w:rPr>
          <w:i/>
        </w:rPr>
        <w:t xml:space="preserve">NADA </w:t>
      </w:r>
      <w:r w:rsidRPr="00552CF7">
        <w:t xml:space="preserve">wählt die zu kontrollierenden </w:t>
      </w:r>
      <w:r w:rsidRPr="00552CF7">
        <w:rPr>
          <w:i/>
        </w:rPr>
        <w:t xml:space="preserve">Athleten*innen </w:t>
      </w:r>
      <w:r w:rsidRPr="00552CF7">
        <w:t>nach eigenem E</w:t>
      </w:r>
      <w:r w:rsidRPr="00552CF7">
        <w:t>r</w:t>
      </w:r>
      <w:r w:rsidRPr="00552CF7">
        <w:t xml:space="preserve">messen gemäß den Vorgaben des </w:t>
      </w:r>
      <w:r w:rsidRPr="00552CF7">
        <w:rPr>
          <w:i/>
        </w:rPr>
        <w:t xml:space="preserve">NADC </w:t>
      </w:r>
      <w:r w:rsidRPr="00552CF7">
        <w:t>aus. Sie schuldet keine Begründung für die getroffene Auswahl. Das Auswahlverfahren richtet sich nach den j</w:t>
      </w:r>
      <w:r w:rsidRPr="00552CF7">
        <w:t>e</w:t>
      </w:r>
      <w:r w:rsidRPr="00552CF7">
        <w:t xml:space="preserve">weils einschlägigen Bestimmungen des </w:t>
      </w:r>
      <w:r w:rsidRPr="00552CF7">
        <w:rPr>
          <w:i/>
        </w:rPr>
        <w:t xml:space="preserve">Standards </w:t>
      </w:r>
      <w:r w:rsidRPr="00552CF7">
        <w:t xml:space="preserve">für </w:t>
      </w:r>
      <w:r w:rsidRPr="00552CF7">
        <w:rPr>
          <w:i/>
        </w:rPr>
        <w:t xml:space="preserve">Dopingkontrollen </w:t>
      </w:r>
      <w:r w:rsidRPr="00552CF7">
        <w:t xml:space="preserve">und Ermittlungen. Die </w:t>
      </w:r>
      <w:r w:rsidRPr="00552CF7">
        <w:rPr>
          <w:i/>
        </w:rPr>
        <w:t xml:space="preserve">NADA </w:t>
      </w:r>
      <w:r w:rsidRPr="00552CF7">
        <w:t xml:space="preserve">stellt der </w:t>
      </w:r>
      <w:r w:rsidRPr="00552CF7">
        <w:rPr>
          <w:i/>
        </w:rPr>
        <w:t xml:space="preserve">WADA </w:t>
      </w:r>
      <w:r w:rsidRPr="00552CF7">
        <w:t>auf Anfrage den aktuellen Dopin</w:t>
      </w:r>
      <w:r w:rsidRPr="00552CF7">
        <w:t>g</w:t>
      </w:r>
      <w:r w:rsidRPr="00552CF7">
        <w:t>kontrollplan zur Verfügung.</w:t>
      </w:r>
    </w:p>
    <w:p w:rsidR="00810D5A" w:rsidRPr="00552CF7" w:rsidRDefault="00810D5A" w:rsidP="009D598F">
      <w:pPr>
        <w:numPr>
          <w:ilvl w:val="2"/>
          <w:numId w:val="29"/>
        </w:numPr>
        <w:spacing w:before="200"/>
        <w:jc w:val="both"/>
      </w:pPr>
      <w:r w:rsidRPr="00552CF7">
        <w:t xml:space="preserve">Bei </w:t>
      </w:r>
      <w:r w:rsidRPr="00552CF7">
        <w:rPr>
          <w:i/>
        </w:rPr>
        <w:t>Athleten*innen</w:t>
      </w:r>
      <w:r w:rsidRPr="00552CF7">
        <w:t xml:space="preserve">, gegen die eine </w:t>
      </w:r>
      <w:r w:rsidRPr="00552CF7">
        <w:rPr>
          <w:i/>
        </w:rPr>
        <w:t xml:space="preserve">Vorläufige Suspendierung </w:t>
      </w:r>
      <w:r w:rsidRPr="00552CF7">
        <w:t xml:space="preserve">oder eine </w:t>
      </w:r>
      <w:r w:rsidRPr="00552CF7">
        <w:rPr>
          <w:i/>
        </w:rPr>
        <w:t>Spe</w:t>
      </w:r>
      <w:r w:rsidRPr="00552CF7">
        <w:rPr>
          <w:i/>
        </w:rPr>
        <w:t>r</w:t>
      </w:r>
      <w:r w:rsidRPr="00552CF7">
        <w:rPr>
          <w:i/>
        </w:rPr>
        <w:t xml:space="preserve">re </w:t>
      </w:r>
      <w:r w:rsidRPr="00552CF7">
        <w:t xml:space="preserve">verhängt wurde, können während der </w:t>
      </w:r>
      <w:r w:rsidRPr="00552CF7">
        <w:rPr>
          <w:i/>
        </w:rPr>
        <w:t>Vorläufigen Suspendierung</w:t>
      </w:r>
      <w:r w:rsidRPr="00552CF7">
        <w:t xml:space="preserve"> oder der </w:t>
      </w:r>
      <w:r w:rsidRPr="00552CF7">
        <w:rPr>
          <w:i/>
        </w:rPr>
        <w:t xml:space="preserve">Sperre Trainingskontrollen </w:t>
      </w:r>
      <w:r w:rsidRPr="00552CF7">
        <w:t>durchgeführt werden.</w:t>
      </w:r>
    </w:p>
    <w:p w:rsidR="00810D5A" w:rsidRPr="00552CF7" w:rsidRDefault="00810D5A" w:rsidP="009D598F">
      <w:pPr>
        <w:numPr>
          <w:ilvl w:val="1"/>
          <w:numId w:val="29"/>
        </w:numPr>
        <w:spacing w:before="200"/>
        <w:jc w:val="both"/>
      </w:pPr>
      <w:r w:rsidRPr="00552CF7">
        <w:t xml:space="preserve">Rückkehr von </w:t>
      </w:r>
      <w:r w:rsidRPr="00552CF7">
        <w:rPr>
          <w:i/>
        </w:rPr>
        <w:t>Athleten*innen</w:t>
      </w:r>
      <w:r w:rsidRPr="00552CF7">
        <w:t>, die ihre aktive Laufbahn beendet hatten</w:t>
      </w:r>
    </w:p>
    <w:p w:rsidR="00810D5A" w:rsidRPr="00552CF7" w:rsidRDefault="00810D5A" w:rsidP="009D598F">
      <w:pPr>
        <w:numPr>
          <w:ilvl w:val="2"/>
          <w:numId w:val="29"/>
        </w:numPr>
        <w:spacing w:before="200"/>
        <w:jc w:val="both"/>
      </w:pPr>
      <w:r w:rsidRPr="00552CF7">
        <w:t xml:space="preserve">Beendet ein*e </w:t>
      </w:r>
      <w:r w:rsidRPr="00552CF7">
        <w:rPr>
          <w:i/>
        </w:rPr>
        <w:t xml:space="preserve">Internationale*r </w:t>
      </w:r>
      <w:r w:rsidRPr="00552CF7">
        <w:t xml:space="preserve">oder </w:t>
      </w:r>
      <w:r w:rsidR="00EE7275">
        <w:rPr>
          <w:i/>
        </w:rPr>
        <w:t>Nationale*r Spitzen</w:t>
      </w:r>
      <w:r w:rsidRPr="00552CF7">
        <w:rPr>
          <w:i/>
        </w:rPr>
        <w:t>athlet*in</w:t>
      </w:r>
      <w:r w:rsidRPr="00552CF7">
        <w:t xml:space="preserve">, der*die dem </w:t>
      </w:r>
      <w:r w:rsidRPr="00552CF7">
        <w:rPr>
          <w:i/>
        </w:rPr>
        <w:t xml:space="preserve">Registered </w:t>
      </w:r>
      <w:proofErr w:type="spellStart"/>
      <w:r w:rsidRPr="00552CF7">
        <w:rPr>
          <w:i/>
        </w:rPr>
        <w:t>Testing</w:t>
      </w:r>
      <w:proofErr w:type="spellEnd"/>
      <w:r w:rsidRPr="00552CF7">
        <w:rPr>
          <w:i/>
        </w:rPr>
        <w:t xml:space="preserve"> Pool </w:t>
      </w:r>
      <w:r w:rsidRPr="00552CF7">
        <w:t xml:space="preserve">der </w:t>
      </w:r>
      <w:r w:rsidRPr="00552CF7">
        <w:rPr>
          <w:i/>
        </w:rPr>
        <w:t xml:space="preserve">NADA </w:t>
      </w:r>
      <w:r w:rsidRPr="00552CF7">
        <w:t xml:space="preserve">angehört, seine*ihre aktive Laufbahn und möchte sie später wiederaufnehmen, darf er*sie solange nicht bei </w:t>
      </w:r>
      <w:r w:rsidRPr="00552CF7">
        <w:rPr>
          <w:i/>
        </w:rPr>
        <w:t>Nat</w:t>
      </w:r>
      <w:r w:rsidRPr="00552CF7">
        <w:rPr>
          <w:i/>
        </w:rPr>
        <w:t>i</w:t>
      </w:r>
      <w:r w:rsidRPr="00552CF7">
        <w:rPr>
          <w:i/>
        </w:rPr>
        <w:t xml:space="preserve">onalen </w:t>
      </w:r>
      <w:r w:rsidRPr="00552CF7">
        <w:t xml:space="preserve">oder </w:t>
      </w:r>
      <w:r w:rsidRPr="00552CF7">
        <w:rPr>
          <w:i/>
        </w:rPr>
        <w:t xml:space="preserve">Internationalen Wettkampfveranstaltungen </w:t>
      </w:r>
      <w:r w:rsidRPr="00552CF7">
        <w:t xml:space="preserve">starten, bis er*sie dem </w:t>
      </w:r>
      <w:r w:rsidRPr="007944F4">
        <w:rPr>
          <w:b/>
          <w:i/>
          <w:highlight w:val="yellow"/>
        </w:rPr>
        <w:t>[Internationalen Sportfachverband]</w:t>
      </w:r>
      <w:r w:rsidRPr="00552CF7">
        <w:rPr>
          <w:b/>
          <w:i/>
        </w:rPr>
        <w:t xml:space="preserve"> </w:t>
      </w:r>
      <w:r w:rsidRPr="00552CF7">
        <w:t xml:space="preserve">und der </w:t>
      </w:r>
      <w:r w:rsidRPr="00552CF7">
        <w:rPr>
          <w:i/>
        </w:rPr>
        <w:t xml:space="preserve">NADA </w:t>
      </w:r>
      <w:r w:rsidRPr="00552CF7">
        <w:t xml:space="preserve">sechs (6) Monate vorher schriftlich mitgeteilt hat, dass er*sie für </w:t>
      </w:r>
      <w:r w:rsidRPr="00552CF7">
        <w:rPr>
          <w:i/>
        </w:rPr>
        <w:t xml:space="preserve">Dopingkontrollen </w:t>
      </w:r>
      <w:r w:rsidRPr="00552CF7">
        <w:t>zur Verf</w:t>
      </w:r>
      <w:r w:rsidRPr="00552CF7">
        <w:t>ü</w:t>
      </w:r>
      <w:r w:rsidRPr="00552CF7">
        <w:t>gung steht.</w:t>
      </w:r>
    </w:p>
    <w:p w:rsidR="00810D5A" w:rsidRPr="00552CF7" w:rsidRDefault="00810D5A" w:rsidP="001D1A0A">
      <w:pPr>
        <w:spacing w:before="200"/>
        <w:ind w:left="2124"/>
        <w:jc w:val="both"/>
      </w:pPr>
      <w:r w:rsidRPr="00552CF7">
        <w:t xml:space="preserve">Die </w:t>
      </w:r>
      <w:r w:rsidRPr="00552CF7">
        <w:rPr>
          <w:i/>
        </w:rPr>
        <w:t xml:space="preserve">WADA </w:t>
      </w:r>
      <w:r w:rsidRPr="00552CF7">
        <w:t xml:space="preserve">kann in Absprache mit der </w:t>
      </w:r>
      <w:r w:rsidRPr="00552CF7">
        <w:rPr>
          <w:i/>
        </w:rPr>
        <w:t xml:space="preserve">NADA </w:t>
      </w:r>
      <w:r w:rsidRPr="00552CF7">
        <w:t xml:space="preserve">und dem </w:t>
      </w:r>
      <w:r w:rsidRPr="007944F4">
        <w:rPr>
          <w:b/>
          <w:i/>
          <w:highlight w:val="yellow"/>
        </w:rPr>
        <w:t>[Internationalen Spor</w:t>
      </w:r>
      <w:r w:rsidRPr="007944F4">
        <w:rPr>
          <w:b/>
          <w:i/>
          <w:highlight w:val="yellow"/>
        </w:rPr>
        <w:t>t</w:t>
      </w:r>
      <w:r w:rsidRPr="007944F4">
        <w:rPr>
          <w:b/>
          <w:i/>
          <w:highlight w:val="yellow"/>
        </w:rPr>
        <w:t>fachverband]</w:t>
      </w:r>
      <w:r w:rsidRPr="00552CF7">
        <w:rPr>
          <w:b/>
          <w:i/>
        </w:rPr>
        <w:t xml:space="preserve"> </w:t>
      </w:r>
      <w:r w:rsidR="007944F4">
        <w:t>eine Ausnahme von der Sechs</w:t>
      </w:r>
      <w:r w:rsidRPr="00552CF7">
        <w:t>(6)-Monats-Regelung genehm</w:t>
      </w:r>
      <w:r w:rsidRPr="00552CF7">
        <w:t>i</w:t>
      </w:r>
      <w:r w:rsidRPr="00552CF7">
        <w:t xml:space="preserve">gen, wenn die Anwendung dieser Regelung ungerecht gegenüber dem*der </w:t>
      </w:r>
      <w:r w:rsidRPr="00552CF7">
        <w:rPr>
          <w:i/>
        </w:rPr>
        <w:t xml:space="preserve">Athleten*in </w:t>
      </w:r>
      <w:r w:rsidRPr="00552CF7">
        <w:t>wäre. Diese Entscheidung kann gemäß Artikel 13 angefochten werden.</w:t>
      </w:r>
    </w:p>
    <w:p w:rsidR="00810D5A" w:rsidRPr="001D1A0A" w:rsidRDefault="00810D5A" w:rsidP="001D1A0A">
      <w:pPr>
        <w:spacing w:before="200"/>
        <w:ind w:left="2124"/>
        <w:jc w:val="both"/>
      </w:pPr>
      <w:r w:rsidRPr="00552CF7">
        <w:lastRenderedPageBreak/>
        <w:t>Alle Wettkampfergebnisse, die unter Verstoß gegen Artikel 5.7.1 erzielt wu</w:t>
      </w:r>
      <w:r w:rsidRPr="00552CF7">
        <w:t>r</w:t>
      </w:r>
      <w:r w:rsidRPr="00552CF7">
        <w:t xml:space="preserve">den, werden annulliert, es sei denn, der*die </w:t>
      </w:r>
      <w:r w:rsidRPr="00552CF7">
        <w:rPr>
          <w:i/>
        </w:rPr>
        <w:t xml:space="preserve">Athlet*in </w:t>
      </w:r>
      <w:r w:rsidRPr="00552CF7">
        <w:t>kann nachweisen, dass er/sie nach vernünftigem</w:t>
      </w:r>
      <w:r w:rsidR="00D83F56" w:rsidRPr="00552CF7">
        <w:t xml:space="preserve"> Er</w:t>
      </w:r>
      <w:r w:rsidRPr="00552CF7">
        <w:t xml:space="preserve">messen nicht hätte wissen können, dass es sich hierbei um eine </w:t>
      </w:r>
      <w:r w:rsidRPr="00552CF7">
        <w:rPr>
          <w:i/>
        </w:rPr>
        <w:t xml:space="preserve">Internationale </w:t>
      </w:r>
      <w:r w:rsidRPr="00552CF7">
        <w:t xml:space="preserve">oder </w:t>
      </w:r>
      <w:r w:rsidRPr="00552CF7">
        <w:rPr>
          <w:i/>
        </w:rPr>
        <w:t xml:space="preserve">Nationale Wettkampfveranstaltung </w:t>
      </w:r>
      <w:r w:rsidRPr="001D1A0A">
        <w:t>ha</w:t>
      </w:r>
      <w:r w:rsidRPr="001D1A0A">
        <w:t>n</w:t>
      </w:r>
      <w:r w:rsidRPr="001D1A0A">
        <w:t>delt.</w:t>
      </w:r>
    </w:p>
    <w:p w:rsidR="00810D5A" w:rsidRPr="00584605" w:rsidRDefault="00810D5A" w:rsidP="00A333C3">
      <w:pPr>
        <w:pStyle w:val="Listenabsatz"/>
        <w:numPr>
          <w:ilvl w:val="2"/>
          <w:numId w:val="29"/>
        </w:numPr>
        <w:spacing w:before="200" w:after="200" w:line="276" w:lineRule="auto"/>
        <w:ind w:right="1"/>
        <w:rPr>
          <w:rFonts w:asciiTheme="minorHAnsi" w:hAnsiTheme="minorHAnsi"/>
          <w:lang w:val="de-DE"/>
        </w:rPr>
      </w:pPr>
      <w:r w:rsidRPr="001D1A0A">
        <w:rPr>
          <w:rFonts w:asciiTheme="minorHAnsi" w:hAnsiTheme="minorHAnsi"/>
          <w:lang w:val="de-DE"/>
        </w:rPr>
        <w:t xml:space="preserve">Beendet ein*e </w:t>
      </w:r>
      <w:r w:rsidRPr="001D1A0A">
        <w:rPr>
          <w:rFonts w:asciiTheme="minorHAnsi" w:hAnsiTheme="minorHAnsi"/>
          <w:i/>
          <w:lang w:val="de-DE"/>
        </w:rPr>
        <w:t xml:space="preserve">Athlet*in </w:t>
      </w:r>
      <w:r w:rsidRPr="001D1A0A">
        <w:rPr>
          <w:rFonts w:asciiTheme="minorHAnsi" w:hAnsiTheme="minorHAnsi"/>
          <w:lang w:val="de-DE"/>
        </w:rPr>
        <w:t xml:space="preserve">seine*ihre aktive Laufbahn, während er*sie gesperrt ist, muss er*sie die </w:t>
      </w:r>
      <w:r w:rsidRPr="001D1A0A">
        <w:rPr>
          <w:rFonts w:asciiTheme="minorHAnsi" w:hAnsiTheme="minorHAnsi"/>
          <w:i/>
          <w:lang w:val="de-DE"/>
        </w:rPr>
        <w:t>Anti-Doping-Organisation</w:t>
      </w:r>
      <w:r w:rsidRPr="001D1A0A">
        <w:rPr>
          <w:rFonts w:asciiTheme="minorHAnsi" w:hAnsiTheme="minorHAnsi"/>
          <w:lang w:val="de-DE"/>
        </w:rPr>
        <w:t xml:space="preserve">, die die </w:t>
      </w:r>
      <w:r w:rsidRPr="001D1A0A">
        <w:rPr>
          <w:rFonts w:asciiTheme="minorHAnsi" w:hAnsiTheme="minorHAnsi"/>
          <w:i/>
          <w:lang w:val="de-DE"/>
        </w:rPr>
        <w:t xml:space="preserve">Sperre </w:t>
      </w:r>
      <w:r w:rsidRPr="001D1A0A">
        <w:rPr>
          <w:rFonts w:asciiTheme="minorHAnsi" w:hAnsiTheme="minorHAnsi"/>
          <w:lang w:val="de-DE"/>
        </w:rPr>
        <w:t xml:space="preserve">verhängt hat, schriftlich über seinen*ihren Rücktritt benachrichtigen. </w:t>
      </w:r>
      <w:r w:rsidRPr="00584605">
        <w:rPr>
          <w:rFonts w:asciiTheme="minorHAnsi" w:hAnsiTheme="minorHAnsi"/>
          <w:lang w:val="de-DE"/>
        </w:rPr>
        <w:t xml:space="preserve">Möchte der*die </w:t>
      </w:r>
      <w:r w:rsidRPr="00584605">
        <w:rPr>
          <w:rFonts w:asciiTheme="minorHAnsi" w:hAnsiTheme="minorHAnsi"/>
          <w:i/>
          <w:lang w:val="de-DE"/>
        </w:rPr>
        <w:t>At</w:t>
      </w:r>
      <w:r w:rsidRPr="00584605">
        <w:rPr>
          <w:rFonts w:asciiTheme="minorHAnsi" w:hAnsiTheme="minorHAnsi"/>
          <w:i/>
          <w:lang w:val="de-DE"/>
        </w:rPr>
        <w:t>h</w:t>
      </w:r>
      <w:r w:rsidRPr="00584605">
        <w:rPr>
          <w:rFonts w:asciiTheme="minorHAnsi" w:hAnsiTheme="minorHAnsi"/>
          <w:i/>
          <w:lang w:val="de-DE"/>
        </w:rPr>
        <w:t xml:space="preserve">let*in </w:t>
      </w:r>
      <w:r w:rsidRPr="00584605">
        <w:rPr>
          <w:rFonts w:asciiTheme="minorHAnsi" w:hAnsiTheme="minorHAnsi"/>
          <w:lang w:val="de-DE"/>
        </w:rPr>
        <w:t xml:space="preserve">seine*ihre aktive Laufbahn später wieder aufnehmen, startet er*sie so lange nicht bei </w:t>
      </w:r>
      <w:r w:rsidRPr="00584605">
        <w:rPr>
          <w:rFonts w:asciiTheme="minorHAnsi" w:hAnsiTheme="minorHAnsi"/>
          <w:i/>
          <w:lang w:val="de-DE"/>
        </w:rPr>
        <w:t xml:space="preserve">Nationalen </w:t>
      </w:r>
      <w:r w:rsidRPr="00584605">
        <w:rPr>
          <w:rFonts w:asciiTheme="minorHAnsi" w:hAnsiTheme="minorHAnsi"/>
          <w:lang w:val="de-DE"/>
        </w:rPr>
        <w:t xml:space="preserve">oder </w:t>
      </w:r>
      <w:r w:rsidR="00584605">
        <w:rPr>
          <w:rFonts w:asciiTheme="minorHAnsi" w:hAnsiTheme="minorHAnsi"/>
          <w:i/>
          <w:lang w:val="de-DE"/>
        </w:rPr>
        <w:t>Internationalen Wettkampfver</w:t>
      </w:r>
      <w:r w:rsidRPr="00584605">
        <w:rPr>
          <w:rFonts w:asciiTheme="minorHAnsi" w:hAnsiTheme="minorHAnsi"/>
          <w:i/>
          <w:lang w:val="de-DE"/>
        </w:rPr>
        <w:t>anstaltungen</w:t>
      </w:r>
      <w:r w:rsidRPr="00584605">
        <w:rPr>
          <w:rFonts w:asciiTheme="minorHAnsi" w:hAnsiTheme="minorHAnsi"/>
          <w:lang w:val="de-DE"/>
        </w:rPr>
        <w:t xml:space="preserve">, bis er*sie für </w:t>
      </w:r>
      <w:r w:rsidRPr="00584605">
        <w:rPr>
          <w:rFonts w:asciiTheme="minorHAnsi" w:hAnsiTheme="minorHAnsi"/>
          <w:i/>
          <w:lang w:val="de-DE"/>
        </w:rPr>
        <w:t xml:space="preserve">Dopingkontrollen </w:t>
      </w:r>
      <w:r w:rsidRPr="00584605">
        <w:rPr>
          <w:rFonts w:asciiTheme="minorHAnsi" w:hAnsiTheme="minorHAnsi"/>
          <w:lang w:val="de-DE"/>
        </w:rPr>
        <w:t xml:space="preserve">zur Verfügung steht, indem er*sie </w:t>
      </w:r>
      <w:r w:rsidRPr="007944F4">
        <w:rPr>
          <w:rFonts w:asciiTheme="minorHAnsi" w:hAnsiTheme="minorHAnsi"/>
          <w:highlight w:val="yellow"/>
          <w:lang w:val="de-DE"/>
        </w:rPr>
        <w:t xml:space="preserve">den </w:t>
      </w:r>
      <w:r w:rsidRPr="007944F4">
        <w:rPr>
          <w:rFonts w:asciiTheme="minorHAnsi" w:hAnsiTheme="minorHAnsi"/>
          <w:b/>
          <w:i/>
          <w:highlight w:val="yellow"/>
          <w:lang w:val="de-DE"/>
        </w:rPr>
        <w:t>[Inte</w:t>
      </w:r>
      <w:r w:rsidRPr="007944F4">
        <w:rPr>
          <w:rFonts w:asciiTheme="minorHAnsi" w:hAnsiTheme="minorHAnsi"/>
          <w:b/>
          <w:i/>
          <w:highlight w:val="yellow"/>
          <w:lang w:val="de-DE"/>
        </w:rPr>
        <w:t>r</w:t>
      </w:r>
      <w:r w:rsidRPr="007944F4">
        <w:rPr>
          <w:rFonts w:asciiTheme="minorHAnsi" w:hAnsiTheme="minorHAnsi"/>
          <w:b/>
          <w:i/>
          <w:highlight w:val="yellow"/>
          <w:lang w:val="de-DE"/>
        </w:rPr>
        <w:t>nationalen Sportfachverband]</w:t>
      </w:r>
      <w:r w:rsidRPr="00584605">
        <w:rPr>
          <w:rFonts w:asciiTheme="minorHAnsi" w:hAnsiTheme="minorHAnsi"/>
          <w:b/>
          <w:i/>
          <w:lang w:val="de-DE"/>
        </w:rPr>
        <w:t xml:space="preserve"> </w:t>
      </w:r>
      <w:r w:rsidRPr="00584605">
        <w:rPr>
          <w:rFonts w:asciiTheme="minorHAnsi" w:hAnsiTheme="minorHAnsi"/>
          <w:lang w:val="de-DE"/>
        </w:rPr>
        <w:t xml:space="preserve">und die </w:t>
      </w:r>
      <w:r w:rsidRPr="00584605">
        <w:rPr>
          <w:rFonts w:asciiTheme="minorHAnsi" w:hAnsiTheme="minorHAnsi"/>
          <w:i/>
          <w:lang w:val="de-DE"/>
        </w:rPr>
        <w:t xml:space="preserve">NADA </w:t>
      </w:r>
      <w:r w:rsidRPr="00584605">
        <w:rPr>
          <w:rFonts w:asciiTheme="minorHAnsi" w:hAnsiTheme="minorHAnsi"/>
          <w:lang w:val="de-DE"/>
        </w:rPr>
        <w:t>sechs (6) Monate im Voraus schriftlich benachrichtigt (oder einen Zeitraum, welcher der ab dem Tag se</w:t>
      </w:r>
      <w:r w:rsidRPr="00584605">
        <w:rPr>
          <w:rFonts w:asciiTheme="minorHAnsi" w:hAnsiTheme="minorHAnsi"/>
          <w:lang w:val="de-DE"/>
        </w:rPr>
        <w:t>i</w:t>
      </w:r>
      <w:r w:rsidRPr="00584605">
        <w:rPr>
          <w:rFonts w:asciiTheme="minorHAnsi" w:hAnsiTheme="minorHAnsi"/>
          <w:lang w:val="de-DE"/>
        </w:rPr>
        <w:t xml:space="preserve">nes*ihres Ausscheidens aus dem Sport verbliebenen Dauer der </w:t>
      </w:r>
      <w:r w:rsidRPr="00584605">
        <w:rPr>
          <w:rFonts w:asciiTheme="minorHAnsi" w:hAnsiTheme="minorHAnsi"/>
          <w:i/>
          <w:lang w:val="de-DE"/>
        </w:rPr>
        <w:t xml:space="preserve">Sperre </w:t>
      </w:r>
      <w:r w:rsidRPr="00584605">
        <w:rPr>
          <w:rFonts w:asciiTheme="minorHAnsi" w:hAnsiTheme="minorHAnsi"/>
          <w:lang w:val="de-DE"/>
        </w:rPr>
        <w:t>en</w:t>
      </w:r>
      <w:r w:rsidRPr="00584605">
        <w:rPr>
          <w:rFonts w:asciiTheme="minorHAnsi" w:hAnsiTheme="minorHAnsi"/>
          <w:lang w:val="de-DE"/>
        </w:rPr>
        <w:t>t</w:t>
      </w:r>
      <w:r w:rsidRPr="00584605">
        <w:rPr>
          <w:rFonts w:asciiTheme="minorHAnsi" w:hAnsiTheme="minorHAnsi"/>
          <w:lang w:val="de-DE"/>
        </w:rPr>
        <w:t>spricht, wenn dieser Zeitraum länger als sechs</w:t>
      </w:r>
      <w:r w:rsidR="00584605" w:rsidRPr="00584605">
        <w:rPr>
          <w:rFonts w:asciiTheme="minorHAnsi" w:hAnsiTheme="minorHAnsi"/>
          <w:lang w:val="de-DE"/>
        </w:rPr>
        <w:t xml:space="preserve"> </w:t>
      </w:r>
      <w:r w:rsidRPr="00584605">
        <w:rPr>
          <w:rFonts w:asciiTheme="minorHAnsi" w:hAnsiTheme="minorHAnsi"/>
          <w:lang w:val="de-DE"/>
        </w:rPr>
        <w:t>(6) Monate ist).</w:t>
      </w:r>
    </w:p>
    <w:p w:rsidR="00810D5A" w:rsidRPr="00584605" w:rsidRDefault="00810D5A" w:rsidP="009D598F">
      <w:pPr>
        <w:numPr>
          <w:ilvl w:val="1"/>
          <w:numId w:val="29"/>
        </w:numPr>
        <w:spacing w:before="200"/>
        <w:jc w:val="both"/>
        <w:rPr>
          <w:lang w:val="en-US"/>
        </w:rPr>
      </w:pPr>
      <w:proofErr w:type="spellStart"/>
      <w:r w:rsidRPr="001D1A0A">
        <w:rPr>
          <w:lang w:val="en-US"/>
        </w:rPr>
        <w:t>Ermittlungen</w:t>
      </w:r>
      <w:proofErr w:type="spellEnd"/>
      <w:r w:rsidRPr="001D1A0A">
        <w:rPr>
          <w:lang w:val="en-US"/>
        </w:rPr>
        <w:t xml:space="preserve"> und </w:t>
      </w:r>
      <w:proofErr w:type="spellStart"/>
      <w:r w:rsidRPr="001D1A0A">
        <w:rPr>
          <w:lang w:val="en-US"/>
        </w:rPr>
        <w:t>Informationsbeschaffung</w:t>
      </w:r>
      <w:proofErr w:type="spellEnd"/>
    </w:p>
    <w:p w:rsidR="00810D5A" w:rsidRPr="00552CF7" w:rsidRDefault="00810D5A" w:rsidP="00584605">
      <w:pPr>
        <w:spacing w:before="200"/>
        <w:ind w:left="1287"/>
        <w:jc w:val="both"/>
      </w:pPr>
      <w:r w:rsidRPr="00552CF7">
        <w:t xml:space="preserve">Die </w:t>
      </w:r>
      <w:r w:rsidRPr="00552CF7">
        <w:rPr>
          <w:i/>
        </w:rPr>
        <w:t xml:space="preserve">NADA </w:t>
      </w:r>
      <w:r w:rsidRPr="00552CF7">
        <w:t xml:space="preserve">führt Ermittlungen auf der Grundlage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Ermittlungen nach eigenem E</w:t>
      </w:r>
      <w:r w:rsidRPr="00552CF7">
        <w:t>r</w:t>
      </w:r>
      <w:r w:rsidRPr="00552CF7">
        <w:t>messen durch. Sie schuldet keine Begründung für Art und Umfang der Ermittlung</w:t>
      </w:r>
      <w:r w:rsidRPr="00552CF7">
        <w:t>s</w:t>
      </w:r>
      <w:r w:rsidRPr="00552CF7">
        <w:t>maßnahmen.</w:t>
      </w:r>
    </w:p>
    <w:p w:rsidR="00810D5A" w:rsidRPr="00552CF7" w:rsidRDefault="00810D5A" w:rsidP="009D598F">
      <w:pPr>
        <w:spacing w:before="200"/>
        <w:jc w:val="both"/>
      </w:pPr>
      <w:r w:rsidRPr="00552CF7">
        <w:t>[</w:t>
      </w:r>
      <w:r w:rsidRPr="00552CF7">
        <w:rPr>
          <w:i/>
        </w:rPr>
        <w:t>NADA</w:t>
      </w:r>
      <w:r w:rsidRPr="00552CF7">
        <w:t xml:space="preserve">-Kommentar zu Artikel 5.8: Art und Umfang der Ermittlungsmaßnahmen richten sich nach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t xml:space="preserve"> und dem </w:t>
      </w:r>
      <w:r w:rsidRPr="00552CF7">
        <w:rPr>
          <w:i/>
        </w:rPr>
        <w:t xml:space="preserve">Standard </w:t>
      </w:r>
      <w:r w:rsidRPr="00552CF7">
        <w:t xml:space="preserve">für </w:t>
      </w:r>
      <w:r w:rsidRPr="00552CF7">
        <w:rPr>
          <w:i/>
        </w:rPr>
        <w:t xml:space="preserve">Dopingkontrollen </w:t>
      </w:r>
      <w:r w:rsidRPr="00552CF7">
        <w:t>und Ermittlungen.]</w:t>
      </w:r>
    </w:p>
    <w:p w:rsidR="00810D5A" w:rsidRPr="00552CF7" w:rsidRDefault="00810D5A" w:rsidP="009D598F">
      <w:pPr>
        <w:spacing w:before="200"/>
        <w:jc w:val="both"/>
      </w:pPr>
    </w:p>
    <w:p w:rsidR="00D83F56" w:rsidRPr="00584605" w:rsidRDefault="00810D5A" w:rsidP="00584605">
      <w:pPr>
        <w:pStyle w:val="berschrift1"/>
        <w:spacing w:before="200" w:after="200" w:line="276" w:lineRule="auto"/>
        <w:rPr>
          <w:rFonts w:asciiTheme="minorHAnsi" w:hAnsiTheme="minorHAnsi"/>
          <w:i/>
        </w:rPr>
      </w:pPr>
      <w:bookmarkStart w:id="9" w:name="_Toc54346888"/>
      <w:r w:rsidRPr="00552CF7">
        <w:rPr>
          <w:rFonts w:asciiTheme="minorHAnsi" w:hAnsiTheme="minorHAnsi"/>
        </w:rPr>
        <w:t>ARTIKEL 6</w:t>
      </w:r>
      <w:r w:rsidRPr="00552CF7">
        <w:rPr>
          <w:rFonts w:asciiTheme="minorHAnsi" w:hAnsiTheme="minorHAnsi"/>
        </w:rPr>
        <w:tab/>
        <w:t xml:space="preserve">ANALYSE VON </w:t>
      </w:r>
      <w:r w:rsidRPr="00552CF7">
        <w:rPr>
          <w:rFonts w:asciiTheme="minorHAnsi" w:hAnsiTheme="minorHAnsi"/>
          <w:i/>
        </w:rPr>
        <w:t>PROBEN</w:t>
      </w:r>
      <w:bookmarkEnd w:id="9"/>
    </w:p>
    <w:p w:rsidR="00810D5A" w:rsidRPr="00552CF7" w:rsidRDefault="00810D5A" w:rsidP="009D598F">
      <w:pPr>
        <w:numPr>
          <w:ilvl w:val="1"/>
          <w:numId w:val="27"/>
        </w:numPr>
        <w:spacing w:before="200"/>
        <w:jc w:val="both"/>
      </w:pPr>
      <w:r w:rsidRPr="00552CF7">
        <w:t>Beauftragung akkreditierter, anerkannter Labore und anderer Labore</w:t>
      </w:r>
    </w:p>
    <w:p w:rsidR="00810D5A" w:rsidRPr="00552CF7" w:rsidRDefault="00810D5A" w:rsidP="00584605">
      <w:pPr>
        <w:spacing w:before="200"/>
        <w:ind w:left="1287"/>
        <w:jc w:val="both"/>
      </w:pPr>
      <w:r w:rsidRPr="00552CF7">
        <w:t xml:space="preserve">Für die Zwecke des direkten Nachweises eines </w:t>
      </w:r>
      <w:r w:rsidRPr="00552CF7">
        <w:rPr>
          <w:i/>
        </w:rPr>
        <w:t>Von der Norm abweichenden Anal</w:t>
      </w:r>
      <w:r w:rsidRPr="00552CF7">
        <w:rPr>
          <w:i/>
        </w:rPr>
        <w:t>y</w:t>
      </w:r>
      <w:r w:rsidRPr="00552CF7">
        <w:rPr>
          <w:i/>
        </w:rPr>
        <w:t xml:space="preserve">seergebnisses </w:t>
      </w:r>
      <w:r w:rsidRPr="00552CF7">
        <w:t xml:space="preserve">gemäß Artikel 2.1 werden </w:t>
      </w:r>
      <w:r w:rsidRPr="00552CF7">
        <w:rPr>
          <w:i/>
        </w:rPr>
        <w:t xml:space="preserve">Proben </w:t>
      </w:r>
      <w:r w:rsidRPr="00552CF7">
        <w:t xml:space="preserve">ausschließlich in von der </w:t>
      </w:r>
      <w:r w:rsidRPr="00552CF7">
        <w:rPr>
          <w:i/>
        </w:rPr>
        <w:t xml:space="preserve">WADA </w:t>
      </w:r>
      <w:r w:rsidRPr="00552CF7">
        <w:t>a</w:t>
      </w:r>
      <w:r w:rsidRPr="00552CF7">
        <w:t>k</w:t>
      </w:r>
      <w:r w:rsidRPr="00552CF7">
        <w:t xml:space="preserve">kreditierten oder anderweitig von der </w:t>
      </w:r>
      <w:r w:rsidRPr="00552CF7">
        <w:rPr>
          <w:i/>
        </w:rPr>
        <w:t xml:space="preserve">WADA </w:t>
      </w:r>
      <w:r w:rsidRPr="00552CF7">
        <w:t xml:space="preserve">anerkannten Laboren analysiert. Die Auswahl des von der </w:t>
      </w:r>
      <w:r w:rsidRPr="00552CF7">
        <w:rPr>
          <w:i/>
        </w:rPr>
        <w:t xml:space="preserve">WADA </w:t>
      </w:r>
      <w:r w:rsidRPr="00552CF7">
        <w:t>akkreditierten oder anerkannten Labors, das mit der An</w:t>
      </w:r>
      <w:r w:rsidRPr="00552CF7">
        <w:t>a</w:t>
      </w:r>
      <w:r w:rsidRPr="00552CF7">
        <w:t xml:space="preserve">lyse der </w:t>
      </w:r>
      <w:r w:rsidRPr="00552CF7">
        <w:rPr>
          <w:i/>
        </w:rPr>
        <w:t xml:space="preserve">Probe </w:t>
      </w:r>
      <w:r w:rsidRPr="00552CF7">
        <w:t xml:space="preserve">beauftragt werden soll, wird ausschließlich von der </w:t>
      </w:r>
      <w:r w:rsidRPr="00552CF7">
        <w:rPr>
          <w:i/>
        </w:rPr>
        <w:t xml:space="preserve">NADA </w:t>
      </w:r>
      <w:r w:rsidR="00D83F56" w:rsidRPr="00552CF7">
        <w:t xml:space="preserve">getroffen, die </w:t>
      </w:r>
      <w:r w:rsidRPr="00552CF7">
        <w:t>die Probenahme veranlasst hat.</w:t>
      </w:r>
    </w:p>
    <w:p w:rsidR="00810D5A" w:rsidRPr="00552CF7" w:rsidRDefault="00810D5A" w:rsidP="00584605">
      <w:pPr>
        <w:spacing w:before="200"/>
        <w:ind w:left="1287"/>
        <w:jc w:val="both"/>
      </w:pPr>
      <w:r w:rsidRPr="00552CF7">
        <w:t>Wie in Artikel 3.2 festgelegt, können Tatsachen im Zusammenhang mit Verstößen g</w:t>
      </w:r>
      <w:r w:rsidRPr="00552CF7">
        <w:t>e</w:t>
      </w:r>
      <w:r w:rsidRPr="00552CF7">
        <w:t>gen Anti-Doping-Bestimmungen durch jedes verlässliche Mittel nachgewiesen werden. Dies umfasst beispielsweise zuverlässige Laboruntersuchungen oder andere forens</w:t>
      </w:r>
      <w:r w:rsidRPr="00552CF7">
        <w:t>i</w:t>
      </w:r>
      <w:r w:rsidRPr="00552CF7">
        <w:t xml:space="preserve">sche Untersuchungen, die außerhalb eines </w:t>
      </w:r>
      <w:r w:rsidRPr="00552CF7">
        <w:rPr>
          <w:i/>
        </w:rPr>
        <w:t>WADA</w:t>
      </w:r>
      <w:r w:rsidRPr="00552CF7">
        <w:t>-akkreditierten oder anerkannten Labors durchgeführt wurden.</w:t>
      </w:r>
    </w:p>
    <w:p w:rsidR="00810D5A" w:rsidRPr="00552CF7" w:rsidRDefault="00810D5A" w:rsidP="009D598F">
      <w:pPr>
        <w:spacing w:before="200"/>
        <w:jc w:val="both"/>
      </w:pPr>
      <w:r w:rsidRPr="00552CF7">
        <w:t xml:space="preserve">[Kommentar zu Artikel 6.1: Ein Verstoß gegen Artikel 2.1 kann nur durch die Analyse einer </w:t>
      </w:r>
      <w:r w:rsidRPr="00552CF7">
        <w:rPr>
          <w:i/>
        </w:rPr>
        <w:t xml:space="preserve">Probe </w:t>
      </w:r>
      <w:r w:rsidRPr="00552CF7">
        <w:t xml:space="preserve">festgestellt werden, die von einem von der </w:t>
      </w:r>
      <w:r w:rsidRPr="00552CF7">
        <w:rPr>
          <w:i/>
        </w:rPr>
        <w:t xml:space="preserve">WADA </w:t>
      </w:r>
      <w:r w:rsidRPr="00552CF7">
        <w:t xml:space="preserve">akkreditierten oder einem anderen von der </w:t>
      </w:r>
      <w:r w:rsidRPr="00552CF7">
        <w:rPr>
          <w:i/>
        </w:rPr>
        <w:t xml:space="preserve">WADA </w:t>
      </w:r>
      <w:r w:rsidRPr="00552CF7">
        <w:lastRenderedPageBreak/>
        <w:t>anerkannten Labor durchgeführt wurde. Ein Verstoß gegen andere Artikel kann unter Verwendung von Analyseergebnissen anderer Labore festgestellt werden, solange die Ergebnisse zuverlässig sind.]</w:t>
      </w:r>
    </w:p>
    <w:p w:rsidR="00810D5A" w:rsidRPr="00552CF7" w:rsidRDefault="00810D5A" w:rsidP="009D598F">
      <w:pPr>
        <w:numPr>
          <w:ilvl w:val="1"/>
          <w:numId w:val="27"/>
        </w:numPr>
        <w:spacing w:before="200"/>
        <w:jc w:val="both"/>
      </w:pPr>
      <w:r w:rsidRPr="00552CF7">
        <w:t xml:space="preserve">Zweck der Analyse von </w:t>
      </w:r>
      <w:r w:rsidRPr="00552CF7">
        <w:rPr>
          <w:i/>
        </w:rPr>
        <w:t xml:space="preserve">Proben </w:t>
      </w:r>
      <w:r w:rsidRPr="00552CF7">
        <w:t>und Daten</w:t>
      </w:r>
    </w:p>
    <w:p w:rsidR="00810D5A" w:rsidRPr="00552CF7" w:rsidRDefault="00810D5A" w:rsidP="00584605">
      <w:pPr>
        <w:spacing w:before="200"/>
        <w:ind w:left="1287"/>
        <w:jc w:val="both"/>
      </w:pPr>
      <w:r w:rsidRPr="00552CF7">
        <w:rPr>
          <w:i/>
        </w:rPr>
        <w:t>Proben</w:t>
      </w:r>
      <w:r w:rsidRPr="00552CF7">
        <w:t xml:space="preserve">, dazugehörige Analysedaten oder Informationen der </w:t>
      </w:r>
      <w:r w:rsidRPr="00552CF7">
        <w:rPr>
          <w:i/>
        </w:rPr>
        <w:t xml:space="preserve">Dopingkontrolle </w:t>
      </w:r>
      <w:r w:rsidRPr="00552CF7">
        <w:t xml:space="preserve">werden analysiert oder ausgewertet, um die in der </w:t>
      </w:r>
      <w:r w:rsidRPr="00552CF7">
        <w:rPr>
          <w:i/>
        </w:rPr>
        <w:t xml:space="preserve">Verbotsliste </w:t>
      </w:r>
      <w:r w:rsidRPr="00552CF7">
        <w:t xml:space="preserve">aufgeführten </w:t>
      </w:r>
      <w:r w:rsidRPr="00552CF7">
        <w:rPr>
          <w:i/>
        </w:rPr>
        <w:t>Verbotenen Su</w:t>
      </w:r>
      <w:r w:rsidRPr="00552CF7">
        <w:rPr>
          <w:i/>
        </w:rPr>
        <w:t>b</w:t>
      </w:r>
      <w:r w:rsidRPr="00552CF7">
        <w:rPr>
          <w:i/>
        </w:rPr>
        <w:t xml:space="preserve">stanzen </w:t>
      </w:r>
      <w:r w:rsidRPr="00552CF7">
        <w:t xml:space="preserve">und </w:t>
      </w:r>
      <w:r w:rsidRPr="00552CF7">
        <w:rPr>
          <w:i/>
        </w:rPr>
        <w:t xml:space="preserve">Verbotenen Methoden </w:t>
      </w:r>
      <w:r w:rsidRPr="00552CF7">
        <w:t xml:space="preserve">oder andere Substanzen nachzuweisen, die die </w:t>
      </w:r>
      <w:r w:rsidRPr="00552CF7">
        <w:rPr>
          <w:i/>
        </w:rPr>
        <w:t xml:space="preserve">WADA </w:t>
      </w:r>
      <w:r w:rsidRPr="00552CF7">
        <w:t xml:space="preserve">gemäß Artikel 4.5 </w:t>
      </w:r>
      <w:r w:rsidRPr="00552CF7">
        <w:rPr>
          <w:i/>
        </w:rPr>
        <w:t xml:space="preserve">WADC </w:t>
      </w:r>
      <w:r w:rsidRPr="00552CF7">
        <w:t xml:space="preserve">überwacht, oder um einer </w:t>
      </w:r>
      <w:r w:rsidRPr="00552CF7">
        <w:rPr>
          <w:i/>
        </w:rPr>
        <w:t xml:space="preserve">Anti-Doping-Organisation </w:t>
      </w:r>
      <w:r w:rsidRPr="00552CF7">
        <w:t xml:space="preserve">zum Zwecke der Anti-Doping-Arbeit dabei zu helfen, ein Profil relevanter Parameter im Urin, Blut oder einer anderen Matrix eines*r </w:t>
      </w:r>
      <w:r w:rsidRPr="00552CF7">
        <w:rPr>
          <w:i/>
        </w:rPr>
        <w:t xml:space="preserve">Athleten*in </w:t>
      </w:r>
      <w:r w:rsidRPr="00552CF7">
        <w:t>zu erstellen. Darunter fällt auch die DNA- oder Genomprofilerstellung sowie jeder andere rechtmäßige Zweck der Anti-Doping-Arbeit.</w:t>
      </w:r>
    </w:p>
    <w:p w:rsidR="00810D5A" w:rsidRPr="00552CF7" w:rsidRDefault="00810D5A" w:rsidP="009D598F">
      <w:pPr>
        <w:spacing w:before="200"/>
        <w:jc w:val="both"/>
      </w:pPr>
      <w:r w:rsidRPr="00552CF7">
        <w:t>[Kommentar zu Artikel 6.2: So könnten beispielsweise releva</w:t>
      </w:r>
      <w:r w:rsidR="00584605">
        <w:t>nte Profilinfor</w:t>
      </w:r>
      <w:r w:rsidRPr="00552CF7">
        <w:t>mationen für die Anse</w:t>
      </w:r>
      <w:r w:rsidRPr="00552CF7">
        <w:t>t</w:t>
      </w:r>
      <w:r w:rsidRPr="00552CF7">
        <w:t xml:space="preserve">zung von </w:t>
      </w:r>
      <w:r w:rsidRPr="00552CF7">
        <w:rPr>
          <w:i/>
        </w:rPr>
        <w:t xml:space="preserve">Zielkontrollen </w:t>
      </w:r>
      <w:r w:rsidRPr="00552CF7">
        <w:t>oder zur Unterstützung eines Verfahrens aufgrund eines Verstoßes gegen Anti-Doping-Bestimmungen nach Artikel 2.2 oder für beide Zwecke genutzt werden.]</w:t>
      </w:r>
    </w:p>
    <w:p w:rsidR="00810D5A" w:rsidRPr="00552CF7" w:rsidRDefault="00810D5A" w:rsidP="009D598F">
      <w:pPr>
        <w:numPr>
          <w:ilvl w:val="1"/>
          <w:numId w:val="27"/>
        </w:numPr>
        <w:spacing w:before="200"/>
        <w:jc w:val="both"/>
      </w:pPr>
      <w:r w:rsidRPr="00552CF7">
        <w:t xml:space="preserve">Verwendung von </w:t>
      </w:r>
      <w:r w:rsidRPr="00552CF7">
        <w:rPr>
          <w:i/>
        </w:rPr>
        <w:t xml:space="preserve">Proben </w:t>
      </w:r>
      <w:r w:rsidRPr="00552CF7">
        <w:t>und Daten zu Forschungszwecken</w:t>
      </w:r>
    </w:p>
    <w:p w:rsidR="00810D5A" w:rsidRPr="00552CF7" w:rsidRDefault="00810D5A" w:rsidP="00584605">
      <w:pPr>
        <w:spacing w:before="200"/>
        <w:ind w:left="1287"/>
        <w:jc w:val="both"/>
      </w:pPr>
      <w:r w:rsidRPr="00552CF7">
        <w:rPr>
          <w:i/>
        </w:rPr>
        <w:t>Proben</w:t>
      </w:r>
      <w:r w:rsidRPr="00552CF7">
        <w:t xml:space="preserve">, dazugehörige Analysedaten und Informationen der </w:t>
      </w:r>
      <w:r w:rsidRPr="00552CF7">
        <w:rPr>
          <w:i/>
        </w:rPr>
        <w:t xml:space="preserve">Dopingkontrolle </w:t>
      </w:r>
      <w:r w:rsidRPr="00552CF7">
        <w:t xml:space="preserve">dürfen für Anti-Doping-Forschungszwecke verwendet werden, wenngleich keine </w:t>
      </w:r>
      <w:r w:rsidRPr="00552CF7">
        <w:rPr>
          <w:i/>
        </w:rPr>
        <w:t xml:space="preserve">Probe </w:t>
      </w:r>
      <w:r w:rsidRPr="00552CF7">
        <w:t xml:space="preserve">ohne schriftliche Zustimmung des*der </w:t>
      </w:r>
      <w:r w:rsidR="00584605">
        <w:rPr>
          <w:i/>
        </w:rPr>
        <w:t>Athle</w:t>
      </w:r>
      <w:r w:rsidRPr="00552CF7">
        <w:rPr>
          <w:i/>
        </w:rPr>
        <w:t xml:space="preserve">ten*in </w:t>
      </w:r>
      <w:r w:rsidRPr="00552CF7">
        <w:t>zu Forschungszwecken verwendet we</w:t>
      </w:r>
      <w:r w:rsidRPr="00552CF7">
        <w:t>r</w:t>
      </w:r>
      <w:r w:rsidRPr="00552CF7">
        <w:t xml:space="preserve">den darf. </w:t>
      </w:r>
      <w:r w:rsidRPr="00552CF7">
        <w:rPr>
          <w:i/>
        </w:rPr>
        <w:t>Proben</w:t>
      </w:r>
      <w:r w:rsidRPr="00552CF7">
        <w:t xml:space="preserve">, dazugehörige Analysedaten oder Informationen der </w:t>
      </w:r>
      <w:r w:rsidRPr="00552CF7">
        <w:rPr>
          <w:i/>
        </w:rPr>
        <w:t>Dopingkontrolle</w:t>
      </w:r>
      <w:r w:rsidR="00D83F56" w:rsidRPr="00552CF7">
        <w:t xml:space="preserve">, </w:t>
      </w:r>
      <w:r w:rsidR="00FF3805" w:rsidRPr="00552CF7">
        <w:t xml:space="preserve">die </w:t>
      </w:r>
      <w:r w:rsidRPr="00552CF7">
        <w:t xml:space="preserve">für Forschungszwecke verwendet werden, werden zunächst so bearbeitet, dass kein Rückschluss auf den*die jeweilige*n </w:t>
      </w:r>
      <w:r w:rsidRPr="00552CF7">
        <w:rPr>
          <w:i/>
        </w:rPr>
        <w:t xml:space="preserve">Athleten*in </w:t>
      </w:r>
      <w:r w:rsidRPr="00552CF7">
        <w:t xml:space="preserve">möglich ist. Jede Forschung, bei der die </w:t>
      </w:r>
      <w:r w:rsidRPr="00552CF7">
        <w:rPr>
          <w:i/>
        </w:rPr>
        <w:t>Proben</w:t>
      </w:r>
      <w:r w:rsidRPr="00552CF7">
        <w:t xml:space="preserve">, dazugehörige Analysedaten oder Informationen der </w:t>
      </w:r>
      <w:r w:rsidRPr="00552CF7">
        <w:rPr>
          <w:i/>
        </w:rPr>
        <w:t xml:space="preserve">Dopingkontrolle </w:t>
      </w:r>
      <w:r w:rsidRPr="00552CF7">
        <w:t xml:space="preserve">genutzt werden, richtet sich nach den Grundsätzen in Artikel 19 </w:t>
      </w:r>
      <w:r w:rsidRPr="00552CF7">
        <w:rPr>
          <w:i/>
        </w:rPr>
        <w:t>WADC</w:t>
      </w:r>
      <w:r w:rsidRPr="00552CF7">
        <w:t>.</w:t>
      </w:r>
    </w:p>
    <w:p w:rsidR="00810D5A" w:rsidRPr="00552CF7" w:rsidRDefault="00810D5A" w:rsidP="009D598F">
      <w:pPr>
        <w:spacing w:before="200"/>
        <w:jc w:val="both"/>
      </w:pPr>
      <w:r w:rsidRPr="00552CF7">
        <w:t xml:space="preserve">[Kommentar zu Artikel 6.3: Wie in den meisten medizinischen oder wissenschaftlichen Kontexten gilt die Nutzung von </w:t>
      </w:r>
      <w:r w:rsidRPr="00552CF7">
        <w:rPr>
          <w:i/>
        </w:rPr>
        <w:t xml:space="preserve">Proben </w:t>
      </w:r>
      <w:r w:rsidRPr="00552CF7">
        <w:t>und dazugehöriger Informationen zur Qualitätssicherung, Qualitä</w:t>
      </w:r>
      <w:r w:rsidR="00584605">
        <w:t>tsverbess</w:t>
      </w:r>
      <w:r w:rsidR="00584605">
        <w:t>e</w:t>
      </w:r>
      <w:r w:rsidR="00584605">
        <w:t>rung, Methodenverbes</w:t>
      </w:r>
      <w:r w:rsidRPr="00552CF7">
        <w:t xml:space="preserve">serung und -entwicklung oder zur Schaffung einer Referenzpopulation nicht als Forschungszweck. </w:t>
      </w:r>
      <w:r w:rsidRPr="00552CF7">
        <w:rPr>
          <w:i/>
        </w:rPr>
        <w:t xml:space="preserve">Proben </w:t>
      </w:r>
      <w:r w:rsidRPr="00552CF7">
        <w:t>und dazugehörige Informationen, die zu diesen erlaubten, nicht fo</w:t>
      </w:r>
      <w:r w:rsidRPr="00552CF7">
        <w:t>r</w:t>
      </w:r>
      <w:r w:rsidRPr="00552CF7">
        <w:t xml:space="preserve">schungsbezogenen Zwecken verwendet werden, sind ebenfalls zunächst so zu bearbeiten, dass kein Rückschluss auf den*die jeweilige*n </w:t>
      </w:r>
      <w:r w:rsidRPr="00552CF7">
        <w:rPr>
          <w:i/>
        </w:rPr>
        <w:t xml:space="preserve">Athleten*in </w:t>
      </w:r>
      <w:r w:rsidRPr="00552CF7">
        <w:t xml:space="preserve">möglich ist. Die Grundsätze von Artikel 19 </w:t>
      </w:r>
      <w:r w:rsidRPr="00552CF7">
        <w:rPr>
          <w:i/>
        </w:rPr>
        <w:t xml:space="preserve">WADC </w:t>
      </w:r>
      <w:r w:rsidRPr="00552CF7">
        <w:t xml:space="preserve">sowie die Voraussetzungen des </w:t>
      </w:r>
      <w:r w:rsidRPr="00552CF7">
        <w:rPr>
          <w:i/>
        </w:rPr>
        <w:t xml:space="preserve">International Standards </w:t>
      </w:r>
      <w:proofErr w:type="spellStart"/>
      <w:r w:rsidRPr="00552CF7">
        <w:t>for</w:t>
      </w:r>
      <w:proofErr w:type="spellEnd"/>
      <w:r w:rsidRPr="00552CF7">
        <w:t xml:space="preserve"> Laboratories und des </w:t>
      </w:r>
      <w:r w:rsidRPr="00552CF7">
        <w:rPr>
          <w:i/>
        </w:rPr>
        <w:t>International Sta</w:t>
      </w:r>
      <w:r w:rsidRPr="00552CF7">
        <w:rPr>
          <w:i/>
        </w:rPr>
        <w:t>n</w:t>
      </w:r>
      <w:r w:rsidRPr="00552CF7">
        <w:rPr>
          <w:i/>
        </w:rPr>
        <w:t xml:space="preserve">dards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Personal Information/</w:t>
      </w:r>
      <w:r w:rsidRPr="00552CF7">
        <w:rPr>
          <w:i/>
        </w:rPr>
        <w:t xml:space="preserve">Standards </w:t>
      </w:r>
      <w:r w:rsidRPr="00552CF7">
        <w:t>für Datenschutz sind zu b</w:t>
      </w:r>
      <w:r w:rsidRPr="00552CF7">
        <w:t>e</w:t>
      </w:r>
      <w:r w:rsidRPr="00552CF7">
        <w:t>achten.]</w:t>
      </w:r>
    </w:p>
    <w:p w:rsidR="00810D5A" w:rsidRPr="00584605" w:rsidRDefault="00810D5A" w:rsidP="009D598F">
      <w:pPr>
        <w:numPr>
          <w:ilvl w:val="1"/>
          <w:numId w:val="27"/>
        </w:numPr>
        <w:spacing w:before="200"/>
        <w:jc w:val="both"/>
        <w:rPr>
          <w:lang w:val="en-US"/>
        </w:rPr>
      </w:pPr>
      <w:proofErr w:type="spellStart"/>
      <w:r w:rsidRPr="00552CF7">
        <w:rPr>
          <w:lang w:val="en-US"/>
        </w:rPr>
        <w:t>Durchführung</w:t>
      </w:r>
      <w:proofErr w:type="spellEnd"/>
      <w:r w:rsidRPr="00552CF7">
        <w:rPr>
          <w:lang w:val="en-US"/>
        </w:rPr>
        <w:t xml:space="preserve"> der </w:t>
      </w:r>
      <w:proofErr w:type="spellStart"/>
      <w:r w:rsidRPr="00552CF7">
        <w:rPr>
          <w:lang w:val="en-US"/>
        </w:rPr>
        <w:t>Analyse</w:t>
      </w:r>
      <w:proofErr w:type="spellEnd"/>
      <w:r w:rsidRPr="00552CF7">
        <w:rPr>
          <w:lang w:val="en-US"/>
        </w:rPr>
        <w:t xml:space="preserve"> und </w:t>
      </w:r>
      <w:proofErr w:type="spellStart"/>
      <w:r w:rsidRPr="00552CF7">
        <w:rPr>
          <w:lang w:val="en-US"/>
        </w:rPr>
        <w:t>Berichterstattung</w:t>
      </w:r>
      <w:proofErr w:type="spellEnd"/>
    </w:p>
    <w:p w:rsidR="00810D5A" w:rsidRPr="00552CF7" w:rsidRDefault="00810D5A" w:rsidP="00584605">
      <w:pPr>
        <w:spacing w:before="200"/>
        <w:ind w:left="1287"/>
        <w:jc w:val="both"/>
      </w:pPr>
      <w:r w:rsidRPr="00552CF7">
        <w:t xml:space="preserve">Die Labore analysieren die </w:t>
      </w:r>
      <w:r w:rsidRPr="00552CF7">
        <w:rPr>
          <w:i/>
        </w:rPr>
        <w:t xml:space="preserve">Proben </w:t>
      </w:r>
      <w:r w:rsidRPr="00552CF7">
        <w:t xml:space="preserve">und melden ihre Ergebnisse gemäß dem </w:t>
      </w:r>
      <w:r w:rsidRPr="00552CF7">
        <w:rPr>
          <w:i/>
        </w:rPr>
        <w:t>Internati</w:t>
      </w:r>
      <w:r w:rsidRPr="00552CF7">
        <w:rPr>
          <w:i/>
        </w:rPr>
        <w:t>o</w:t>
      </w:r>
      <w:r w:rsidRPr="00552CF7">
        <w:rPr>
          <w:i/>
        </w:rPr>
        <w:t xml:space="preserve">nal Standard </w:t>
      </w:r>
      <w:proofErr w:type="spellStart"/>
      <w:r w:rsidR="00584605">
        <w:t>for</w:t>
      </w:r>
      <w:proofErr w:type="spellEnd"/>
      <w:r w:rsidR="00584605">
        <w:t xml:space="preserve"> Laboratories.</w:t>
      </w:r>
    </w:p>
    <w:p w:rsidR="00810D5A" w:rsidRPr="00552CF7" w:rsidRDefault="00810D5A" w:rsidP="00584605">
      <w:pPr>
        <w:spacing w:before="200"/>
        <w:ind w:left="1287"/>
        <w:jc w:val="both"/>
      </w:pPr>
      <w:r w:rsidRPr="00552CF7">
        <w:t xml:space="preserve">Die Labore können auf eigene Initiative und Kosten eine Analyse von </w:t>
      </w:r>
      <w:r w:rsidRPr="00552CF7">
        <w:rPr>
          <w:i/>
        </w:rPr>
        <w:t xml:space="preserve">Proben </w:t>
      </w:r>
      <w:r w:rsidRPr="00552CF7">
        <w:t xml:space="preserve">auf </w:t>
      </w:r>
      <w:r w:rsidRPr="00552CF7">
        <w:rPr>
          <w:i/>
        </w:rPr>
        <w:t>Ve</w:t>
      </w:r>
      <w:r w:rsidRPr="00552CF7">
        <w:rPr>
          <w:i/>
        </w:rPr>
        <w:t>r</w:t>
      </w:r>
      <w:r w:rsidRPr="00552CF7">
        <w:rPr>
          <w:i/>
        </w:rPr>
        <w:t xml:space="preserve">botene Substanzen </w:t>
      </w:r>
      <w:r w:rsidRPr="00552CF7">
        <w:t xml:space="preserve">oder </w:t>
      </w:r>
      <w:r w:rsidRPr="00552CF7">
        <w:rPr>
          <w:i/>
        </w:rPr>
        <w:t xml:space="preserve">Verbotene Methoden </w:t>
      </w:r>
      <w:r w:rsidRPr="00552CF7">
        <w:t xml:space="preserve">durchführen, die nicht in dem von der </w:t>
      </w:r>
      <w:r w:rsidRPr="00552CF7">
        <w:rPr>
          <w:i/>
        </w:rPr>
        <w:t xml:space="preserve">WADA </w:t>
      </w:r>
      <w:r w:rsidRPr="00552CF7">
        <w:t xml:space="preserve">vorgegebenen Standardanalyseumfang enthalten ist oder nicht von der </w:t>
      </w:r>
      <w:r w:rsidRPr="00552CF7">
        <w:rPr>
          <w:i/>
        </w:rPr>
        <w:t xml:space="preserve">NADA </w:t>
      </w:r>
      <w:r w:rsidRPr="00552CF7">
        <w:t xml:space="preserve">und/oder einer anderen </w:t>
      </w:r>
      <w:r w:rsidRPr="00552CF7">
        <w:rPr>
          <w:i/>
        </w:rPr>
        <w:t xml:space="preserve">Anti-Doping-Organisation </w:t>
      </w:r>
      <w:r w:rsidRPr="00552CF7">
        <w:t>in Auftrag gegeben wurde. Die E</w:t>
      </w:r>
      <w:r w:rsidRPr="00552CF7">
        <w:t>r</w:t>
      </w:r>
      <w:r w:rsidRPr="00552CF7">
        <w:lastRenderedPageBreak/>
        <w:t xml:space="preserve">gebnisse einer solchen Analyse werden der </w:t>
      </w:r>
      <w:r w:rsidRPr="00552CF7">
        <w:rPr>
          <w:i/>
        </w:rPr>
        <w:t xml:space="preserve">NADA </w:t>
      </w:r>
      <w:r w:rsidRPr="00552CF7">
        <w:t xml:space="preserve">gemeldet und haben dieselben </w:t>
      </w:r>
      <w:r w:rsidRPr="00552CF7">
        <w:rPr>
          <w:i/>
        </w:rPr>
        <w:t>Ko</w:t>
      </w:r>
      <w:r w:rsidRPr="00552CF7">
        <w:rPr>
          <w:i/>
        </w:rPr>
        <w:t>n</w:t>
      </w:r>
      <w:r w:rsidRPr="00552CF7">
        <w:rPr>
          <w:i/>
        </w:rPr>
        <w:t xml:space="preserve">sequenzen </w:t>
      </w:r>
      <w:r w:rsidRPr="00552CF7">
        <w:t>wie andere Analyseergebnisse.</w:t>
      </w:r>
    </w:p>
    <w:p w:rsidR="00810D5A" w:rsidRPr="00584605" w:rsidRDefault="00810D5A" w:rsidP="009D598F">
      <w:pPr>
        <w:numPr>
          <w:ilvl w:val="1"/>
          <w:numId w:val="27"/>
        </w:numPr>
        <w:spacing w:before="200"/>
        <w:jc w:val="both"/>
        <w:rPr>
          <w:i/>
        </w:rPr>
      </w:pPr>
      <w:r w:rsidRPr="00552CF7">
        <w:t xml:space="preserve">Weitere Analyse einer </w:t>
      </w:r>
      <w:r w:rsidRPr="00552CF7">
        <w:rPr>
          <w:i/>
        </w:rPr>
        <w:t xml:space="preserve">Probe </w:t>
      </w:r>
      <w:r w:rsidRPr="00552CF7">
        <w:t xml:space="preserve">im Vorfeld oder während des </w:t>
      </w:r>
      <w:r w:rsidR="00584605">
        <w:rPr>
          <w:i/>
        </w:rPr>
        <w:t>Ergebnis</w:t>
      </w:r>
      <w:r w:rsidRPr="00552CF7">
        <w:rPr>
          <w:i/>
        </w:rPr>
        <w:t>management-/Disziplinarverfahrens</w:t>
      </w:r>
    </w:p>
    <w:p w:rsidR="00810D5A" w:rsidRPr="00552CF7" w:rsidRDefault="00810D5A" w:rsidP="00584605">
      <w:pPr>
        <w:spacing w:before="200"/>
        <w:ind w:left="1287"/>
        <w:jc w:val="both"/>
      </w:pPr>
      <w:r w:rsidRPr="00552CF7">
        <w:t xml:space="preserve">Labore können uneingeschränkt die Analyse der </w:t>
      </w:r>
      <w:r w:rsidRPr="00552CF7">
        <w:rPr>
          <w:i/>
        </w:rPr>
        <w:t xml:space="preserve">Probe </w:t>
      </w:r>
      <w:r w:rsidRPr="00552CF7">
        <w:t xml:space="preserve">wiederholen oder zusätzliche Analysen der </w:t>
      </w:r>
      <w:r w:rsidRPr="00552CF7">
        <w:rPr>
          <w:i/>
        </w:rPr>
        <w:t xml:space="preserve">Probe </w:t>
      </w:r>
      <w:r w:rsidRPr="00552CF7">
        <w:t xml:space="preserve">durchführen, bevor die </w:t>
      </w:r>
      <w:r w:rsidRPr="00552CF7">
        <w:rPr>
          <w:i/>
        </w:rPr>
        <w:t xml:space="preserve">NADA </w:t>
      </w:r>
      <w:r w:rsidRPr="00552CF7">
        <w:t xml:space="preserve">den*die </w:t>
      </w:r>
      <w:r w:rsidRPr="00552CF7">
        <w:rPr>
          <w:i/>
        </w:rPr>
        <w:t xml:space="preserve">Athleten*in </w:t>
      </w:r>
      <w:r w:rsidRPr="00552CF7">
        <w:t xml:space="preserve">benachrichtigt, dass die </w:t>
      </w:r>
      <w:r w:rsidRPr="00552CF7">
        <w:rPr>
          <w:i/>
        </w:rPr>
        <w:t xml:space="preserve">Probe </w:t>
      </w:r>
      <w:r w:rsidRPr="00552CF7">
        <w:t xml:space="preserve">die Grundlage für einen möglichen Verstoß gegen Anti-Doping-Bestimmungen gemäß Artikel 2.1 darstellt. Will die </w:t>
      </w:r>
      <w:r w:rsidRPr="00552CF7">
        <w:rPr>
          <w:i/>
        </w:rPr>
        <w:t xml:space="preserve">NADA </w:t>
      </w:r>
      <w:r w:rsidRPr="00552CF7">
        <w:t xml:space="preserve">diese </w:t>
      </w:r>
      <w:r w:rsidRPr="00552CF7">
        <w:rPr>
          <w:i/>
        </w:rPr>
        <w:t xml:space="preserve">Probe </w:t>
      </w:r>
      <w:r w:rsidRPr="00552CF7">
        <w:t xml:space="preserve">weitergehend analysieren, nachdem sie den*die </w:t>
      </w:r>
      <w:r w:rsidRPr="00552CF7">
        <w:rPr>
          <w:i/>
        </w:rPr>
        <w:t xml:space="preserve">Athleten*in </w:t>
      </w:r>
      <w:r w:rsidRPr="00552CF7">
        <w:t>benachrichtigt h</w:t>
      </w:r>
      <w:r w:rsidR="00FF3805" w:rsidRPr="00552CF7">
        <w:t>at, ist dies nur mit Z</w:t>
      </w:r>
      <w:r w:rsidR="00FF3805" w:rsidRPr="00552CF7">
        <w:t>u</w:t>
      </w:r>
      <w:r w:rsidR="00FF3805" w:rsidRPr="00552CF7">
        <w:t xml:space="preserve">stimmung </w:t>
      </w:r>
      <w:r w:rsidRPr="00552CF7">
        <w:t xml:space="preserve">des*der </w:t>
      </w:r>
      <w:r w:rsidRPr="00552CF7">
        <w:rPr>
          <w:i/>
        </w:rPr>
        <w:t xml:space="preserve">Athleten*in </w:t>
      </w:r>
      <w:r w:rsidRPr="00552CF7">
        <w:t xml:space="preserve">oder der Genehmigung des </w:t>
      </w:r>
      <w:r w:rsidR="00C43CAB" w:rsidRPr="00234676">
        <w:rPr>
          <w:b/>
          <w:highlight w:val="yellow"/>
        </w:rPr>
        <w:t>[</w:t>
      </w:r>
      <w:r w:rsidR="00C43CAB" w:rsidRPr="00C43CAB">
        <w:rPr>
          <w:b/>
          <w:i/>
          <w:highlight w:val="yellow"/>
        </w:rPr>
        <w:t>Disziplinarorgans des</w:t>
      </w:r>
      <w:r w:rsidR="00C43CAB">
        <w:rPr>
          <w:b/>
          <w:highlight w:val="yellow"/>
        </w:rPr>
        <w:t xml:space="preserve"> </w:t>
      </w:r>
      <w:r w:rsidR="00C43CAB" w:rsidRPr="00234676">
        <w:rPr>
          <w:b/>
          <w:i/>
          <w:highlight w:val="yellow"/>
        </w:rPr>
        <w:t>N</w:t>
      </w:r>
      <w:r w:rsidR="00C43CAB" w:rsidRPr="00234676">
        <w:rPr>
          <w:b/>
          <w:i/>
          <w:highlight w:val="yellow"/>
        </w:rPr>
        <w:t>a</w:t>
      </w:r>
      <w:r w:rsidR="00C43CAB" w:rsidRPr="00234676">
        <w:rPr>
          <w:b/>
          <w:i/>
          <w:highlight w:val="yellow"/>
        </w:rPr>
        <w:t>tionale</w:t>
      </w:r>
      <w:r w:rsidR="00C43CAB">
        <w:rPr>
          <w:b/>
          <w:i/>
          <w:highlight w:val="yellow"/>
        </w:rPr>
        <w:t>n</w:t>
      </w:r>
      <w:r w:rsidR="00C43CAB" w:rsidRPr="00234676">
        <w:rPr>
          <w:b/>
          <w:i/>
          <w:highlight w:val="yellow"/>
        </w:rPr>
        <w:t xml:space="preserve"> Sportfachverband</w:t>
      </w:r>
      <w:r w:rsidR="00C43CAB">
        <w:rPr>
          <w:b/>
          <w:i/>
          <w:highlight w:val="yellow"/>
        </w:rPr>
        <w:t>es</w:t>
      </w:r>
      <w:r w:rsidR="00C43CAB" w:rsidRPr="00234676">
        <w:rPr>
          <w:b/>
          <w:highlight w:val="yellow"/>
        </w:rPr>
        <w:t>]</w:t>
      </w:r>
      <w:r w:rsidR="00C43CAB">
        <w:t xml:space="preserve"> </w:t>
      </w:r>
      <w:r w:rsidRPr="00552CF7">
        <w:t>zulässig.</w:t>
      </w:r>
    </w:p>
    <w:p w:rsidR="00810D5A" w:rsidRPr="00552CF7" w:rsidRDefault="00810D5A" w:rsidP="009D598F">
      <w:pPr>
        <w:numPr>
          <w:ilvl w:val="1"/>
          <w:numId w:val="27"/>
        </w:numPr>
        <w:spacing w:before="200"/>
        <w:jc w:val="both"/>
      </w:pPr>
      <w:r w:rsidRPr="00552CF7">
        <w:t xml:space="preserve">Weitere Analyse einer </w:t>
      </w:r>
      <w:r w:rsidRPr="00552CF7">
        <w:rPr>
          <w:i/>
        </w:rPr>
        <w:t>Probe</w:t>
      </w:r>
      <w:r w:rsidRPr="00552CF7">
        <w:t>, die als negativ berichtet wurde oder aus anderen Grü</w:t>
      </w:r>
      <w:r w:rsidRPr="00552CF7">
        <w:t>n</w:t>
      </w:r>
      <w:r w:rsidRPr="00552CF7">
        <w:t>den zu keinem möglichen Verstoß gegen Anti-Doping-Bestimmungen führte</w:t>
      </w:r>
    </w:p>
    <w:p w:rsidR="00810D5A" w:rsidRPr="00552CF7" w:rsidRDefault="00810D5A" w:rsidP="00584605">
      <w:pPr>
        <w:spacing w:before="200"/>
        <w:ind w:left="1287"/>
        <w:jc w:val="both"/>
      </w:pPr>
      <w:r w:rsidRPr="00552CF7">
        <w:t xml:space="preserve">Nachdem ein Labor eine </w:t>
      </w:r>
      <w:r w:rsidRPr="00552CF7">
        <w:rPr>
          <w:i/>
        </w:rPr>
        <w:t xml:space="preserve">Probe </w:t>
      </w:r>
      <w:r w:rsidRPr="00552CF7">
        <w:t xml:space="preserve">als negativ gemeldet hat, oder die </w:t>
      </w:r>
      <w:r w:rsidRPr="00552CF7">
        <w:rPr>
          <w:i/>
        </w:rPr>
        <w:t xml:space="preserve">Probe </w:t>
      </w:r>
      <w:r w:rsidRPr="00552CF7">
        <w:t>aus anderen Gründen zu keinem möglichen Verstoß gegen Anti-Doping-Bestimmungen geführt hat, kann diese für den Zweck des Artikels 6.2 gelagert und jederzeit weiter analysiert we</w:t>
      </w:r>
      <w:r w:rsidRPr="00552CF7">
        <w:t>r</w:t>
      </w:r>
      <w:r w:rsidRPr="00552CF7">
        <w:t xml:space="preserve">den. Dies erfolgt ausschließlich auf Anweisung der </w:t>
      </w:r>
      <w:r w:rsidRPr="00552CF7">
        <w:rPr>
          <w:i/>
        </w:rPr>
        <w:t>Anti-Doping-Organisation</w:t>
      </w:r>
      <w:r w:rsidRPr="00552CF7">
        <w:t xml:space="preserve">, die die Probenahme veranlasst und durchgeführt hat, oder auf Anweisung der </w:t>
      </w:r>
      <w:r w:rsidRPr="00552CF7">
        <w:rPr>
          <w:i/>
        </w:rPr>
        <w:t xml:space="preserve">WADA </w:t>
      </w:r>
      <w:r w:rsidRPr="00552CF7">
        <w:t xml:space="preserve">oder der </w:t>
      </w:r>
      <w:r w:rsidRPr="00552CF7">
        <w:rPr>
          <w:i/>
        </w:rPr>
        <w:t>NADA</w:t>
      </w:r>
      <w:r w:rsidRPr="00552CF7">
        <w:t xml:space="preserve">. Jede andere </w:t>
      </w:r>
      <w:r w:rsidRPr="00552CF7">
        <w:rPr>
          <w:i/>
        </w:rPr>
        <w:t xml:space="preserve">Anti-Doping-Organisation </w:t>
      </w:r>
      <w:r w:rsidRPr="00552CF7">
        <w:t xml:space="preserve">mit der Befugnis den*die </w:t>
      </w:r>
      <w:r w:rsidRPr="00552CF7">
        <w:rPr>
          <w:i/>
        </w:rPr>
        <w:t xml:space="preserve">Athleten*in </w:t>
      </w:r>
      <w:r w:rsidRPr="00552CF7">
        <w:t xml:space="preserve">zu kontrollieren, die eine gelagerte </w:t>
      </w:r>
      <w:r w:rsidRPr="00552CF7">
        <w:rPr>
          <w:i/>
        </w:rPr>
        <w:t xml:space="preserve">Probe </w:t>
      </w:r>
      <w:r w:rsidRPr="00552CF7">
        <w:t xml:space="preserve">weiter analysieren möchte, darf dies nur mit Zustimmung der </w:t>
      </w:r>
      <w:r w:rsidRPr="00552CF7">
        <w:rPr>
          <w:i/>
        </w:rPr>
        <w:t>Anti-Doping-Organisation</w:t>
      </w:r>
      <w:r w:rsidRPr="00552CF7">
        <w:t xml:space="preserve">, die die </w:t>
      </w:r>
      <w:r w:rsidRPr="00552CF7">
        <w:rPr>
          <w:i/>
        </w:rPr>
        <w:t xml:space="preserve">Probe </w:t>
      </w:r>
      <w:r w:rsidRPr="00552CF7">
        <w:t xml:space="preserve">veranlasst und durchgeführt hat, oder der </w:t>
      </w:r>
      <w:r w:rsidRPr="00552CF7">
        <w:rPr>
          <w:i/>
        </w:rPr>
        <w:t xml:space="preserve">WADA </w:t>
      </w:r>
      <w:r w:rsidRPr="00552CF7">
        <w:t xml:space="preserve">machen und ist im Folgenden für das weitere </w:t>
      </w:r>
      <w:r w:rsidRPr="00552CF7">
        <w:rPr>
          <w:i/>
        </w:rPr>
        <w:t>Ergebnismanag</w:t>
      </w:r>
      <w:r w:rsidRPr="00552CF7">
        <w:rPr>
          <w:i/>
        </w:rPr>
        <w:t>e</w:t>
      </w:r>
      <w:r w:rsidRPr="00552CF7">
        <w:rPr>
          <w:i/>
        </w:rPr>
        <w:t xml:space="preserve">ment-/Disziplinarverfahren </w:t>
      </w:r>
      <w:r w:rsidRPr="00552CF7">
        <w:t xml:space="preserve">zuständig. Veranlasst die </w:t>
      </w:r>
      <w:r w:rsidRPr="00552CF7">
        <w:rPr>
          <w:i/>
        </w:rPr>
        <w:t>WADA</w:t>
      </w:r>
      <w:r w:rsidRPr="00552CF7">
        <w:t xml:space="preserve">, die </w:t>
      </w:r>
      <w:r w:rsidRPr="00552CF7">
        <w:rPr>
          <w:i/>
        </w:rPr>
        <w:t xml:space="preserve">NADA </w:t>
      </w:r>
      <w:r w:rsidRPr="00552CF7">
        <w:t xml:space="preserve">oder die andere </w:t>
      </w:r>
      <w:r w:rsidRPr="00552CF7">
        <w:rPr>
          <w:i/>
        </w:rPr>
        <w:t xml:space="preserve">Anti-Doping-Organisation </w:t>
      </w:r>
      <w:r w:rsidRPr="00552CF7">
        <w:t xml:space="preserve">die Lagerung oder die weitere Analyse von </w:t>
      </w:r>
      <w:r w:rsidRPr="00552CF7">
        <w:rPr>
          <w:i/>
        </w:rPr>
        <w:t>Proben</w:t>
      </w:r>
      <w:r w:rsidRPr="00552CF7">
        <w:t xml:space="preserve">, so trägt sie die anfallenden Kosten. Die weitere Analyse von </w:t>
      </w:r>
      <w:r w:rsidRPr="00552CF7">
        <w:rPr>
          <w:i/>
        </w:rPr>
        <w:t xml:space="preserve">Proben </w:t>
      </w:r>
      <w:r w:rsidRPr="00552CF7">
        <w:t xml:space="preserve">muss den Anforderungen des </w:t>
      </w:r>
      <w:r w:rsidRPr="00552CF7">
        <w:rPr>
          <w:i/>
        </w:rPr>
        <w:t xml:space="preserve">International Standards </w:t>
      </w:r>
      <w:proofErr w:type="spellStart"/>
      <w:r w:rsidRPr="00552CF7">
        <w:t>for</w:t>
      </w:r>
      <w:proofErr w:type="spellEnd"/>
      <w:r w:rsidRPr="00552CF7">
        <w:t xml:space="preserve"> Laboratories entsprechen.</w:t>
      </w:r>
    </w:p>
    <w:p w:rsidR="00810D5A" w:rsidRPr="00584605" w:rsidRDefault="00810D5A" w:rsidP="009D598F">
      <w:pPr>
        <w:numPr>
          <w:ilvl w:val="1"/>
          <w:numId w:val="27"/>
        </w:numPr>
        <w:spacing w:before="200"/>
        <w:jc w:val="both"/>
        <w:rPr>
          <w:i/>
        </w:rPr>
      </w:pPr>
      <w:r w:rsidRPr="00552CF7">
        <w:t>Teilung der A- oder B-</w:t>
      </w:r>
      <w:r w:rsidRPr="00552CF7">
        <w:rPr>
          <w:i/>
        </w:rPr>
        <w:t>Probe</w:t>
      </w:r>
    </w:p>
    <w:p w:rsidR="00810D5A" w:rsidRPr="00552CF7" w:rsidRDefault="00810D5A" w:rsidP="00584605">
      <w:pPr>
        <w:spacing w:before="200"/>
        <w:ind w:left="1287"/>
        <w:jc w:val="both"/>
      </w:pPr>
      <w:r w:rsidRPr="00552CF7">
        <w:t xml:space="preserve">Veranlasst die </w:t>
      </w:r>
      <w:r w:rsidRPr="00552CF7">
        <w:rPr>
          <w:i/>
        </w:rPr>
        <w:t>WADA</w:t>
      </w:r>
      <w:r w:rsidRPr="00552CF7">
        <w:t xml:space="preserve">, die für das </w:t>
      </w:r>
      <w:r w:rsidRPr="00552CF7">
        <w:rPr>
          <w:i/>
        </w:rPr>
        <w:t xml:space="preserve">Ergebnismanagement-/Disziplinarverfahren </w:t>
      </w:r>
      <w:r w:rsidRPr="00552CF7">
        <w:t>zustä</w:t>
      </w:r>
      <w:r w:rsidRPr="00552CF7">
        <w:t>n</w:t>
      </w:r>
      <w:r w:rsidRPr="00552CF7">
        <w:t xml:space="preserve">dige </w:t>
      </w:r>
      <w:r w:rsidRPr="00552CF7">
        <w:rPr>
          <w:i/>
        </w:rPr>
        <w:t xml:space="preserve">Anti-Doping-Organisation </w:t>
      </w:r>
      <w:r w:rsidRPr="00552CF7">
        <w:t xml:space="preserve">und/oder ein </w:t>
      </w:r>
      <w:r w:rsidRPr="00552CF7">
        <w:rPr>
          <w:i/>
        </w:rPr>
        <w:t>WADA</w:t>
      </w:r>
      <w:r w:rsidRPr="00552CF7">
        <w:t>-akkreditiertes Labor (mit Gene</w:t>
      </w:r>
      <w:r w:rsidRPr="00552CF7">
        <w:t>h</w:t>
      </w:r>
      <w:r w:rsidRPr="00552CF7">
        <w:t xml:space="preserve">migung der </w:t>
      </w:r>
      <w:r w:rsidRPr="00552CF7">
        <w:rPr>
          <w:i/>
        </w:rPr>
        <w:t xml:space="preserve">WADA </w:t>
      </w:r>
      <w:r w:rsidRPr="00552CF7">
        <w:t xml:space="preserve">oder der für das </w:t>
      </w:r>
      <w:r w:rsidRPr="00552CF7">
        <w:rPr>
          <w:i/>
        </w:rPr>
        <w:t xml:space="preserve">Ergebnismanagement-/Disziplinarverfahren </w:t>
      </w:r>
      <w:r w:rsidRPr="00552CF7">
        <w:t>z</w:t>
      </w:r>
      <w:r w:rsidRPr="00552CF7">
        <w:t>u</w:t>
      </w:r>
      <w:r w:rsidRPr="00552CF7">
        <w:t xml:space="preserve">ständigen </w:t>
      </w:r>
      <w:r w:rsidRPr="00552CF7">
        <w:rPr>
          <w:i/>
        </w:rPr>
        <w:t>Anti-Doping-Organisation</w:t>
      </w:r>
      <w:r w:rsidRPr="00552CF7">
        <w:t>) die Teilung der A- oder B-</w:t>
      </w:r>
      <w:r w:rsidRPr="00552CF7">
        <w:rPr>
          <w:i/>
        </w:rPr>
        <w:t>Probe</w:t>
      </w:r>
      <w:r w:rsidRPr="00552CF7">
        <w:t xml:space="preserve">, um den ersten Teil der aufgeteilten </w:t>
      </w:r>
      <w:r w:rsidRPr="00552CF7">
        <w:rPr>
          <w:i/>
        </w:rPr>
        <w:t xml:space="preserve">Probe </w:t>
      </w:r>
      <w:r w:rsidRPr="00552CF7">
        <w:t>für die Analyse der A-</w:t>
      </w:r>
      <w:r w:rsidRPr="00552CF7">
        <w:rPr>
          <w:i/>
        </w:rPr>
        <w:t xml:space="preserve">Probe </w:t>
      </w:r>
      <w:r w:rsidRPr="00552CF7">
        <w:t>und den zweiten Teil für die B</w:t>
      </w:r>
      <w:r w:rsidRPr="00552CF7">
        <w:t>e</w:t>
      </w:r>
      <w:r w:rsidRPr="00552CF7">
        <w:t xml:space="preserve">stätigungsanalyse zu verwenden, sind die im </w:t>
      </w:r>
      <w:r w:rsidRPr="00552CF7">
        <w:rPr>
          <w:i/>
        </w:rPr>
        <w:t xml:space="preserve">International Standard </w:t>
      </w:r>
      <w:proofErr w:type="spellStart"/>
      <w:r w:rsidRPr="00552CF7">
        <w:t>for</w:t>
      </w:r>
      <w:proofErr w:type="spellEnd"/>
      <w:r w:rsidRPr="00552CF7">
        <w:t xml:space="preserve"> Laboratories festgelegten Verfahren zu beachten.</w:t>
      </w:r>
    </w:p>
    <w:p w:rsidR="00810D5A" w:rsidRPr="00552CF7" w:rsidRDefault="00810D5A" w:rsidP="009D598F">
      <w:pPr>
        <w:numPr>
          <w:ilvl w:val="1"/>
          <w:numId w:val="27"/>
        </w:numPr>
        <w:spacing w:before="200"/>
        <w:jc w:val="both"/>
      </w:pPr>
      <w:r w:rsidRPr="00552CF7">
        <w:t xml:space="preserve">Eigentumsverhältnisse; Recht der </w:t>
      </w:r>
      <w:r w:rsidRPr="00552CF7">
        <w:rPr>
          <w:i/>
        </w:rPr>
        <w:t>WADA</w:t>
      </w:r>
      <w:r w:rsidRPr="00552CF7">
        <w:t xml:space="preserve">, </w:t>
      </w:r>
      <w:r w:rsidRPr="00552CF7">
        <w:rPr>
          <w:i/>
        </w:rPr>
        <w:t xml:space="preserve">Proben </w:t>
      </w:r>
      <w:r w:rsidRPr="00552CF7">
        <w:t xml:space="preserve">und Daten in </w:t>
      </w:r>
      <w:r w:rsidRPr="00552CF7">
        <w:rPr>
          <w:i/>
        </w:rPr>
        <w:t xml:space="preserve">Besitz </w:t>
      </w:r>
      <w:r w:rsidRPr="00552CF7">
        <w:t>zu nehmen</w:t>
      </w:r>
    </w:p>
    <w:p w:rsidR="00810D5A" w:rsidRPr="00552CF7" w:rsidRDefault="00810D5A" w:rsidP="00584605">
      <w:pPr>
        <w:spacing w:before="200"/>
        <w:ind w:left="579" w:firstLine="708"/>
        <w:jc w:val="both"/>
      </w:pPr>
      <w:r w:rsidRPr="00552CF7">
        <w:rPr>
          <w:i/>
        </w:rPr>
        <w:t>Proben</w:t>
      </w:r>
      <w:r w:rsidRPr="00552CF7">
        <w:t xml:space="preserve">, die im Auftrag der </w:t>
      </w:r>
      <w:r w:rsidRPr="00552CF7">
        <w:rPr>
          <w:i/>
        </w:rPr>
        <w:t xml:space="preserve">NADA </w:t>
      </w:r>
      <w:r w:rsidRPr="00552CF7">
        <w:t xml:space="preserve">genommen worden sind, sind Eigentum der </w:t>
      </w:r>
      <w:r w:rsidRPr="00552CF7">
        <w:rPr>
          <w:i/>
        </w:rPr>
        <w:t>NADA</w:t>
      </w:r>
      <w:r w:rsidR="00FF3805" w:rsidRPr="00552CF7">
        <w:t>.</w:t>
      </w:r>
    </w:p>
    <w:p w:rsidR="00810D5A" w:rsidRPr="00552CF7" w:rsidRDefault="00810D5A" w:rsidP="00584605">
      <w:pPr>
        <w:spacing w:before="200"/>
        <w:ind w:left="1287"/>
        <w:jc w:val="both"/>
      </w:pPr>
      <w:r w:rsidRPr="00552CF7">
        <w:t xml:space="preserve">Die </w:t>
      </w:r>
      <w:r w:rsidRPr="00552CF7">
        <w:rPr>
          <w:i/>
        </w:rPr>
        <w:t xml:space="preserve">WADA </w:t>
      </w:r>
      <w:r w:rsidRPr="00552CF7">
        <w:t xml:space="preserve">kann jederzeit nach eigenem Ermessen mit oder ohne Vorankündigung eine </w:t>
      </w:r>
      <w:r w:rsidRPr="00552CF7">
        <w:rPr>
          <w:i/>
        </w:rPr>
        <w:t xml:space="preserve">Probe </w:t>
      </w:r>
      <w:r w:rsidRPr="00552CF7">
        <w:t xml:space="preserve">und die dazugehörigen Analysedaten oder Informationen, die sich im </w:t>
      </w:r>
      <w:r w:rsidRPr="00552CF7">
        <w:rPr>
          <w:i/>
        </w:rPr>
        <w:t xml:space="preserve">Besitz </w:t>
      </w:r>
      <w:r w:rsidRPr="00552CF7">
        <w:t>e</w:t>
      </w:r>
      <w:r w:rsidRPr="00552CF7">
        <w:t>i</w:t>
      </w:r>
      <w:r w:rsidRPr="00552CF7">
        <w:t xml:space="preserve">nes Labors oder einer </w:t>
      </w:r>
      <w:r w:rsidRPr="00552CF7">
        <w:rPr>
          <w:i/>
        </w:rPr>
        <w:t xml:space="preserve">Anti-Doping-Organisation </w:t>
      </w:r>
      <w:r w:rsidRPr="00552CF7">
        <w:t xml:space="preserve">befinden, in </w:t>
      </w:r>
      <w:r w:rsidRPr="00552CF7">
        <w:rPr>
          <w:i/>
        </w:rPr>
        <w:t xml:space="preserve">Besitz </w:t>
      </w:r>
      <w:r w:rsidRPr="00552CF7">
        <w:t>nehmen. Auf Nac</w:t>
      </w:r>
      <w:r w:rsidRPr="00552CF7">
        <w:t>h</w:t>
      </w:r>
      <w:r w:rsidRPr="00552CF7">
        <w:t xml:space="preserve">frage der </w:t>
      </w:r>
      <w:r w:rsidRPr="00552CF7">
        <w:rPr>
          <w:i/>
        </w:rPr>
        <w:t xml:space="preserve">WADA </w:t>
      </w:r>
      <w:r w:rsidRPr="00552CF7">
        <w:t xml:space="preserve">gewährt das Labor oder die </w:t>
      </w:r>
      <w:r w:rsidRPr="00552CF7">
        <w:rPr>
          <w:i/>
        </w:rPr>
        <w:t>Anti-Doping-Organisation</w:t>
      </w:r>
      <w:r w:rsidRPr="00552CF7">
        <w:t xml:space="preserve">, das/die die </w:t>
      </w:r>
      <w:r w:rsidRPr="00552CF7">
        <w:rPr>
          <w:i/>
        </w:rPr>
        <w:lastRenderedPageBreak/>
        <w:t xml:space="preserve">Probe </w:t>
      </w:r>
      <w:r w:rsidRPr="00552CF7">
        <w:t xml:space="preserve">oder Daten besitzt, der </w:t>
      </w:r>
      <w:r w:rsidRPr="00552CF7">
        <w:rPr>
          <w:i/>
        </w:rPr>
        <w:t xml:space="preserve">WADA </w:t>
      </w:r>
      <w:r w:rsidRPr="00552CF7">
        <w:t xml:space="preserve">Zugang zur </w:t>
      </w:r>
      <w:r w:rsidRPr="00552CF7">
        <w:rPr>
          <w:i/>
        </w:rPr>
        <w:t xml:space="preserve">Probe </w:t>
      </w:r>
      <w:r w:rsidRPr="00552CF7">
        <w:t xml:space="preserve">oder den Daten und ermöglicht ihr die </w:t>
      </w:r>
      <w:r w:rsidRPr="00552CF7">
        <w:rPr>
          <w:i/>
        </w:rPr>
        <w:t xml:space="preserve">Probe </w:t>
      </w:r>
      <w:r w:rsidRPr="00552CF7">
        <w:t xml:space="preserve">oder die Daten in </w:t>
      </w:r>
      <w:r w:rsidRPr="00552CF7">
        <w:rPr>
          <w:i/>
        </w:rPr>
        <w:t xml:space="preserve">Besitz </w:t>
      </w:r>
      <w:r w:rsidRPr="00552CF7">
        <w:t>zu nehmen.</w:t>
      </w:r>
    </w:p>
    <w:p w:rsidR="00810D5A" w:rsidRPr="00552CF7" w:rsidRDefault="00810D5A" w:rsidP="00584605">
      <w:pPr>
        <w:spacing w:before="200"/>
        <w:ind w:left="1287"/>
        <w:jc w:val="both"/>
      </w:pPr>
      <w:r w:rsidRPr="00552CF7">
        <w:t xml:space="preserve">Nimmt die </w:t>
      </w:r>
      <w:r w:rsidRPr="00552CF7">
        <w:rPr>
          <w:i/>
        </w:rPr>
        <w:t xml:space="preserve">WADA </w:t>
      </w:r>
      <w:r w:rsidRPr="00552CF7">
        <w:t xml:space="preserve">eine </w:t>
      </w:r>
      <w:r w:rsidRPr="00552CF7">
        <w:rPr>
          <w:i/>
        </w:rPr>
        <w:t xml:space="preserve">Probe </w:t>
      </w:r>
      <w:r w:rsidRPr="00552CF7">
        <w:t xml:space="preserve">oder Daten in </w:t>
      </w:r>
      <w:r w:rsidRPr="00552CF7">
        <w:rPr>
          <w:i/>
        </w:rPr>
        <w:t>Besitz</w:t>
      </w:r>
      <w:r w:rsidRPr="00552CF7">
        <w:t xml:space="preserve">, ohne dem Labor oder der </w:t>
      </w:r>
      <w:r w:rsidRPr="00552CF7">
        <w:rPr>
          <w:i/>
        </w:rPr>
        <w:t xml:space="preserve">Anti-Doping-Organisation </w:t>
      </w:r>
      <w:r w:rsidRPr="00552CF7">
        <w:t xml:space="preserve">dies vorher angekündigt zu haben, benachrichtigt sie das Labor und die </w:t>
      </w:r>
      <w:r w:rsidRPr="00552CF7">
        <w:rPr>
          <w:i/>
        </w:rPr>
        <w:t>Anti-Doping-Organisation</w:t>
      </w:r>
      <w:r w:rsidRPr="00552CF7">
        <w:t xml:space="preserve">, deren </w:t>
      </w:r>
      <w:r w:rsidRPr="00552CF7">
        <w:rPr>
          <w:i/>
        </w:rPr>
        <w:t xml:space="preserve">Probe </w:t>
      </w:r>
      <w:r w:rsidRPr="00552CF7">
        <w:t xml:space="preserve">oder Daten sie in </w:t>
      </w:r>
      <w:r w:rsidRPr="00552CF7">
        <w:rPr>
          <w:i/>
        </w:rPr>
        <w:t>Besitz</w:t>
      </w:r>
      <w:r w:rsidRPr="00552CF7">
        <w:t xml:space="preserve">, unverzüglich nach Inbesitznahme der </w:t>
      </w:r>
      <w:r w:rsidRPr="00552CF7">
        <w:rPr>
          <w:i/>
        </w:rPr>
        <w:t xml:space="preserve">Probe </w:t>
      </w:r>
      <w:r w:rsidRPr="00552CF7">
        <w:t>oder Daten.</w:t>
      </w:r>
    </w:p>
    <w:p w:rsidR="00810D5A" w:rsidRPr="00552CF7" w:rsidRDefault="00810D5A" w:rsidP="00584605">
      <w:pPr>
        <w:spacing w:before="200"/>
        <w:ind w:left="1287"/>
        <w:jc w:val="both"/>
      </w:pPr>
      <w:r w:rsidRPr="00552CF7">
        <w:t xml:space="preserve">Nach der Analyse und Untersuchung einer beschlagnahmten </w:t>
      </w:r>
      <w:r w:rsidRPr="00552CF7">
        <w:rPr>
          <w:i/>
        </w:rPr>
        <w:t xml:space="preserve">Probe </w:t>
      </w:r>
      <w:r w:rsidRPr="00552CF7">
        <w:t>oder beschla</w:t>
      </w:r>
      <w:r w:rsidRPr="00552CF7">
        <w:t>g</w:t>
      </w:r>
      <w:r w:rsidRPr="00552CF7">
        <w:t xml:space="preserve">nahmter Daten kann die </w:t>
      </w:r>
      <w:r w:rsidRPr="00552CF7">
        <w:rPr>
          <w:i/>
        </w:rPr>
        <w:t xml:space="preserve">WADA </w:t>
      </w:r>
      <w:r w:rsidRPr="00552CF7">
        <w:t xml:space="preserve">eine andere </w:t>
      </w:r>
      <w:r w:rsidR="00584605">
        <w:rPr>
          <w:i/>
        </w:rPr>
        <w:t>Anti-Doping-Orga</w:t>
      </w:r>
      <w:r w:rsidRPr="00552CF7">
        <w:rPr>
          <w:i/>
        </w:rPr>
        <w:t xml:space="preserve">nisation </w:t>
      </w:r>
      <w:r w:rsidRPr="00552CF7">
        <w:t>mit der Befu</w:t>
      </w:r>
      <w:r w:rsidRPr="00552CF7">
        <w:t>g</w:t>
      </w:r>
      <w:r w:rsidRPr="00552CF7">
        <w:t xml:space="preserve">nis, den*die </w:t>
      </w:r>
      <w:r w:rsidRPr="00552CF7">
        <w:rPr>
          <w:i/>
        </w:rPr>
        <w:t xml:space="preserve">Athleten*in </w:t>
      </w:r>
      <w:r w:rsidRPr="00552CF7">
        <w:t xml:space="preserve">zu kontrollieren, anweisen, das </w:t>
      </w:r>
      <w:r w:rsidRPr="00552CF7">
        <w:rPr>
          <w:i/>
        </w:rPr>
        <w:t xml:space="preserve">Ergebnismanagement-/Disziplinarverfahren </w:t>
      </w:r>
      <w:r w:rsidRPr="00552CF7">
        <w:t>durchzuführen, wenn ein möglicher Verstoß gegen Anti-Doping-Bestimmungen festgestellt wurde.</w:t>
      </w:r>
    </w:p>
    <w:p w:rsidR="00810D5A" w:rsidRPr="00552CF7" w:rsidRDefault="00810D5A" w:rsidP="009D598F">
      <w:pPr>
        <w:spacing w:before="200"/>
        <w:jc w:val="both"/>
      </w:pPr>
      <w:r w:rsidRPr="00552CF7">
        <w:t xml:space="preserve">[Kommentar zu Artikel 6.8: Die Weigerung, der </w:t>
      </w:r>
      <w:r w:rsidRPr="00552CF7">
        <w:rPr>
          <w:i/>
        </w:rPr>
        <w:t xml:space="preserve">WADA </w:t>
      </w:r>
      <w:r w:rsidRPr="00552CF7">
        <w:t xml:space="preserve">den </w:t>
      </w:r>
      <w:r w:rsidRPr="00552CF7">
        <w:rPr>
          <w:i/>
        </w:rPr>
        <w:t xml:space="preserve">Besitz </w:t>
      </w:r>
      <w:r w:rsidRPr="00552CF7">
        <w:t xml:space="preserve">an den </w:t>
      </w:r>
      <w:r w:rsidRPr="00552CF7">
        <w:rPr>
          <w:i/>
        </w:rPr>
        <w:t xml:space="preserve">Proben </w:t>
      </w:r>
      <w:r w:rsidRPr="00552CF7">
        <w:t xml:space="preserve">zu ermöglichen, kann eine </w:t>
      </w:r>
      <w:r w:rsidRPr="00552CF7">
        <w:rPr>
          <w:i/>
        </w:rPr>
        <w:t xml:space="preserve">Unzulässige Einflussnahme </w:t>
      </w:r>
      <w:r w:rsidRPr="00552CF7">
        <w:t xml:space="preserve">gemäß Artikel 2.5, eine Tatbeteiligung gemäß Artikel 2.9, einen Verstoß gegen den </w:t>
      </w:r>
      <w:r w:rsidRPr="00552CF7">
        <w:rPr>
          <w:i/>
        </w:rPr>
        <w:t xml:space="preserve">International Standard </w:t>
      </w:r>
      <w:proofErr w:type="spellStart"/>
      <w:r w:rsidRPr="00552CF7">
        <w:t>for</w:t>
      </w:r>
      <w:proofErr w:type="spellEnd"/>
      <w:r w:rsidRPr="00552CF7">
        <w:t xml:space="preserve"> Code Compliance </w:t>
      </w:r>
      <w:proofErr w:type="spellStart"/>
      <w:r w:rsidRPr="00552CF7">
        <w:t>by</w:t>
      </w:r>
      <w:proofErr w:type="spellEnd"/>
      <w:r w:rsidRPr="00552CF7">
        <w:t xml:space="preserve"> </w:t>
      </w:r>
      <w:proofErr w:type="spellStart"/>
      <w:r w:rsidRPr="00552CF7">
        <w:t>Signatories</w:t>
      </w:r>
      <w:proofErr w:type="spellEnd"/>
      <w:r w:rsidRPr="00552CF7">
        <w:t xml:space="preserve"> oder einen Verstoß gegen den </w:t>
      </w:r>
      <w:r w:rsidRPr="00552CF7">
        <w:rPr>
          <w:i/>
        </w:rPr>
        <w:t xml:space="preserve">International Standard </w:t>
      </w:r>
      <w:proofErr w:type="spellStart"/>
      <w:r w:rsidRPr="00552CF7">
        <w:t>for</w:t>
      </w:r>
      <w:proofErr w:type="spellEnd"/>
      <w:r w:rsidRPr="00552CF7">
        <w:t xml:space="preserve"> Laboratories darstellen. Soweit erforderlich und rechtlich zulä</w:t>
      </w:r>
      <w:r w:rsidRPr="00552CF7">
        <w:t>s</w:t>
      </w:r>
      <w:r w:rsidRPr="00552CF7">
        <w:t xml:space="preserve">sig, unterstützt das Labor oder die </w:t>
      </w:r>
      <w:r w:rsidRPr="00552CF7">
        <w:rPr>
          <w:i/>
        </w:rPr>
        <w:t xml:space="preserve">Anti-Doping-Organisation </w:t>
      </w:r>
      <w:r w:rsidRPr="00552CF7">
        <w:t xml:space="preserve">die </w:t>
      </w:r>
      <w:r w:rsidRPr="00552CF7">
        <w:rPr>
          <w:i/>
        </w:rPr>
        <w:t xml:space="preserve">WADA </w:t>
      </w:r>
      <w:r w:rsidRPr="00552CF7">
        <w:t xml:space="preserve">dabei sicherzustellen, dass die Ausfuhr der beschlagnahmten </w:t>
      </w:r>
      <w:r w:rsidRPr="00552CF7">
        <w:rPr>
          <w:i/>
        </w:rPr>
        <w:t xml:space="preserve">Probe </w:t>
      </w:r>
      <w:r w:rsidRPr="00552CF7">
        <w:t>und der dazugehöri</w:t>
      </w:r>
      <w:r w:rsidR="00584605">
        <w:t>gen Daten nicht verzögert wird.</w:t>
      </w:r>
    </w:p>
    <w:p w:rsidR="00810D5A" w:rsidRPr="00552CF7" w:rsidRDefault="00810D5A" w:rsidP="009D598F">
      <w:pPr>
        <w:spacing w:before="200"/>
        <w:jc w:val="both"/>
      </w:pPr>
      <w:r w:rsidRPr="00552CF7">
        <w:t xml:space="preserve">Die </w:t>
      </w:r>
      <w:r w:rsidRPr="00552CF7">
        <w:rPr>
          <w:i/>
        </w:rPr>
        <w:t xml:space="preserve">WADA </w:t>
      </w:r>
      <w:r w:rsidRPr="00552CF7">
        <w:t xml:space="preserve">würde nicht ohne triftigen Grund einseitig </w:t>
      </w:r>
      <w:r w:rsidRPr="00552CF7">
        <w:rPr>
          <w:i/>
        </w:rPr>
        <w:t xml:space="preserve">Besitz </w:t>
      </w:r>
      <w:r w:rsidRPr="00552CF7">
        <w:t xml:space="preserve">von </w:t>
      </w:r>
      <w:r w:rsidRPr="00552CF7">
        <w:rPr>
          <w:i/>
        </w:rPr>
        <w:t xml:space="preserve">Proben </w:t>
      </w:r>
      <w:r w:rsidRPr="00552CF7">
        <w:t xml:space="preserve">oder Analysedaten nehmen, d.h. ohne Bezug zu einem möglichen Verstoß gegen Anti-Doping-Bestimmungen, zu einer Non-Compliance eines*r </w:t>
      </w:r>
      <w:r w:rsidR="00584605">
        <w:rPr>
          <w:i/>
        </w:rPr>
        <w:t>Unterzeich</w:t>
      </w:r>
      <w:r w:rsidRPr="00552CF7">
        <w:rPr>
          <w:i/>
        </w:rPr>
        <w:t xml:space="preserve">ners*in </w:t>
      </w:r>
      <w:r w:rsidRPr="00552CF7">
        <w:t xml:space="preserve">oder zu Doping einer anderen </w:t>
      </w:r>
      <w:r w:rsidRPr="00552CF7">
        <w:rPr>
          <w:i/>
        </w:rPr>
        <w:t>Person</w:t>
      </w:r>
      <w:r w:rsidRPr="00552CF7">
        <w:t xml:space="preserve">. Allerdings entscheidet die </w:t>
      </w:r>
      <w:r w:rsidRPr="00552CF7">
        <w:rPr>
          <w:i/>
        </w:rPr>
        <w:t xml:space="preserve">WADA </w:t>
      </w:r>
      <w:r w:rsidRPr="00552CF7">
        <w:t>nach eigenem Ermessen, ob ein triftiger Grund besteht und diese Entscheidung kann nicht angefochten werden. Ob ein triftiger Grund besteht oder nicht, kann insbesondere nicht als Verteid</w:t>
      </w:r>
      <w:r w:rsidRPr="00552CF7">
        <w:t>i</w:t>
      </w:r>
      <w:r w:rsidRPr="00552CF7">
        <w:t>gung bei eine</w:t>
      </w:r>
      <w:r w:rsidR="00584605">
        <w:t>m Verstoß gegen Anti-Doping-Be</w:t>
      </w:r>
      <w:r w:rsidRPr="00552CF7">
        <w:t xml:space="preserve">stimmungen oder gegen seine </w:t>
      </w:r>
      <w:r w:rsidRPr="00552CF7">
        <w:rPr>
          <w:i/>
        </w:rPr>
        <w:t xml:space="preserve">Konsequenzen </w:t>
      </w:r>
      <w:r w:rsidRPr="00552CF7">
        <w:t>herang</w:t>
      </w:r>
      <w:r w:rsidRPr="00552CF7">
        <w:t>e</w:t>
      </w:r>
      <w:r w:rsidRPr="00552CF7">
        <w:t>zogen werden.]</w:t>
      </w:r>
    </w:p>
    <w:p w:rsidR="00810D5A" w:rsidRPr="00552CF7" w:rsidRDefault="00810D5A" w:rsidP="009D598F">
      <w:pPr>
        <w:spacing w:before="200"/>
        <w:jc w:val="both"/>
      </w:pPr>
    </w:p>
    <w:p w:rsidR="00FF3805" w:rsidRPr="00552CF7" w:rsidRDefault="00810D5A" w:rsidP="00C856FB">
      <w:pPr>
        <w:pStyle w:val="berschrift1"/>
        <w:spacing w:before="200" w:after="200" w:line="276" w:lineRule="auto"/>
        <w:ind w:left="1701" w:hanging="1701"/>
        <w:rPr>
          <w:rFonts w:asciiTheme="minorHAnsi" w:hAnsiTheme="minorHAnsi"/>
          <w:lang w:val="de-DE"/>
        </w:rPr>
      </w:pPr>
      <w:bookmarkStart w:id="10" w:name="_Toc54346889"/>
      <w:r w:rsidRPr="00552CF7">
        <w:rPr>
          <w:rFonts w:asciiTheme="minorHAnsi" w:hAnsiTheme="minorHAnsi"/>
          <w:lang w:val="de-DE"/>
        </w:rPr>
        <w:t>ARTIKEL 7</w:t>
      </w:r>
      <w:r w:rsidRPr="00552CF7">
        <w:rPr>
          <w:rFonts w:asciiTheme="minorHAnsi" w:hAnsiTheme="minorHAnsi"/>
          <w:lang w:val="de-DE"/>
        </w:rPr>
        <w:tab/>
      </w:r>
      <w:r w:rsidR="00FF3805" w:rsidRPr="00552CF7">
        <w:rPr>
          <w:rFonts w:asciiTheme="minorHAnsi" w:hAnsiTheme="minorHAnsi"/>
          <w:i/>
          <w:lang w:val="de-DE"/>
        </w:rPr>
        <w:t>ERGEBNISMANAGEMENT-/</w:t>
      </w:r>
      <w:r w:rsidRPr="00552CF7">
        <w:rPr>
          <w:rFonts w:asciiTheme="minorHAnsi" w:hAnsiTheme="minorHAnsi"/>
          <w:i/>
          <w:lang w:val="de-DE"/>
        </w:rPr>
        <w:t>DISZIPLINARVERFAHREN</w:t>
      </w:r>
      <w:r w:rsidRPr="00552CF7">
        <w:rPr>
          <w:rFonts w:asciiTheme="minorHAnsi" w:hAnsiTheme="minorHAnsi"/>
          <w:lang w:val="de-DE"/>
        </w:rPr>
        <w:t xml:space="preserve">: ZUSTÄNDIGKEIT, ERSTÜBERPRÜFUNG, BENACHRICHTIGUNG UND </w:t>
      </w:r>
      <w:r w:rsidRPr="00552CF7">
        <w:rPr>
          <w:rFonts w:asciiTheme="minorHAnsi" w:hAnsiTheme="minorHAnsi"/>
          <w:i/>
          <w:lang w:val="de-DE"/>
        </w:rPr>
        <w:t>VORLÄUFIGE SUSPE</w:t>
      </w:r>
      <w:r w:rsidRPr="00552CF7">
        <w:rPr>
          <w:rFonts w:asciiTheme="minorHAnsi" w:hAnsiTheme="minorHAnsi"/>
          <w:i/>
          <w:lang w:val="de-DE"/>
        </w:rPr>
        <w:t>N</w:t>
      </w:r>
      <w:r w:rsidRPr="00552CF7">
        <w:rPr>
          <w:rFonts w:asciiTheme="minorHAnsi" w:hAnsiTheme="minorHAnsi"/>
          <w:i/>
          <w:lang w:val="de-DE"/>
        </w:rPr>
        <w:t>DIERUNG</w:t>
      </w:r>
      <w:bookmarkEnd w:id="10"/>
    </w:p>
    <w:p w:rsidR="00810D5A" w:rsidRPr="00552CF7" w:rsidRDefault="00810D5A" w:rsidP="009D598F">
      <w:pPr>
        <w:numPr>
          <w:ilvl w:val="1"/>
          <w:numId w:val="26"/>
        </w:numPr>
        <w:spacing w:before="200"/>
        <w:jc w:val="both"/>
        <w:rPr>
          <w:lang w:val="en-US"/>
        </w:rPr>
      </w:pPr>
      <w:r w:rsidRPr="00584605">
        <w:t>Allgemeines</w:t>
      </w:r>
    </w:p>
    <w:p w:rsidR="00810D5A" w:rsidRPr="00552CF7" w:rsidRDefault="00810D5A" w:rsidP="00584605">
      <w:pPr>
        <w:spacing w:before="200"/>
        <w:ind w:left="1287"/>
        <w:jc w:val="both"/>
      </w:pPr>
      <w:r w:rsidRPr="00552CF7">
        <w:t xml:space="preserve">Das Ergebnismanagementverfahren wird gemäß Artikel 7 und Artikel 7 </w:t>
      </w:r>
      <w:r w:rsidRPr="00552CF7">
        <w:rPr>
          <w:i/>
        </w:rPr>
        <w:t xml:space="preserve">WADC </w:t>
      </w:r>
      <w:r w:rsidRPr="00552CF7">
        <w:t>durchg</w:t>
      </w:r>
      <w:r w:rsidRPr="00552CF7">
        <w:t>e</w:t>
      </w:r>
      <w:r w:rsidRPr="00552CF7">
        <w:t>führt.</w:t>
      </w:r>
    </w:p>
    <w:p w:rsidR="00810D5A" w:rsidRPr="00552CF7" w:rsidRDefault="00810D5A" w:rsidP="009D598F">
      <w:pPr>
        <w:numPr>
          <w:ilvl w:val="2"/>
          <w:numId w:val="26"/>
        </w:numPr>
        <w:spacing w:before="200"/>
        <w:jc w:val="both"/>
      </w:pPr>
      <w:r w:rsidRPr="00552CF7">
        <w:t>Ergebnismanagementverfahren bezeichnet den Vorgang ab Kenntnis von e</w:t>
      </w:r>
      <w:r w:rsidRPr="00552CF7">
        <w:t>i</w:t>
      </w:r>
      <w:r w:rsidRPr="00552CF7">
        <w:t xml:space="preserve">nem </w:t>
      </w:r>
      <w:r w:rsidRPr="00552CF7">
        <w:rPr>
          <w:i/>
        </w:rPr>
        <w:t xml:space="preserve">Von der Norm abweichenden </w:t>
      </w:r>
      <w:r w:rsidRPr="00552CF7">
        <w:t xml:space="preserve">oder </w:t>
      </w:r>
      <w:r w:rsidRPr="00552CF7">
        <w:rPr>
          <w:i/>
        </w:rPr>
        <w:t xml:space="preserve">Atypischen Analyseergebnis </w:t>
      </w:r>
      <w:r w:rsidRPr="00552CF7">
        <w:t>oder von einem möglichen anderen Verstoß gegen Anti-Doping-Bestimmungen oder von einem möglichen Meldepflichtversäumnis oder einer Versäumten Ko</w:t>
      </w:r>
      <w:r w:rsidRPr="00552CF7">
        <w:t>n</w:t>
      </w:r>
      <w:r w:rsidRPr="00552CF7">
        <w:t xml:space="preserve">trolle bis zur Durchführung eines Disziplinarverfahrens nach den Vorgaben des </w:t>
      </w:r>
      <w:r w:rsidRPr="00552CF7">
        <w:rPr>
          <w:i/>
        </w:rPr>
        <w:t xml:space="preserve">Standards </w:t>
      </w:r>
      <w:r w:rsidRPr="00552CF7">
        <w:t xml:space="preserve">für </w:t>
      </w:r>
      <w:r w:rsidRPr="00552CF7">
        <w:rPr>
          <w:i/>
        </w:rPr>
        <w:t>Ergebnismanagement-/ Disziplinarverfahren</w:t>
      </w:r>
      <w:r w:rsidRPr="00552CF7">
        <w:t>.</w:t>
      </w:r>
    </w:p>
    <w:p w:rsidR="00810D5A" w:rsidRPr="00552CF7" w:rsidRDefault="00810D5A" w:rsidP="009D598F">
      <w:pPr>
        <w:numPr>
          <w:ilvl w:val="2"/>
          <w:numId w:val="26"/>
        </w:numPr>
        <w:spacing w:before="200"/>
        <w:jc w:val="both"/>
      </w:pPr>
      <w:r w:rsidRPr="00552CF7">
        <w:t xml:space="preserve">Zuständig für das </w:t>
      </w:r>
      <w:r w:rsidRPr="00552CF7">
        <w:rPr>
          <w:i/>
        </w:rPr>
        <w:t xml:space="preserve">Ergebnismanagement-/Disziplinarverfahren </w:t>
      </w:r>
      <w:r w:rsidRPr="00552CF7">
        <w:t xml:space="preserve">bei </w:t>
      </w:r>
      <w:r w:rsidRPr="00552CF7">
        <w:rPr>
          <w:i/>
        </w:rPr>
        <w:t>Training</w:t>
      </w:r>
      <w:r w:rsidRPr="00552CF7">
        <w:rPr>
          <w:i/>
        </w:rPr>
        <w:t>s</w:t>
      </w:r>
      <w:r w:rsidRPr="00552CF7">
        <w:rPr>
          <w:i/>
        </w:rPr>
        <w:t xml:space="preserve">kontrollen </w:t>
      </w:r>
      <w:r w:rsidRPr="00552CF7">
        <w:t xml:space="preserve">ist der </w:t>
      </w:r>
      <w:r w:rsidRPr="00D37AC0">
        <w:rPr>
          <w:b/>
          <w:i/>
          <w:highlight w:val="yellow"/>
        </w:rPr>
        <w:t>[Nationale Sportfachverband]</w:t>
      </w:r>
      <w:r w:rsidRPr="00552CF7">
        <w:t xml:space="preserve">, bei </w:t>
      </w:r>
      <w:r w:rsidRPr="00552CF7">
        <w:rPr>
          <w:i/>
        </w:rPr>
        <w:t xml:space="preserve">Wettkampfkontrollen </w:t>
      </w:r>
      <w:r w:rsidRPr="00552CF7">
        <w:lastRenderedPageBreak/>
        <w:t xml:space="preserve">die jeweilige den </w:t>
      </w:r>
      <w:r w:rsidRPr="00552CF7">
        <w:rPr>
          <w:i/>
        </w:rPr>
        <w:t xml:space="preserve">Wettkampf </w:t>
      </w:r>
      <w:r w:rsidRPr="00552CF7">
        <w:t xml:space="preserve">veranstaltende </w:t>
      </w:r>
      <w:r w:rsidRPr="00552CF7">
        <w:rPr>
          <w:i/>
        </w:rPr>
        <w:t xml:space="preserve">Anti-Doping-Organisation </w:t>
      </w:r>
      <w:r w:rsidRPr="00552CF7">
        <w:t xml:space="preserve">oder der </w:t>
      </w:r>
      <w:r w:rsidRPr="00D37AC0">
        <w:rPr>
          <w:b/>
          <w:i/>
          <w:highlight w:val="yellow"/>
        </w:rPr>
        <w:t>[Nationale Sportfachverband]</w:t>
      </w:r>
      <w:r w:rsidRPr="00552CF7">
        <w:t>. Hiervon ausgenommen ist die Erstübe</w:t>
      </w:r>
      <w:r w:rsidRPr="00552CF7">
        <w:t>r</w:t>
      </w:r>
      <w:r w:rsidRPr="00552CF7">
        <w:t xml:space="preserve">prüfung gemäß Artikel 7.2, die in der Zuständigkeit der </w:t>
      </w:r>
      <w:r w:rsidRPr="00552CF7">
        <w:rPr>
          <w:i/>
        </w:rPr>
        <w:t xml:space="preserve">NADA </w:t>
      </w:r>
      <w:r w:rsidRPr="00552CF7">
        <w:t>liegt.</w:t>
      </w:r>
    </w:p>
    <w:p w:rsidR="00810D5A" w:rsidRPr="00552CF7" w:rsidRDefault="00810D5A" w:rsidP="00584605">
      <w:pPr>
        <w:spacing w:before="200"/>
        <w:ind w:left="2124"/>
        <w:jc w:val="both"/>
      </w:pPr>
      <w:r w:rsidRPr="00552CF7">
        <w:t xml:space="preserve">Die Zuständigkeit für das </w:t>
      </w:r>
      <w:r w:rsidR="00D37AC0">
        <w:rPr>
          <w:i/>
        </w:rPr>
        <w:t>Ergebnismanagement-/Diszipli</w:t>
      </w:r>
      <w:r w:rsidRPr="00552CF7">
        <w:rPr>
          <w:i/>
        </w:rPr>
        <w:t xml:space="preserve">narverfahren </w:t>
      </w:r>
      <w:r w:rsidR="00D37AC0">
        <w:t xml:space="preserve">kann </w:t>
      </w:r>
      <w:r w:rsidRPr="00552CF7">
        <w:t xml:space="preserve">mittels schriftlicher Vereinbarung auf die </w:t>
      </w:r>
      <w:r w:rsidRPr="00552CF7">
        <w:rPr>
          <w:i/>
        </w:rPr>
        <w:t xml:space="preserve">NADA </w:t>
      </w:r>
      <w:r w:rsidR="00D37AC0">
        <w:t>übertragen we</w:t>
      </w:r>
      <w:r w:rsidRPr="00552CF7">
        <w:t>rden.</w:t>
      </w:r>
    </w:p>
    <w:p w:rsidR="00810D5A" w:rsidRPr="00552CF7" w:rsidRDefault="00810D5A" w:rsidP="009D598F">
      <w:pPr>
        <w:numPr>
          <w:ilvl w:val="2"/>
          <w:numId w:val="26"/>
        </w:numPr>
        <w:spacing w:before="200"/>
        <w:jc w:val="both"/>
      </w:pPr>
      <w:r w:rsidRPr="00552CF7">
        <w:t xml:space="preserve">Sind sich die </w:t>
      </w:r>
      <w:r w:rsidRPr="00552CF7">
        <w:rPr>
          <w:i/>
        </w:rPr>
        <w:t xml:space="preserve">Anti-Doping-Organisationen </w:t>
      </w:r>
      <w:r w:rsidRPr="00552CF7">
        <w:t xml:space="preserve">nicht einig, welche </w:t>
      </w:r>
      <w:r w:rsidRPr="00552CF7">
        <w:rPr>
          <w:i/>
        </w:rPr>
        <w:t xml:space="preserve">Anti-Doping-Organisation </w:t>
      </w:r>
      <w:r w:rsidRPr="00552CF7">
        <w:t xml:space="preserve">für die Durchführung des </w:t>
      </w:r>
      <w:r w:rsidR="00584605">
        <w:rPr>
          <w:i/>
        </w:rPr>
        <w:t>Ergebnis</w:t>
      </w:r>
      <w:r w:rsidRPr="00552CF7">
        <w:rPr>
          <w:i/>
        </w:rPr>
        <w:t xml:space="preserve">management-/Disziplinarverfahrens </w:t>
      </w:r>
      <w:r w:rsidRPr="00552CF7">
        <w:t xml:space="preserve">zuständig ist, entscheidet die </w:t>
      </w:r>
      <w:r w:rsidRPr="00552CF7">
        <w:rPr>
          <w:i/>
        </w:rPr>
        <w:t xml:space="preserve">WADA </w:t>
      </w:r>
      <w:r w:rsidRPr="00552CF7">
        <w:t>über die Zustä</w:t>
      </w:r>
      <w:r w:rsidRPr="00552CF7">
        <w:t>n</w:t>
      </w:r>
      <w:r w:rsidRPr="00552CF7">
        <w:t xml:space="preserve">digkeit. Die Entscheidung der </w:t>
      </w:r>
      <w:r w:rsidRPr="00552CF7">
        <w:rPr>
          <w:i/>
        </w:rPr>
        <w:t xml:space="preserve">WADA </w:t>
      </w:r>
      <w:r w:rsidRPr="00552CF7">
        <w:t xml:space="preserve">kann vor dem </w:t>
      </w:r>
      <w:r w:rsidRPr="00552CF7">
        <w:rPr>
          <w:i/>
        </w:rPr>
        <w:t xml:space="preserve">CAS </w:t>
      </w:r>
      <w:r w:rsidRPr="00552CF7">
        <w:t xml:space="preserve">innerhalb von sieben (7) Tagen nach der Bekanntgabe der Entscheidung der </w:t>
      </w:r>
      <w:r w:rsidRPr="00552CF7">
        <w:rPr>
          <w:i/>
        </w:rPr>
        <w:t xml:space="preserve">WADA </w:t>
      </w:r>
      <w:r w:rsidRPr="00552CF7">
        <w:t>von den b</w:t>
      </w:r>
      <w:r w:rsidRPr="00552CF7">
        <w:t>e</w:t>
      </w:r>
      <w:r w:rsidRPr="00552CF7">
        <w:t xml:space="preserve">troffenen </w:t>
      </w:r>
      <w:r w:rsidRPr="00552CF7">
        <w:rPr>
          <w:i/>
        </w:rPr>
        <w:t xml:space="preserve">Anti-Doping-Organisationen </w:t>
      </w:r>
      <w:r w:rsidRPr="00552CF7">
        <w:t xml:space="preserve">angefochten werden. Eine </w:t>
      </w:r>
      <w:r w:rsidRPr="00552CF7">
        <w:rPr>
          <w:i/>
        </w:rPr>
        <w:t>Anti-Doping-Organisation</w:t>
      </w:r>
      <w:r w:rsidRPr="00552CF7">
        <w:t xml:space="preserve">, die das </w:t>
      </w:r>
      <w:r w:rsidR="00286B8B">
        <w:rPr>
          <w:i/>
        </w:rPr>
        <w:t>Ergebnismanagement-/Dis</w:t>
      </w:r>
      <w:r w:rsidRPr="00552CF7">
        <w:rPr>
          <w:i/>
        </w:rPr>
        <w:t xml:space="preserve">ziplinarverfahren </w:t>
      </w:r>
      <w:r w:rsidRPr="00552CF7">
        <w:t xml:space="preserve">außerhalb der nach Artikel 7.1 </w:t>
      </w:r>
      <w:r w:rsidRPr="00552CF7">
        <w:rPr>
          <w:i/>
        </w:rPr>
        <w:t xml:space="preserve">WADC/NADC </w:t>
      </w:r>
      <w:r w:rsidRPr="00552CF7">
        <w:t>verliehenen Befugnisse durc</w:t>
      </w:r>
      <w:r w:rsidRPr="00552CF7">
        <w:t>h</w:t>
      </w:r>
      <w:r w:rsidRPr="00552CF7">
        <w:t xml:space="preserve">führen möchte, kann dafür die Genehmigung der </w:t>
      </w:r>
      <w:r w:rsidRPr="00552CF7">
        <w:rPr>
          <w:i/>
        </w:rPr>
        <w:t>WADA</w:t>
      </w:r>
      <w:r w:rsidRPr="00552CF7">
        <w:t xml:space="preserve"> beantragen.</w:t>
      </w:r>
      <w:r w:rsidR="00FF3805" w:rsidRPr="00552CF7">
        <w:t xml:space="preserve"> </w:t>
      </w:r>
    </w:p>
    <w:p w:rsidR="00810D5A" w:rsidRPr="00552CF7" w:rsidRDefault="00810D5A" w:rsidP="009D598F">
      <w:pPr>
        <w:numPr>
          <w:ilvl w:val="2"/>
          <w:numId w:val="26"/>
        </w:numPr>
        <w:spacing w:before="200"/>
        <w:jc w:val="both"/>
      </w:pPr>
      <w:r w:rsidRPr="00552CF7">
        <w:t xml:space="preserve">Entnimmt die </w:t>
      </w:r>
      <w:r w:rsidRPr="00552CF7">
        <w:rPr>
          <w:i/>
        </w:rPr>
        <w:t xml:space="preserve">NADA </w:t>
      </w:r>
      <w:r w:rsidRPr="00552CF7">
        <w:t xml:space="preserve">weitere </w:t>
      </w:r>
      <w:r w:rsidRPr="00552CF7">
        <w:rPr>
          <w:i/>
        </w:rPr>
        <w:t xml:space="preserve">Proben </w:t>
      </w:r>
      <w:r w:rsidRPr="00552CF7">
        <w:t xml:space="preserve">gemäß Artikel 5.2.6 </w:t>
      </w:r>
      <w:r w:rsidRPr="00552CF7">
        <w:rPr>
          <w:i/>
        </w:rPr>
        <w:t>WADC</w:t>
      </w:r>
      <w:r w:rsidRPr="00552CF7">
        <w:t xml:space="preserve">, so gilt sie als die </w:t>
      </w:r>
      <w:r w:rsidRPr="00552CF7">
        <w:rPr>
          <w:i/>
        </w:rPr>
        <w:t>Anti-Doping-Organisation</w:t>
      </w:r>
      <w:r w:rsidR="00286B8B">
        <w:t>, die die Pro</w:t>
      </w:r>
      <w:r w:rsidRPr="00552CF7">
        <w:t>benahme veranlasst und durchg</w:t>
      </w:r>
      <w:r w:rsidRPr="00552CF7">
        <w:t>e</w:t>
      </w:r>
      <w:r w:rsidRPr="00552CF7">
        <w:t xml:space="preserve">führt hat. Weist die </w:t>
      </w:r>
      <w:r w:rsidRPr="00552CF7">
        <w:rPr>
          <w:i/>
        </w:rPr>
        <w:t xml:space="preserve">NADA </w:t>
      </w:r>
      <w:r w:rsidRPr="00552CF7">
        <w:t xml:space="preserve">das Labor an, zusätzliche Analysen auf Kosten der </w:t>
      </w:r>
      <w:r w:rsidRPr="00552CF7">
        <w:rPr>
          <w:i/>
        </w:rPr>
        <w:t xml:space="preserve">NADA </w:t>
      </w:r>
      <w:r w:rsidR="00286B8B">
        <w:t>durchzu</w:t>
      </w:r>
      <w:r w:rsidRPr="00552CF7">
        <w:t xml:space="preserve">führen, bleibt die Zuständigkeit für das </w:t>
      </w:r>
      <w:r w:rsidRPr="00552CF7">
        <w:rPr>
          <w:i/>
        </w:rPr>
        <w:t xml:space="preserve">Ergebnismanagement-/Disziplinarverfahren </w:t>
      </w:r>
      <w:r w:rsidRPr="00552CF7">
        <w:t xml:space="preserve">des </w:t>
      </w:r>
      <w:r w:rsidRPr="000765B4">
        <w:rPr>
          <w:b/>
          <w:highlight w:val="yellow"/>
        </w:rPr>
        <w:t>[</w:t>
      </w:r>
      <w:r w:rsidRPr="000765B4">
        <w:rPr>
          <w:b/>
          <w:i/>
          <w:highlight w:val="yellow"/>
        </w:rPr>
        <w:t>Internationalen Sportfachverbandes</w:t>
      </w:r>
      <w:r w:rsidRPr="000765B4">
        <w:rPr>
          <w:b/>
          <w:highlight w:val="yellow"/>
        </w:rPr>
        <w:t>]</w:t>
      </w:r>
      <w:r w:rsidRPr="00552CF7">
        <w:rPr>
          <w:b/>
        </w:rPr>
        <w:t xml:space="preserve"> </w:t>
      </w:r>
      <w:r w:rsidRPr="00552CF7">
        <w:t xml:space="preserve">oder der*die </w:t>
      </w:r>
      <w:r w:rsidRPr="00552CF7">
        <w:rPr>
          <w:i/>
        </w:rPr>
        <w:t>Veranstalter*in großer Sportwettkämpfe</w:t>
      </w:r>
      <w:r w:rsidRPr="00552CF7">
        <w:t>, die die ursprüngliche Pr</w:t>
      </w:r>
      <w:r w:rsidRPr="00552CF7">
        <w:t>o</w:t>
      </w:r>
      <w:r w:rsidRPr="00552CF7">
        <w:t>benahme veranlasst und durchgeführt hat, unberührt.</w:t>
      </w:r>
    </w:p>
    <w:p w:rsidR="00810D5A" w:rsidRPr="00552CF7" w:rsidRDefault="00810D5A" w:rsidP="009D598F">
      <w:pPr>
        <w:numPr>
          <w:ilvl w:val="2"/>
          <w:numId w:val="26"/>
        </w:numPr>
        <w:spacing w:before="200"/>
        <w:jc w:val="both"/>
      </w:pPr>
      <w:r w:rsidRPr="00552CF7">
        <w:t xml:space="preserve">Wenn die </w:t>
      </w:r>
      <w:r w:rsidRPr="00552CF7">
        <w:rPr>
          <w:i/>
        </w:rPr>
        <w:t xml:space="preserve">NADA </w:t>
      </w:r>
      <w:r w:rsidRPr="00552CF7">
        <w:t xml:space="preserve">aufgrund des </w:t>
      </w:r>
      <w:r w:rsidRPr="00552CF7">
        <w:rPr>
          <w:i/>
        </w:rPr>
        <w:t xml:space="preserve">NADC </w:t>
      </w:r>
      <w:r w:rsidRPr="00552CF7">
        <w:t xml:space="preserve">nicht für eine*n </w:t>
      </w:r>
      <w:r w:rsidRPr="00552CF7">
        <w:rPr>
          <w:i/>
        </w:rPr>
        <w:t xml:space="preserve">Athleten*in </w:t>
      </w:r>
      <w:r w:rsidRPr="00552CF7">
        <w:t xml:space="preserve">oder eine andere </w:t>
      </w:r>
      <w:r w:rsidRPr="00552CF7">
        <w:rPr>
          <w:i/>
        </w:rPr>
        <w:t xml:space="preserve">Person </w:t>
      </w:r>
      <w:r w:rsidRPr="00552CF7">
        <w:t>zuständig ist, der*die nicht Staatsangehörige*r, Einwo</w:t>
      </w:r>
      <w:r w:rsidRPr="00552CF7">
        <w:t>h</w:t>
      </w:r>
      <w:r w:rsidRPr="00552CF7">
        <w:t xml:space="preserve">ner*in, Lizenznehmer*in oder Mitglied einer deutschen Sportorganisation ist, oder wenn die </w:t>
      </w:r>
      <w:r w:rsidRPr="00552CF7">
        <w:rPr>
          <w:i/>
        </w:rPr>
        <w:t xml:space="preserve">NADA </w:t>
      </w:r>
      <w:r w:rsidRPr="00552CF7">
        <w:t xml:space="preserve">eine solche Zuständigkeit ablehnt, erfolgt das </w:t>
      </w:r>
      <w:r w:rsidRPr="00552CF7">
        <w:rPr>
          <w:i/>
        </w:rPr>
        <w:t>E</w:t>
      </w:r>
      <w:r w:rsidRPr="00552CF7">
        <w:rPr>
          <w:i/>
        </w:rPr>
        <w:t>r</w:t>
      </w:r>
      <w:r w:rsidRPr="00552CF7">
        <w:rPr>
          <w:i/>
        </w:rPr>
        <w:t xml:space="preserve">gebnismanagement-/Disziplinarverfahren </w:t>
      </w:r>
      <w:r w:rsidRPr="00552CF7">
        <w:t xml:space="preserve">durch den </w:t>
      </w:r>
      <w:r w:rsidRPr="000765B4">
        <w:rPr>
          <w:b/>
          <w:highlight w:val="yellow"/>
        </w:rPr>
        <w:t>[</w:t>
      </w:r>
      <w:r w:rsidRPr="000765B4">
        <w:rPr>
          <w:b/>
          <w:i/>
          <w:highlight w:val="yellow"/>
        </w:rPr>
        <w:t>Internationalen Spor</w:t>
      </w:r>
      <w:r w:rsidRPr="000765B4">
        <w:rPr>
          <w:b/>
          <w:i/>
          <w:highlight w:val="yellow"/>
        </w:rPr>
        <w:t>t</w:t>
      </w:r>
      <w:r w:rsidRPr="000765B4">
        <w:rPr>
          <w:b/>
          <w:i/>
          <w:highlight w:val="yellow"/>
        </w:rPr>
        <w:t>fachverband</w:t>
      </w:r>
      <w:r w:rsidRPr="000765B4">
        <w:rPr>
          <w:b/>
          <w:highlight w:val="yellow"/>
        </w:rPr>
        <w:t>]</w:t>
      </w:r>
      <w:r w:rsidRPr="00552CF7">
        <w:rPr>
          <w:b/>
        </w:rPr>
        <w:t xml:space="preserve"> </w:t>
      </w:r>
      <w:r w:rsidRPr="00552CF7">
        <w:t xml:space="preserve">oder eine dritte Stelle, die entsprechend den Regeln des </w:t>
      </w:r>
      <w:r w:rsidRPr="000765B4">
        <w:rPr>
          <w:b/>
          <w:highlight w:val="yellow"/>
        </w:rPr>
        <w:t>[</w:t>
      </w:r>
      <w:r w:rsidRPr="000765B4">
        <w:rPr>
          <w:b/>
          <w:i/>
          <w:highlight w:val="yellow"/>
        </w:rPr>
        <w:t>I</w:t>
      </w:r>
      <w:r w:rsidRPr="000765B4">
        <w:rPr>
          <w:b/>
          <w:i/>
          <w:highlight w:val="yellow"/>
        </w:rPr>
        <w:t>n</w:t>
      </w:r>
      <w:r w:rsidRPr="000765B4">
        <w:rPr>
          <w:b/>
          <w:i/>
          <w:highlight w:val="yellow"/>
        </w:rPr>
        <w:t>ternationalen Sportfachverbandes</w:t>
      </w:r>
      <w:r w:rsidRPr="000765B4">
        <w:rPr>
          <w:b/>
          <w:highlight w:val="yellow"/>
        </w:rPr>
        <w:t>]</w:t>
      </w:r>
      <w:r w:rsidRPr="00552CF7">
        <w:rPr>
          <w:b/>
        </w:rPr>
        <w:t xml:space="preserve"> </w:t>
      </w:r>
      <w:r w:rsidRPr="00552CF7">
        <w:t xml:space="preserve">für den*die </w:t>
      </w:r>
      <w:r w:rsidRPr="00552CF7">
        <w:rPr>
          <w:i/>
        </w:rPr>
        <w:t xml:space="preserve">Athleten*in </w:t>
      </w:r>
      <w:r w:rsidRPr="00552CF7">
        <w:t xml:space="preserve">oder die andere </w:t>
      </w:r>
      <w:r w:rsidRPr="00552CF7">
        <w:rPr>
          <w:i/>
        </w:rPr>
        <w:t xml:space="preserve">Person </w:t>
      </w:r>
      <w:r w:rsidRPr="00552CF7">
        <w:t xml:space="preserve">zuständig ist. Die </w:t>
      </w:r>
      <w:r w:rsidRPr="00552CF7">
        <w:rPr>
          <w:i/>
        </w:rPr>
        <w:t xml:space="preserve">WADA </w:t>
      </w:r>
      <w:r w:rsidRPr="00552CF7">
        <w:t xml:space="preserve">bestimmt eine für den*die </w:t>
      </w:r>
      <w:r w:rsidRPr="00552CF7">
        <w:rPr>
          <w:i/>
        </w:rPr>
        <w:t xml:space="preserve">Athleten*in </w:t>
      </w:r>
      <w:r w:rsidRPr="00552CF7">
        <w:t xml:space="preserve">oder eine andere </w:t>
      </w:r>
      <w:r w:rsidRPr="00552CF7">
        <w:rPr>
          <w:i/>
        </w:rPr>
        <w:t xml:space="preserve">Person </w:t>
      </w:r>
      <w:r w:rsidRPr="00552CF7">
        <w:t xml:space="preserve">zuständige </w:t>
      </w:r>
      <w:r w:rsidRPr="00552CF7">
        <w:rPr>
          <w:i/>
        </w:rPr>
        <w:t>Anti-Doping-Organisation</w:t>
      </w:r>
      <w:r w:rsidRPr="00552CF7">
        <w:t xml:space="preserve">, die das </w:t>
      </w:r>
      <w:r w:rsidRPr="00552CF7">
        <w:rPr>
          <w:i/>
        </w:rPr>
        <w:t>Ergebni</w:t>
      </w:r>
      <w:r w:rsidRPr="00552CF7">
        <w:rPr>
          <w:i/>
        </w:rPr>
        <w:t>s</w:t>
      </w:r>
      <w:r w:rsidRPr="00552CF7">
        <w:rPr>
          <w:i/>
        </w:rPr>
        <w:t xml:space="preserve">management-/Disziplinarverfahren </w:t>
      </w:r>
      <w:r w:rsidRPr="00552CF7">
        <w:t xml:space="preserve">sowie die Anhörung zu einer weiteren von der </w:t>
      </w:r>
      <w:r w:rsidRPr="00552CF7">
        <w:rPr>
          <w:i/>
        </w:rPr>
        <w:t xml:space="preserve">WADA </w:t>
      </w:r>
      <w:r w:rsidRPr="00552CF7">
        <w:t xml:space="preserve">auf eigene Initiative durchgeführten Analyse oder zu einem von der </w:t>
      </w:r>
      <w:r w:rsidRPr="00552CF7">
        <w:rPr>
          <w:i/>
        </w:rPr>
        <w:t xml:space="preserve">WADA </w:t>
      </w:r>
      <w:r w:rsidRPr="00552CF7">
        <w:t>entdeckten Verstoß gegen Anti-Doping-Bestimmungen übe</w:t>
      </w:r>
      <w:r w:rsidRPr="00552CF7">
        <w:t>r</w:t>
      </w:r>
      <w:r w:rsidRPr="00552CF7">
        <w:t>nimmt.</w:t>
      </w:r>
    </w:p>
    <w:p w:rsidR="00810D5A" w:rsidRPr="00552CF7" w:rsidRDefault="00810D5A" w:rsidP="009D598F">
      <w:pPr>
        <w:spacing w:before="200"/>
        <w:jc w:val="both"/>
      </w:pPr>
      <w:r w:rsidRPr="00552CF7">
        <w:t xml:space="preserve">[Kommentar zu Artikel 7.1.5: Der </w:t>
      </w:r>
      <w:r w:rsidR="000765B4" w:rsidRPr="00E25ED0">
        <w:rPr>
          <w:b/>
          <w:color w:val="231F20"/>
          <w:highlight w:val="yellow"/>
        </w:rPr>
        <w:t>[</w:t>
      </w:r>
      <w:r w:rsidR="000765B4">
        <w:rPr>
          <w:b/>
          <w:i/>
          <w:color w:val="231F20"/>
          <w:highlight w:val="yellow"/>
        </w:rPr>
        <w:t>Internationalen Sportverband</w:t>
      </w:r>
      <w:r w:rsidR="000765B4" w:rsidRPr="00A54CCD">
        <w:rPr>
          <w:b/>
          <w:i/>
          <w:color w:val="231F20"/>
          <w:highlight w:val="yellow"/>
        </w:rPr>
        <w:t>]</w:t>
      </w:r>
      <w:r w:rsidR="000765B4" w:rsidRPr="00A54CCD">
        <w:rPr>
          <w:i/>
          <w:color w:val="231F20"/>
        </w:rPr>
        <w:t xml:space="preserve"> </w:t>
      </w:r>
      <w:r w:rsidRPr="00552CF7">
        <w:t xml:space="preserve">wurde als </w:t>
      </w:r>
      <w:proofErr w:type="spellStart"/>
      <w:r w:rsidRPr="00552CF7">
        <w:t>letztinstanzlich</w:t>
      </w:r>
      <w:proofErr w:type="spellEnd"/>
      <w:r w:rsidRPr="00552CF7">
        <w:t xml:space="preserve"> zuständ</w:t>
      </w:r>
      <w:r w:rsidRPr="00552CF7">
        <w:t>i</w:t>
      </w:r>
      <w:r w:rsidRPr="00552CF7">
        <w:t xml:space="preserve">ge </w:t>
      </w:r>
      <w:r w:rsidRPr="00552CF7">
        <w:rPr>
          <w:i/>
        </w:rPr>
        <w:t xml:space="preserve">Anti-Doping-Organisation </w:t>
      </w:r>
      <w:r w:rsidRPr="00552CF7">
        <w:t xml:space="preserve">für das </w:t>
      </w:r>
      <w:r w:rsidRPr="00552CF7">
        <w:rPr>
          <w:i/>
        </w:rPr>
        <w:t xml:space="preserve">Ergebnismanagement-/Disziplinarverfahren </w:t>
      </w:r>
      <w:r w:rsidRPr="00552CF7">
        <w:t xml:space="preserve">gewählt, um zu vermeiden, dass keine </w:t>
      </w:r>
      <w:r w:rsidRPr="00552CF7">
        <w:rPr>
          <w:i/>
        </w:rPr>
        <w:t xml:space="preserve">Anti-Doping-Organisation </w:t>
      </w:r>
      <w:r w:rsidRPr="00552CF7">
        <w:t xml:space="preserve">für das </w:t>
      </w:r>
      <w:r w:rsidRPr="00552CF7">
        <w:rPr>
          <w:i/>
        </w:rPr>
        <w:t xml:space="preserve">Ergebnismanagement-/Disziplinarverfahren </w:t>
      </w:r>
      <w:r w:rsidRPr="00552CF7">
        <w:t xml:space="preserve">zuständig ist. Es steht </w:t>
      </w:r>
      <w:r w:rsidR="0042070F">
        <w:t xml:space="preserve">dem </w:t>
      </w:r>
      <w:r w:rsidR="0042070F" w:rsidRPr="00E25ED0">
        <w:rPr>
          <w:b/>
          <w:color w:val="231F20"/>
          <w:highlight w:val="yellow"/>
        </w:rPr>
        <w:t>[</w:t>
      </w:r>
      <w:r w:rsidR="0042070F">
        <w:rPr>
          <w:b/>
          <w:i/>
          <w:color w:val="231F20"/>
          <w:highlight w:val="yellow"/>
        </w:rPr>
        <w:t>Internationalen Sportverband</w:t>
      </w:r>
      <w:r w:rsidR="0042070F" w:rsidRPr="00A54CCD">
        <w:rPr>
          <w:b/>
          <w:i/>
          <w:color w:val="231F20"/>
          <w:highlight w:val="yellow"/>
        </w:rPr>
        <w:t>]</w:t>
      </w:r>
      <w:r w:rsidR="0042070F" w:rsidRPr="00A54CCD">
        <w:rPr>
          <w:i/>
          <w:color w:val="231F20"/>
        </w:rPr>
        <w:t xml:space="preserve"> </w:t>
      </w:r>
      <w:r w:rsidRPr="00552CF7">
        <w:t xml:space="preserve">offen, in seinen eigenen Anti-Doping-Bestimmungen festzulegen, dass die </w:t>
      </w:r>
      <w:r w:rsidRPr="00552CF7">
        <w:rPr>
          <w:i/>
        </w:rPr>
        <w:t xml:space="preserve">NADA </w:t>
      </w:r>
      <w:r w:rsidRPr="00552CF7">
        <w:t xml:space="preserve">das </w:t>
      </w:r>
      <w:r w:rsidRPr="00552CF7">
        <w:rPr>
          <w:i/>
        </w:rPr>
        <w:t xml:space="preserve">Ergebnismanagement-/Disziplinarverfahren </w:t>
      </w:r>
      <w:r w:rsidR="00286B8B">
        <w:t>durc</w:t>
      </w:r>
      <w:r w:rsidR="00286B8B">
        <w:t>h</w:t>
      </w:r>
      <w:r w:rsidR="00286B8B">
        <w:t>führt.]</w:t>
      </w:r>
    </w:p>
    <w:p w:rsidR="00810D5A" w:rsidRPr="00552CF7" w:rsidRDefault="00810D5A" w:rsidP="009D598F">
      <w:pPr>
        <w:numPr>
          <w:ilvl w:val="2"/>
          <w:numId w:val="26"/>
        </w:numPr>
        <w:spacing w:before="200"/>
        <w:jc w:val="both"/>
      </w:pPr>
      <w:r w:rsidRPr="00552CF7">
        <w:t xml:space="preserve">Die </w:t>
      </w:r>
      <w:r w:rsidRPr="00552CF7">
        <w:rPr>
          <w:i/>
        </w:rPr>
        <w:t xml:space="preserve">WADA </w:t>
      </w:r>
      <w:r w:rsidRPr="00552CF7">
        <w:t xml:space="preserve">kann eine </w:t>
      </w:r>
      <w:r w:rsidRPr="00552CF7">
        <w:rPr>
          <w:i/>
        </w:rPr>
        <w:t>Anti-Doping-Organisation</w:t>
      </w:r>
      <w:r w:rsidRPr="00552CF7">
        <w:t xml:space="preserve">, die für das </w:t>
      </w:r>
      <w:r w:rsidRPr="00552CF7">
        <w:rPr>
          <w:i/>
        </w:rPr>
        <w:t>Ergebnism</w:t>
      </w:r>
      <w:r w:rsidRPr="00552CF7">
        <w:rPr>
          <w:i/>
        </w:rPr>
        <w:t>a</w:t>
      </w:r>
      <w:r w:rsidRPr="00552CF7">
        <w:rPr>
          <w:i/>
        </w:rPr>
        <w:t xml:space="preserve">nagement-/Disziplinarverfahren </w:t>
      </w:r>
      <w:r w:rsidRPr="00552CF7">
        <w:t xml:space="preserve">zuständig ist, anweisen, das </w:t>
      </w:r>
      <w:r w:rsidRPr="00552CF7">
        <w:rPr>
          <w:i/>
        </w:rPr>
        <w:t>Ergebnism</w:t>
      </w:r>
      <w:r w:rsidRPr="00552CF7">
        <w:rPr>
          <w:i/>
        </w:rPr>
        <w:t>a</w:t>
      </w:r>
      <w:r w:rsidRPr="00552CF7">
        <w:rPr>
          <w:i/>
        </w:rPr>
        <w:lastRenderedPageBreak/>
        <w:t xml:space="preserve">nagement-/Disziplinarverfahren </w:t>
      </w:r>
      <w:r w:rsidRPr="00552CF7">
        <w:t>in</w:t>
      </w:r>
      <w:r w:rsidR="00FF3805" w:rsidRPr="00552CF7">
        <w:t xml:space="preserve"> </w:t>
      </w:r>
      <w:r w:rsidRPr="00552CF7">
        <w:t xml:space="preserve">einem bestimmten Fall zu übernehmen. Weigert sich diese </w:t>
      </w:r>
      <w:r w:rsidRPr="00552CF7">
        <w:rPr>
          <w:i/>
        </w:rPr>
        <w:t>Anti-Doping-Organisation</w:t>
      </w:r>
      <w:r w:rsidRPr="00552CF7">
        <w:t xml:space="preserve">, das </w:t>
      </w:r>
      <w:r w:rsidR="00286B8B">
        <w:rPr>
          <w:i/>
        </w:rPr>
        <w:t>Ergebnismanagement-/Dis</w:t>
      </w:r>
      <w:r w:rsidRPr="00552CF7">
        <w:rPr>
          <w:i/>
        </w:rPr>
        <w:t xml:space="preserve">ziplinarverfahren </w:t>
      </w:r>
      <w:r w:rsidRPr="00552CF7">
        <w:t xml:space="preserve">innerhalb einer von der </w:t>
      </w:r>
      <w:r w:rsidRPr="00552CF7">
        <w:rPr>
          <w:i/>
        </w:rPr>
        <w:t xml:space="preserve">WADA </w:t>
      </w:r>
      <w:r w:rsidRPr="00552CF7">
        <w:t>gesetzten Frist durchz</w:t>
      </w:r>
      <w:r w:rsidRPr="00552CF7">
        <w:t>u</w:t>
      </w:r>
      <w:r w:rsidRPr="00552CF7">
        <w:t xml:space="preserve">führen, gilt diese Weigerung als Non-Compliance. In dem Fall kann die </w:t>
      </w:r>
      <w:r w:rsidRPr="00552CF7">
        <w:rPr>
          <w:i/>
        </w:rPr>
        <w:t xml:space="preserve">WADA </w:t>
      </w:r>
      <w:r w:rsidRPr="00552CF7">
        <w:t xml:space="preserve">eine andere, für den*die </w:t>
      </w:r>
      <w:r w:rsidRPr="00552CF7">
        <w:rPr>
          <w:i/>
        </w:rPr>
        <w:t xml:space="preserve">Athleten*in </w:t>
      </w:r>
      <w:r w:rsidRPr="00552CF7">
        <w:t xml:space="preserve">oder die andere </w:t>
      </w:r>
      <w:r w:rsidRPr="00552CF7">
        <w:rPr>
          <w:i/>
        </w:rPr>
        <w:t xml:space="preserve">Person </w:t>
      </w:r>
      <w:r w:rsidRPr="00552CF7">
        <w:t xml:space="preserve">zuständige </w:t>
      </w:r>
      <w:r w:rsidRPr="00552CF7">
        <w:rPr>
          <w:i/>
        </w:rPr>
        <w:t>A</w:t>
      </w:r>
      <w:r w:rsidRPr="00552CF7">
        <w:rPr>
          <w:i/>
        </w:rPr>
        <w:t>n</w:t>
      </w:r>
      <w:r w:rsidRPr="00552CF7">
        <w:rPr>
          <w:i/>
        </w:rPr>
        <w:t xml:space="preserve">ti-Doping-Organisation </w:t>
      </w:r>
      <w:r w:rsidRPr="00552CF7">
        <w:t xml:space="preserve">anweisen, das </w:t>
      </w:r>
      <w:r w:rsidRPr="00552CF7">
        <w:rPr>
          <w:i/>
        </w:rPr>
        <w:t xml:space="preserve">Ergebnismanagement-/Disziplinarverfahren </w:t>
      </w:r>
      <w:r w:rsidRPr="00552CF7">
        <w:t xml:space="preserve">anstelle der sich weigernden </w:t>
      </w:r>
      <w:r w:rsidRPr="00552CF7">
        <w:rPr>
          <w:i/>
        </w:rPr>
        <w:t xml:space="preserve">Anti-Doping-Organisation </w:t>
      </w:r>
      <w:r w:rsidRPr="00552CF7">
        <w:t xml:space="preserve">zu übernehmen. Findet sich keine zuständige </w:t>
      </w:r>
      <w:r w:rsidRPr="00552CF7">
        <w:rPr>
          <w:i/>
        </w:rPr>
        <w:t>Anti-Doping-Organisation</w:t>
      </w:r>
      <w:r w:rsidRPr="00552CF7">
        <w:t xml:space="preserve">, kann die </w:t>
      </w:r>
      <w:r w:rsidRPr="00552CF7">
        <w:rPr>
          <w:i/>
        </w:rPr>
        <w:t xml:space="preserve">WADA </w:t>
      </w:r>
      <w:r w:rsidRPr="00552CF7">
        <w:t xml:space="preserve">das </w:t>
      </w:r>
      <w:r w:rsidRPr="00552CF7">
        <w:rPr>
          <w:i/>
        </w:rPr>
        <w:t xml:space="preserve">Ergebnismanagement-/Disziplinarverfahren </w:t>
      </w:r>
      <w:r w:rsidRPr="00552CF7">
        <w:t xml:space="preserve">an eine </w:t>
      </w:r>
      <w:r w:rsidRPr="00552CF7">
        <w:rPr>
          <w:i/>
        </w:rPr>
        <w:t xml:space="preserve">Anti-Doping-Organisation </w:t>
      </w:r>
      <w:r w:rsidRPr="00552CF7">
        <w:t xml:space="preserve">übertragen, die das </w:t>
      </w:r>
      <w:r w:rsidR="00286B8B">
        <w:rPr>
          <w:i/>
        </w:rPr>
        <w:t>Ergebnismanagement-/Dis</w:t>
      </w:r>
      <w:r w:rsidRPr="00552CF7">
        <w:rPr>
          <w:i/>
        </w:rPr>
        <w:t xml:space="preserve">ziplinarverfahren </w:t>
      </w:r>
      <w:r w:rsidRPr="00552CF7">
        <w:t xml:space="preserve">in diesem Fall übernehmen will. Die sich weigernde </w:t>
      </w:r>
      <w:r w:rsidRPr="00552CF7">
        <w:rPr>
          <w:i/>
        </w:rPr>
        <w:t>A</w:t>
      </w:r>
      <w:r w:rsidRPr="00552CF7">
        <w:rPr>
          <w:i/>
        </w:rPr>
        <w:t>n</w:t>
      </w:r>
      <w:r w:rsidRPr="00552CF7">
        <w:rPr>
          <w:i/>
        </w:rPr>
        <w:t xml:space="preserve">ti-Doping-Organisation </w:t>
      </w:r>
      <w:r w:rsidRPr="00552CF7">
        <w:t xml:space="preserve">erstattet der von der </w:t>
      </w:r>
      <w:r w:rsidRPr="00552CF7">
        <w:rPr>
          <w:i/>
        </w:rPr>
        <w:t xml:space="preserve">WADA </w:t>
      </w:r>
      <w:r w:rsidRPr="00552CF7">
        <w:t xml:space="preserve">bestimmten </w:t>
      </w:r>
      <w:r w:rsidRPr="00552CF7">
        <w:rPr>
          <w:i/>
        </w:rPr>
        <w:t xml:space="preserve">Anti-Doping-Organisation </w:t>
      </w:r>
      <w:r w:rsidR="00087432">
        <w:t>die Verfahrens</w:t>
      </w:r>
      <w:r w:rsidRPr="00552CF7">
        <w:t xml:space="preserve">kosten und Anwaltsgebühren für das </w:t>
      </w:r>
      <w:r w:rsidRPr="00552CF7">
        <w:rPr>
          <w:i/>
        </w:rPr>
        <w:t>E</w:t>
      </w:r>
      <w:r w:rsidRPr="00552CF7">
        <w:rPr>
          <w:i/>
        </w:rPr>
        <w:t>r</w:t>
      </w:r>
      <w:r w:rsidRPr="00552CF7">
        <w:rPr>
          <w:i/>
        </w:rPr>
        <w:t>gebnismanagement-/Disziplinarverfahren</w:t>
      </w:r>
      <w:r w:rsidRPr="00552CF7">
        <w:t>. Die feh</w:t>
      </w:r>
      <w:r w:rsidR="00286B8B">
        <w:t>lende Rückerstattung der Verfah</w:t>
      </w:r>
      <w:r w:rsidRPr="00552CF7">
        <w:t>renskosten und Anwaltsgebühren gilt als Non-Compliance.</w:t>
      </w:r>
    </w:p>
    <w:p w:rsidR="00810D5A" w:rsidRPr="00552CF7" w:rsidRDefault="00810D5A" w:rsidP="009D598F">
      <w:pPr>
        <w:numPr>
          <w:ilvl w:val="2"/>
          <w:numId w:val="26"/>
        </w:numPr>
        <w:spacing w:before="200"/>
        <w:jc w:val="both"/>
      </w:pPr>
      <w:r w:rsidRPr="00552CF7">
        <w:t xml:space="preserve">Das </w:t>
      </w:r>
      <w:r w:rsidRPr="00552CF7">
        <w:rPr>
          <w:i/>
        </w:rPr>
        <w:t xml:space="preserve">Ergebnismanagement-/Disziplinarverfahren </w:t>
      </w:r>
      <w:r w:rsidRPr="00552CF7">
        <w:t xml:space="preserve">bei möglichen Meldepflicht- und Kontrollversäumnissen liegt bei der </w:t>
      </w:r>
      <w:r w:rsidRPr="00552CF7">
        <w:rPr>
          <w:i/>
        </w:rPr>
        <w:t>NADA</w:t>
      </w:r>
      <w:r w:rsidRPr="00552CF7">
        <w:t>, wenn sie die für Meldepflic</w:t>
      </w:r>
      <w:r w:rsidRPr="00552CF7">
        <w:t>h</w:t>
      </w:r>
      <w:r w:rsidRPr="00552CF7">
        <w:t xml:space="preserve">ten des*der </w:t>
      </w:r>
      <w:r w:rsidRPr="00552CF7">
        <w:rPr>
          <w:i/>
        </w:rPr>
        <w:t xml:space="preserve">Athleten*in </w:t>
      </w:r>
      <w:r w:rsidRPr="00552CF7">
        <w:t xml:space="preserve">zuständige </w:t>
      </w:r>
      <w:r w:rsidRPr="00552CF7">
        <w:rPr>
          <w:i/>
        </w:rPr>
        <w:t xml:space="preserve">Anti-Doping-Organisation </w:t>
      </w:r>
      <w:r w:rsidRPr="00552CF7">
        <w:t xml:space="preserve">ist. Wenn der </w:t>
      </w:r>
      <w:r w:rsidRPr="00D73D31">
        <w:rPr>
          <w:b/>
          <w:highlight w:val="yellow"/>
        </w:rPr>
        <w:t>[</w:t>
      </w:r>
      <w:r w:rsidRPr="00D73D31">
        <w:rPr>
          <w:b/>
          <w:i/>
          <w:highlight w:val="yellow"/>
        </w:rPr>
        <w:t>Internationale Sportfachverband</w:t>
      </w:r>
      <w:r w:rsidRPr="00D73D31">
        <w:rPr>
          <w:b/>
          <w:highlight w:val="yellow"/>
        </w:rPr>
        <w:t>]</w:t>
      </w:r>
      <w:r w:rsidRPr="00552CF7">
        <w:rPr>
          <w:b/>
        </w:rPr>
        <w:t xml:space="preserve"> </w:t>
      </w:r>
      <w:r w:rsidRPr="00552CF7">
        <w:t xml:space="preserve">für die Meldepflichten des*der </w:t>
      </w:r>
      <w:r w:rsidRPr="00552CF7">
        <w:rPr>
          <w:i/>
        </w:rPr>
        <w:t>Athl</w:t>
      </w:r>
      <w:r w:rsidRPr="00552CF7">
        <w:rPr>
          <w:i/>
        </w:rPr>
        <w:t>e</w:t>
      </w:r>
      <w:r w:rsidRPr="00552CF7">
        <w:rPr>
          <w:i/>
        </w:rPr>
        <w:t xml:space="preserve">ten*in </w:t>
      </w:r>
      <w:r w:rsidRPr="00552CF7">
        <w:t xml:space="preserve">zuständig ist, liegt das </w:t>
      </w:r>
      <w:r w:rsidRPr="00552CF7">
        <w:rPr>
          <w:i/>
        </w:rPr>
        <w:t xml:space="preserve">Ergebnismanagement-/Disziplinarverfahren </w:t>
      </w:r>
      <w:r w:rsidRPr="00552CF7">
        <w:t xml:space="preserve">beim </w:t>
      </w:r>
      <w:r w:rsidRPr="00D73D31">
        <w:rPr>
          <w:b/>
          <w:highlight w:val="yellow"/>
        </w:rPr>
        <w:t>[</w:t>
      </w:r>
      <w:r w:rsidRPr="00D73D31">
        <w:rPr>
          <w:b/>
          <w:i/>
          <w:highlight w:val="yellow"/>
        </w:rPr>
        <w:t>Internationalen Sportfachverband</w:t>
      </w:r>
      <w:r w:rsidRPr="00D73D31">
        <w:rPr>
          <w:b/>
          <w:highlight w:val="yellow"/>
        </w:rPr>
        <w:t>]</w:t>
      </w:r>
      <w:r w:rsidRPr="00552CF7">
        <w:t xml:space="preserve">. Einzelheiten zum Verfahren regelt der </w:t>
      </w:r>
      <w:r w:rsidRPr="00552CF7">
        <w:rPr>
          <w:i/>
        </w:rPr>
        <w:t xml:space="preserve">Standard </w:t>
      </w:r>
      <w:r w:rsidRPr="00552CF7">
        <w:t xml:space="preserve">für </w:t>
      </w:r>
      <w:r w:rsidR="00D73D31">
        <w:rPr>
          <w:i/>
        </w:rPr>
        <w:t>Ergebnis</w:t>
      </w:r>
      <w:r w:rsidRPr="00552CF7">
        <w:rPr>
          <w:i/>
        </w:rPr>
        <w:t>management-/Disziplinarverfahren</w:t>
      </w:r>
      <w:r w:rsidRPr="00552CF7">
        <w:t>.</w:t>
      </w:r>
    </w:p>
    <w:p w:rsidR="00810D5A" w:rsidRPr="00552CF7" w:rsidRDefault="00810D5A" w:rsidP="009D598F">
      <w:pPr>
        <w:numPr>
          <w:ilvl w:val="1"/>
          <w:numId w:val="26"/>
        </w:numPr>
        <w:spacing w:before="200"/>
        <w:jc w:val="both"/>
      </w:pPr>
      <w:r w:rsidRPr="00552CF7">
        <w:t>Erstüberprüfung und Benachrichtigung bei möglichen Verstößen gegen Anti-Doping-Bestimmungen</w:t>
      </w:r>
    </w:p>
    <w:p w:rsidR="00810D5A" w:rsidRPr="00552CF7" w:rsidRDefault="00810D5A" w:rsidP="00286B8B">
      <w:pPr>
        <w:spacing w:before="200"/>
        <w:ind w:left="1287"/>
        <w:jc w:val="both"/>
      </w:pPr>
      <w:r w:rsidRPr="00552CF7">
        <w:t xml:space="preserve">Die Erstüberprüfung und Benachrichtigung bei möglichen Verstößen gegen Anti-Doping-Bestimmungen erfolgt 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00286B8B">
        <w:rPr>
          <w:i/>
        </w:rPr>
        <w:t>Ergebnismanage</w:t>
      </w:r>
      <w:r w:rsidRPr="00552CF7">
        <w:rPr>
          <w:i/>
        </w:rPr>
        <w:t>ment-/Disziplinarverfahren</w:t>
      </w:r>
      <w:r w:rsidRPr="00552CF7">
        <w:t>.</w:t>
      </w:r>
    </w:p>
    <w:p w:rsidR="00810D5A" w:rsidRPr="00552CF7" w:rsidRDefault="00810D5A" w:rsidP="009D598F">
      <w:pPr>
        <w:numPr>
          <w:ilvl w:val="1"/>
          <w:numId w:val="26"/>
        </w:numPr>
        <w:spacing w:before="200"/>
        <w:jc w:val="both"/>
      </w:pPr>
      <w:r w:rsidRPr="00552CF7">
        <w:t>Feststellung früherer Verstöße gegen Anti-Doping-Bestimmungen</w:t>
      </w:r>
    </w:p>
    <w:p w:rsidR="00810D5A" w:rsidRPr="00552CF7" w:rsidRDefault="00810D5A" w:rsidP="00286B8B">
      <w:pPr>
        <w:spacing w:before="200"/>
        <w:ind w:left="1287"/>
        <w:jc w:val="both"/>
      </w:pPr>
      <w:r w:rsidRPr="00552CF7">
        <w:t xml:space="preserve">Bevor ein*e </w:t>
      </w:r>
      <w:r w:rsidRPr="00552CF7">
        <w:rPr>
          <w:i/>
        </w:rPr>
        <w:t xml:space="preserve">Athlet*in </w:t>
      </w:r>
      <w:r w:rsidRPr="00552CF7">
        <w:t xml:space="preserve">oder eine andere </w:t>
      </w:r>
      <w:r w:rsidRPr="00552CF7">
        <w:rPr>
          <w:i/>
        </w:rPr>
        <w:t xml:space="preserve">Person </w:t>
      </w:r>
      <w:r w:rsidR="00FF3805" w:rsidRPr="00552CF7">
        <w:t xml:space="preserve">über einen möglichen </w:t>
      </w:r>
      <w:r w:rsidRPr="00552CF7">
        <w:t xml:space="preserve">Verstoß gegen Anti-Doping-Bestimmungen in Kenntnis gesetzt wird, konsultiert </w:t>
      </w:r>
      <w:r w:rsidR="00D73D31">
        <w:t xml:space="preserve">der </w:t>
      </w:r>
      <w:r w:rsidR="00D73D31" w:rsidRPr="00E25ED0">
        <w:rPr>
          <w:b/>
          <w:color w:val="231F20"/>
          <w:highlight w:val="yellow"/>
        </w:rPr>
        <w:t>[</w:t>
      </w:r>
      <w:r w:rsidR="00D73D31">
        <w:rPr>
          <w:b/>
          <w:i/>
          <w:color w:val="231F20"/>
          <w:highlight w:val="yellow"/>
        </w:rPr>
        <w:t>Nationale Spor</w:t>
      </w:r>
      <w:r w:rsidR="00D73D31">
        <w:rPr>
          <w:b/>
          <w:i/>
          <w:color w:val="231F20"/>
          <w:highlight w:val="yellow"/>
        </w:rPr>
        <w:t>t</w:t>
      </w:r>
      <w:r w:rsidR="00D73D31">
        <w:rPr>
          <w:b/>
          <w:i/>
          <w:color w:val="231F20"/>
          <w:highlight w:val="yellow"/>
        </w:rPr>
        <w:t>verband</w:t>
      </w:r>
      <w:r w:rsidR="00D73D31" w:rsidRPr="00A54CCD">
        <w:rPr>
          <w:b/>
          <w:i/>
          <w:color w:val="231F20"/>
          <w:highlight w:val="yellow"/>
        </w:rPr>
        <w:t>]</w:t>
      </w:r>
      <w:r w:rsidR="00D73D31" w:rsidRPr="00A54CCD">
        <w:rPr>
          <w:i/>
          <w:color w:val="231F20"/>
        </w:rPr>
        <w:t xml:space="preserve"> </w:t>
      </w:r>
      <w:r w:rsidRPr="00552CF7">
        <w:rPr>
          <w:i/>
        </w:rPr>
        <w:t>ADAMS</w:t>
      </w:r>
      <w:r w:rsidRPr="00552CF7">
        <w:t xml:space="preserve">, die </w:t>
      </w:r>
      <w:r w:rsidRPr="00552CF7">
        <w:rPr>
          <w:i/>
        </w:rPr>
        <w:t xml:space="preserve">WADA </w:t>
      </w:r>
      <w:r w:rsidRPr="00552CF7">
        <w:t xml:space="preserve">oder andere zuständige </w:t>
      </w:r>
      <w:r w:rsidRPr="00552CF7">
        <w:rPr>
          <w:i/>
        </w:rPr>
        <w:t>Anti-Doping-Organisationen</w:t>
      </w:r>
      <w:r w:rsidRPr="00552CF7">
        <w:t>, um herauszufinden, ob ein früherer Verstoß gegen Anti-Doping-Bestimmungen vorliegt.</w:t>
      </w:r>
    </w:p>
    <w:p w:rsidR="00810D5A" w:rsidRPr="00476E95" w:rsidRDefault="00810D5A" w:rsidP="009D598F">
      <w:pPr>
        <w:numPr>
          <w:ilvl w:val="1"/>
          <w:numId w:val="26"/>
        </w:numPr>
        <w:spacing w:before="200"/>
        <w:jc w:val="both"/>
        <w:rPr>
          <w:i/>
          <w:lang w:val="en-US"/>
        </w:rPr>
      </w:pPr>
      <w:proofErr w:type="spellStart"/>
      <w:r w:rsidRPr="00552CF7">
        <w:rPr>
          <w:i/>
          <w:lang w:val="en-US"/>
        </w:rPr>
        <w:t>Vorläufige</w:t>
      </w:r>
      <w:proofErr w:type="spellEnd"/>
      <w:r w:rsidRPr="00552CF7">
        <w:rPr>
          <w:i/>
          <w:lang w:val="en-US"/>
        </w:rPr>
        <w:t xml:space="preserve"> </w:t>
      </w:r>
      <w:proofErr w:type="spellStart"/>
      <w:r w:rsidRPr="00552CF7">
        <w:rPr>
          <w:i/>
          <w:lang w:val="en-US"/>
        </w:rPr>
        <w:t>Suspendierung</w:t>
      </w:r>
      <w:proofErr w:type="spellEnd"/>
    </w:p>
    <w:p w:rsidR="00810D5A" w:rsidRPr="00476E95" w:rsidRDefault="00810D5A" w:rsidP="009D598F">
      <w:pPr>
        <w:numPr>
          <w:ilvl w:val="2"/>
          <w:numId w:val="26"/>
        </w:numPr>
        <w:spacing w:before="200"/>
        <w:jc w:val="both"/>
        <w:rPr>
          <w:i/>
        </w:rPr>
      </w:pPr>
      <w:r w:rsidRPr="00552CF7">
        <w:t xml:space="preserve">Zwingend zu verhängende </w:t>
      </w:r>
      <w:r w:rsidRPr="00552CF7">
        <w:rPr>
          <w:i/>
        </w:rPr>
        <w:t xml:space="preserve">Vorläufige Suspendierung </w:t>
      </w:r>
      <w:r w:rsidRPr="00552CF7">
        <w:t xml:space="preserve">nach einem </w:t>
      </w:r>
      <w:r w:rsidRPr="00552CF7">
        <w:rPr>
          <w:i/>
        </w:rPr>
        <w:t xml:space="preserve">Von der Norm abweichenden Analyseergebnis </w:t>
      </w:r>
      <w:r w:rsidRPr="00552CF7">
        <w:t xml:space="preserve">oder einem </w:t>
      </w:r>
      <w:r w:rsidRPr="00552CF7">
        <w:rPr>
          <w:i/>
        </w:rPr>
        <w:t>Von der Norm abweiche</w:t>
      </w:r>
      <w:r w:rsidRPr="00552CF7">
        <w:rPr>
          <w:i/>
        </w:rPr>
        <w:t>n</w:t>
      </w:r>
      <w:r w:rsidRPr="00552CF7">
        <w:rPr>
          <w:i/>
        </w:rPr>
        <w:t>den Ergebnis des Biologischen Athletenpasses</w:t>
      </w:r>
    </w:p>
    <w:p w:rsidR="00810D5A" w:rsidRPr="00552CF7" w:rsidRDefault="00810D5A" w:rsidP="00476E95">
      <w:pPr>
        <w:spacing w:before="200"/>
        <w:ind w:left="2124"/>
        <w:jc w:val="both"/>
      </w:pPr>
      <w:r w:rsidRPr="00552CF7">
        <w:t xml:space="preserve">Wird ein </w:t>
      </w:r>
      <w:r w:rsidRPr="00552CF7">
        <w:rPr>
          <w:i/>
        </w:rPr>
        <w:t xml:space="preserve">Von der Norm abweichendes Analyseergebnis </w:t>
      </w:r>
      <w:r w:rsidRPr="00552CF7">
        <w:t>in der A-</w:t>
      </w:r>
      <w:r w:rsidRPr="00552CF7">
        <w:rPr>
          <w:i/>
        </w:rPr>
        <w:t xml:space="preserve">Probe </w:t>
      </w:r>
      <w:r w:rsidRPr="00552CF7">
        <w:t xml:space="preserve">oder ein </w:t>
      </w:r>
      <w:r w:rsidRPr="00552CF7">
        <w:rPr>
          <w:i/>
        </w:rPr>
        <w:t xml:space="preserve">Von der Norm abweichendes Ergebnis des Biologischen Athletenpasses </w:t>
      </w:r>
      <w:r w:rsidRPr="00552CF7">
        <w:t xml:space="preserve">(nach Abschluss des Verfahrens zur Überprüfung des </w:t>
      </w:r>
      <w:r w:rsidRPr="00552CF7">
        <w:rPr>
          <w:i/>
        </w:rPr>
        <w:t>Von</w:t>
      </w:r>
      <w:r w:rsidR="00476E95">
        <w:rPr>
          <w:i/>
        </w:rPr>
        <w:t xml:space="preserve"> der Norm abwe</w:t>
      </w:r>
      <w:r w:rsidR="00476E95">
        <w:rPr>
          <w:i/>
        </w:rPr>
        <w:t>i</w:t>
      </w:r>
      <w:r w:rsidR="00476E95">
        <w:rPr>
          <w:i/>
        </w:rPr>
        <w:t>chenden Ergebnis</w:t>
      </w:r>
      <w:r w:rsidRPr="00552CF7">
        <w:rPr>
          <w:i/>
        </w:rPr>
        <w:t>ses des Biologischen Athletenpasses</w:t>
      </w:r>
      <w:r w:rsidRPr="00552CF7">
        <w:t xml:space="preserve">) festgestellt, welches </w:t>
      </w:r>
      <w:r w:rsidRPr="00552CF7">
        <w:lastRenderedPageBreak/>
        <w:t xml:space="preserve">auf einer </w:t>
      </w:r>
      <w:r w:rsidRPr="00552CF7">
        <w:rPr>
          <w:i/>
        </w:rPr>
        <w:t>Verbotenen Substanz</w:t>
      </w:r>
      <w:r w:rsidRPr="00552CF7">
        <w:t xml:space="preserve">, die keine </w:t>
      </w:r>
      <w:r w:rsidRPr="00552CF7">
        <w:rPr>
          <w:i/>
        </w:rPr>
        <w:t xml:space="preserve">Spezifische Substanz </w:t>
      </w:r>
      <w:r w:rsidRPr="00552CF7">
        <w:t xml:space="preserve">ist, oder einer </w:t>
      </w:r>
      <w:r w:rsidRPr="00552CF7">
        <w:rPr>
          <w:i/>
        </w:rPr>
        <w:t>Verbotenen Methode</w:t>
      </w:r>
      <w:r w:rsidRPr="00552CF7">
        <w:t xml:space="preserve">, die keine </w:t>
      </w:r>
      <w:r w:rsidRPr="00552CF7">
        <w:rPr>
          <w:i/>
        </w:rPr>
        <w:t xml:space="preserve">Spezifische Methode </w:t>
      </w:r>
      <w:r w:rsidRPr="00552CF7">
        <w:t xml:space="preserve">ist, beruht, ist von </w:t>
      </w:r>
      <w:r w:rsidR="00D642DC">
        <w:t xml:space="preserve">dem </w:t>
      </w:r>
      <w:r w:rsidR="00D642DC" w:rsidRPr="00E25ED0">
        <w:rPr>
          <w:b/>
          <w:color w:val="231F20"/>
          <w:highlight w:val="yellow"/>
        </w:rPr>
        <w:t>[</w:t>
      </w:r>
      <w:r w:rsidR="00D642DC">
        <w:rPr>
          <w:b/>
          <w:i/>
          <w:color w:val="231F20"/>
          <w:highlight w:val="yellow"/>
        </w:rPr>
        <w:t>Nationalen Sportverband</w:t>
      </w:r>
      <w:r w:rsidR="00D642DC" w:rsidRPr="00A54CCD">
        <w:rPr>
          <w:b/>
          <w:i/>
          <w:color w:val="231F20"/>
          <w:highlight w:val="yellow"/>
        </w:rPr>
        <w:t>]</w:t>
      </w:r>
      <w:r w:rsidR="00D642DC" w:rsidRPr="00A54CCD">
        <w:rPr>
          <w:i/>
          <w:color w:val="231F20"/>
        </w:rPr>
        <w:t xml:space="preserve"> </w:t>
      </w:r>
      <w:r w:rsidRPr="00552CF7">
        <w:t xml:space="preserve">unverzüglich mit oder nach der Überprüfung und Benachrichtigung gemäß Artikel 7.2 eine </w:t>
      </w:r>
      <w:r w:rsidRPr="00552CF7">
        <w:rPr>
          <w:i/>
        </w:rPr>
        <w:t xml:space="preserve">Vorläufige Suspendierung </w:t>
      </w:r>
      <w:r w:rsidRPr="00552CF7">
        <w:t>ausz</w:t>
      </w:r>
      <w:r w:rsidRPr="00552CF7">
        <w:t>u</w:t>
      </w:r>
      <w:r w:rsidRPr="00552CF7">
        <w:t>sprechen.</w:t>
      </w:r>
    </w:p>
    <w:p w:rsidR="00810D5A" w:rsidRPr="00552CF7" w:rsidRDefault="00810D5A" w:rsidP="00476E95">
      <w:pPr>
        <w:spacing w:before="200"/>
        <w:ind w:left="2124"/>
        <w:jc w:val="both"/>
      </w:pPr>
      <w:r w:rsidRPr="00552CF7">
        <w:t xml:space="preserve">Eine an sich zwingend zu verhängende </w:t>
      </w:r>
      <w:r w:rsidRPr="00552CF7">
        <w:rPr>
          <w:i/>
        </w:rPr>
        <w:t xml:space="preserve">Vorläufige Suspendierung </w:t>
      </w:r>
      <w:r w:rsidRPr="00552CF7">
        <w:t>kann abg</w:t>
      </w:r>
      <w:r w:rsidRPr="00552CF7">
        <w:t>e</w:t>
      </w:r>
      <w:r w:rsidRPr="00552CF7">
        <w:t xml:space="preserve">wendet werden, (a) wenn der*die </w:t>
      </w:r>
      <w:r w:rsidRPr="00552CF7">
        <w:rPr>
          <w:i/>
        </w:rPr>
        <w:t xml:space="preserve">Athlet*in </w:t>
      </w:r>
      <w:r w:rsidRPr="00552CF7">
        <w:t xml:space="preserve">gegenüber dem </w:t>
      </w:r>
      <w:r w:rsidR="00500F42" w:rsidRPr="00E25ED0">
        <w:rPr>
          <w:b/>
          <w:color w:val="231F20"/>
          <w:highlight w:val="yellow"/>
        </w:rPr>
        <w:t>[</w:t>
      </w:r>
      <w:r w:rsidR="00500F42" w:rsidRPr="00E25ED0">
        <w:rPr>
          <w:b/>
          <w:i/>
          <w:color w:val="231F20"/>
          <w:highlight w:val="yellow"/>
        </w:rPr>
        <w:t>Disziplinaro</w:t>
      </w:r>
      <w:r w:rsidR="00500F42" w:rsidRPr="00E25ED0">
        <w:rPr>
          <w:b/>
          <w:i/>
          <w:color w:val="231F20"/>
          <w:highlight w:val="yellow"/>
        </w:rPr>
        <w:t>r</w:t>
      </w:r>
      <w:r w:rsidR="00500F42" w:rsidRPr="00E25ED0">
        <w:rPr>
          <w:b/>
          <w:i/>
          <w:color w:val="231F20"/>
          <w:highlight w:val="yellow"/>
        </w:rPr>
        <w:t xml:space="preserve">gans des </w:t>
      </w:r>
      <w:r w:rsidR="00500F42" w:rsidRPr="00A54CCD">
        <w:rPr>
          <w:b/>
          <w:i/>
          <w:color w:val="231F20"/>
          <w:highlight w:val="yellow"/>
        </w:rPr>
        <w:t>Nationalen Sport</w:t>
      </w:r>
      <w:r w:rsidR="00500F42">
        <w:rPr>
          <w:b/>
          <w:i/>
          <w:color w:val="231F20"/>
          <w:highlight w:val="yellow"/>
        </w:rPr>
        <w:t>fach</w:t>
      </w:r>
      <w:r w:rsidR="00500F42" w:rsidRPr="00A54CCD">
        <w:rPr>
          <w:b/>
          <w:i/>
          <w:color w:val="231F20"/>
          <w:highlight w:val="yellow"/>
        </w:rPr>
        <w:t>verbandes]</w:t>
      </w:r>
      <w:r w:rsidR="00500F42" w:rsidRPr="00A54CCD">
        <w:rPr>
          <w:i/>
          <w:color w:val="231F20"/>
        </w:rPr>
        <w:t xml:space="preserve"> </w:t>
      </w:r>
      <w:r w:rsidRPr="00552CF7">
        <w:t xml:space="preserve">überzeugend darlegt, dass der Verstoß wahrscheinlich auf ein </w:t>
      </w:r>
      <w:r w:rsidRPr="00552CF7">
        <w:rPr>
          <w:i/>
        </w:rPr>
        <w:t xml:space="preserve">Kontaminiertes Produkt </w:t>
      </w:r>
      <w:r w:rsidRPr="00552CF7">
        <w:t xml:space="preserve">zurückzuführen ist, oder (b) der Verstoß ein </w:t>
      </w:r>
      <w:r w:rsidRPr="00552CF7">
        <w:rPr>
          <w:i/>
        </w:rPr>
        <w:t xml:space="preserve">Suchtmittel </w:t>
      </w:r>
      <w:r w:rsidRPr="00552CF7">
        <w:t xml:space="preserve">betrifft und der*die </w:t>
      </w:r>
      <w:r w:rsidRPr="00552CF7">
        <w:rPr>
          <w:i/>
        </w:rPr>
        <w:t xml:space="preserve">Athlet*in </w:t>
      </w:r>
      <w:r w:rsidRPr="00552CF7">
        <w:t xml:space="preserve">nachweist, dass eine Herabsetzung der </w:t>
      </w:r>
      <w:r w:rsidRPr="00552CF7">
        <w:rPr>
          <w:i/>
        </w:rPr>
        <w:t xml:space="preserve">Sperre </w:t>
      </w:r>
      <w:r w:rsidRPr="00552CF7">
        <w:t xml:space="preserve">gemäß Artikel 10.2.4.1 in Betracht kommt. Die Entscheidung des </w:t>
      </w:r>
      <w:r w:rsidR="00500F42" w:rsidRPr="00E25ED0">
        <w:rPr>
          <w:b/>
          <w:color w:val="231F20"/>
          <w:highlight w:val="yellow"/>
        </w:rPr>
        <w:t>[</w:t>
      </w:r>
      <w:r w:rsidR="00500F42" w:rsidRPr="00E25ED0">
        <w:rPr>
          <w:b/>
          <w:i/>
          <w:color w:val="231F20"/>
          <w:highlight w:val="yellow"/>
        </w:rPr>
        <w:t xml:space="preserve">Disziplinarorgans des </w:t>
      </w:r>
      <w:r w:rsidR="00500F42" w:rsidRPr="00A54CCD">
        <w:rPr>
          <w:b/>
          <w:i/>
          <w:color w:val="231F20"/>
          <w:highlight w:val="yellow"/>
        </w:rPr>
        <w:t>Nationalen Sport</w:t>
      </w:r>
      <w:r w:rsidR="00500F42">
        <w:rPr>
          <w:b/>
          <w:i/>
          <w:color w:val="231F20"/>
          <w:highlight w:val="yellow"/>
        </w:rPr>
        <w:t>fach</w:t>
      </w:r>
      <w:r w:rsidR="00500F42" w:rsidRPr="00A54CCD">
        <w:rPr>
          <w:b/>
          <w:i/>
          <w:color w:val="231F20"/>
          <w:highlight w:val="yellow"/>
        </w:rPr>
        <w:t>verba</w:t>
      </w:r>
      <w:r w:rsidR="00500F42" w:rsidRPr="00A54CCD">
        <w:rPr>
          <w:b/>
          <w:i/>
          <w:color w:val="231F20"/>
          <w:highlight w:val="yellow"/>
        </w:rPr>
        <w:t>n</w:t>
      </w:r>
      <w:r w:rsidR="00500F42" w:rsidRPr="00A54CCD">
        <w:rPr>
          <w:b/>
          <w:i/>
          <w:color w:val="231F20"/>
          <w:highlight w:val="yellow"/>
        </w:rPr>
        <w:t>des]</w:t>
      </w:r>
      <w:r w:rsidRPr="00552CF7">
        <w:t xml:space="preserve">, auf der Grundlage des Vorbringens des*der </w:t>
      </w:r>
      <w:r w:rsidRPr="00552CF7">
        <w:rPr>
          <w:i/>
        </w:rPr>
        <w:t xml:space="preserve">Athleten*in </w:t>
      </w:r>
      <w:proofErr w:type="spellStart"/>
      <w:r w:rsidRPr="00552CF7">
        <w:t>in</w:t>
      </w:r>
      <w:proofErr w:type="spellEnd"/>
      <w:r w:rsidRPr="00552CF7">
        <w:t xml:space="preserve"> Bezug auf ein </w:t>
      </w:r>
      <w:r w:rsidRPr="00552CF7">
        <w:rPr>
          <w:i/>
        </w:rPr>
        <w:t xml:space="preserve">Kontaminiertes Produkt </w:t>
      </w:r>
      <w:r w:rsidRPr="00552CF7">
        <w:t xml:space="preserve">die zwingend zu verhängende </w:t>
      </w:r>
      <w:r w:rsidRPr="00552CF7">
        <w:rPr>
          <w:i/>
        </w:rPr>
        <w:t>Vorläufige Suspendi</w:t>
      </w:r>
      <w:r w:rsidRPr="00552CF7">
        <w:rPr>
          <w:i/>
        </w:rPr>
        <w:t>e</w:t>
      </w:r>
      <w:r w:rsidRPr="00552CF7">
        <w:rPr>
          <w:i/>
        </w:rPr>
        <w:t xml:space="preserve">rung </w:t>
      </w:r>
      <w:r w:rsidRPr="00552CF7">
        <w:t>nicht abzuwenden, ist nicht anfechtbar.</w:t>
      </w:r>
    </w:p>
    <w:p w:rsidR="00810D5A" w:rsidRPr="00476E95" w:rsidRDefault="00810D5A" w:rsidP="009D598F">
      <w:pPr>
        <w:numPr>
          <w:ilvl w:val="2"/>
          <w:numId w:val="26"/>
        </w:numPr>
        <w:spacing w:before="200"/>
        <w:jc w:val="both"/>
        <w:rPr>
          <w:i/>
        </w:rPr>
      </w:pPr>
      <w:r w:rsidRPr="00552CF7">
        <w:t xml:space="preserve">Optional zu verhängende </w:t>
      </w:r>
      <w:r w:rsidRPr="00552CF7">
        <w:rPr>
          <w:i/>
        </w:rPr>
        <w:t xml:space="preserve">Vorläufige Suspendierung </w:t>
      </w:r>
      <w:r w:rsidRPr="00552CF7">
        <w:t xml:space="preserve">aufgrund eines </w:t>
      </w:r>
      <w:r w:rsidRPr="00552CF7">
        <w:rPr>
          <w:i/>
        </w:rPr>
        <w:t xml:space="preserve">Von der Norm abweichenden Analyseergebnisses </w:t>
      </w:r>
      <w:r w:rsidRPr="00552CF7">
        <w:t xml:space="preserve">bei </w:t>
      </w:r>
      <w:r w:rsidRPr="00552CF7">
        <w:rPr>
          <w:i/>
        </w:rPr>
        <w:t>Spezifischen Substanzen</w:t>
      </w:r>
      <w:r w:rsidRPr="00552CF7">
        <w:t xml:space="preserve">, </w:t>
      </w:r>
      <w:r w:rsidRPr="00552CF7">
        <w:rPr>
          <w:i/>
        </w:rPr>
        <w:t>Spezif</w:t>
      </w:r>
      <w:r w:rsidRPr="00552CF7">
        <w:rPr>
          <w:i/>
        </w:rPr>
        <w:t>i</w:t>
      </w:r>
      <w:r w:rsidRPr="00552CF7">
        <w:rPr>
          <w:i/>
        </w:rPr>
        <w:t>schen Methoden</w:t>
      </w:r>
      <w:r w:rsidRPr="00552CF7">
        <w:t xml:space="preserve">, </w:t>
      </w:r>
      <w:r w:rsidR="00FF3805" w:rsidRPr="00552CF7">
        <w:rPr>
          <w:i/>
        </w:rPr>
        <w:t>Kontami</w:t>
      </w:r>
      <w:r w:rsidRPr="00552CF7">
        <w:rPr>
          <w:i/>
        </w:rPr>
        <w:t xml:space="preserve">nierten Produkten </w:t>
      </w:r>
      <w:r w:rsidRPr="00552CF7">
        <w:t>oder anderen Verstößen gegen Anti-Doping-Bestimmungen</w:t>
      </w:r>
    </w:p>
    <w:p w:rsidR="00810D5A" w:rsidRPr="00552CF7" w:rsidRDefault="00810D5A" w:rsidP="00476E95">
      <w:pPr>
        <w:spacing w:before="200"/>
        <w:ind w:left="2124"/>
        <w:jc w:val="both"/>
      </w:pPr>
      <w:r w:rsidRPr="00552CF7">
        <w:t xml:space="preserve">Bei Verstößen gegen Anti-Doping-Bestimmungen, die nicht von Artikel 7.4.1 erfasst werden, kann von </w:t>
      </w:r>
      <w:r w:rsidR="00E7711F">
        <w:t xml:space="preserve">dem </w:t>
      </w:r>
      <w:r w:rsidR="00E7711F" w:rsidRPr="00E25ED0">
        <w:rPr>
          <w:b/>
          <w:color w:val="231F20"/>
          <w:highlight w:val="yellow"/>
        </w:rPr>
        <w:t>[</w:t>
      </w:r>
      <w:r w:rsidR="00E7711F" w:rsidRPr="00A54CCD">
        <w:rPr>
          <w:b/>
          <w:i/>
          <w:color w:val="231F20"/>
          <w:highlight w:val="yellow"/>
        </w:rPr>
        <w:t>Nationalen Sport</w:t>
      </w:r>
      <w:r w:rsidR="00E7711F">
        <w:rPr>
          <w:b/>
          <w:i/>
          <w:color w:val="231F20"/>
          <w:highlight w:val="yellow"/>
        </w:rPr>
        <w:t>fachverband</w:t>
      </w:r>
      <w:r w:rsidR="00E7711F" w:rsidRPr="00A54CCD">
        <w:rPr>
          <w:b/>
          <w:i/>
          <w:color w:val="231F20"/>
          <w:highlight w:val="yellow"/>
        </w:rPr>
        <w:t>]</w:t>
      </w:r>
      <w:r w:rsidR="00E7711F">
        <w:rPr>
          <w:b/>
          <w:i/>
          <w:color w:val="231F20"/>
        </w:rPr>
        <w:t xml:space="preserve"> </w:t>
      </w:r>
      <w:r w:rsidRPr="00552CF7">
        <w:t>vor Analyse der B-</w:t>
      </w:r>
      <w:r w:rsidRPr="00552CF7">
        <w:rPr>
          <w:i/>
        </w:rPr>
        <w:t xml:space="preserve">Probe </w:t>
      </w:r>
      <w:r w:rsidRPr="00552CF7">
        <w:t xml:space="preserve">des*der </w:t>
      </w:r>
      <w:r w:rsidRPr="00552CF7">
        <w:rPr>
          <w:i/>
        </w:rPr>
        <w:t xml:space="preserve">Athleten*in </w:t>
      </w:r>
      <w:r w:rsidRPr="00552CF7">
        <w:t>oder vor Abschluss eines Disziplinarverfa</w:t>
      </w:r>
      <w:r w:rsidRPr="00552CF7">
        <w:t>h</w:t>
      </w:r>
      <w:r w:rsidRPr="00552CF7">
        <w:t xml:space="preserve">rens gemäß Artikel 12 eine </w:t>
      </w:r>
      <w:r w:rsidRPr="00552CF7">
        <w:rPr>
          <w:i/>
        </w:rPr>
        <w:t xml:space="preserve">Vorläufige Suspendierung </w:t>
      </w:r>
      <w:r w:rsidRPr="00552CF7">
        <w:t>ausgesprochen werden.</w:t>
      </w:r>
    </w:p>
    <w:p w:rsidR="00810D5A" w:rsidRPr="00476E95" w:rsidRDefault="00810D5A" w:rsidP="009D598F">
      <w:pPr>
        <w:numPr>
          <w:ilvl w:val="2"/>
          <w:numId w:val="26"/>
        </w:numPr>
        <w:spacing w:before="200"/>
        <w:jc w:val="both"/>
        <w:rPr>
          <w:i/>
          <w:lang w:val="en-US"/>
        </w:rPr>
      </w:pPr>
      <w:proofErr w:type="spellStart"/>
      <w:r w:rsidRPr="00552CF7">
        <w:rPr>
          <w:lang w:val="en-US"/>
        </w:rPr>
        <w:t>Möglichkeit</w:t>
      </w:r>
      <w:proofErr w:type="spellEnd"/>
      <w:r w:rsidRPr="00552CF7">
        <w:rPr>
          <w:lang w:val="en-US"/>
        </w:rPr>
        <w:t xml:space="preserve"> der </w:t>
      </w:r>
      <w:proofErr w:type="spellStart"/>
      <w:r w:rsidRPr="00552CF7">
        <w:rPr>
          <w:i/>
          <w:lang w:val="en-US"/>
        </w:rPr>
        <w:t>Vorläufigen</w:t>
      </w:r>
      <w:proofErr w:type="spellEnd"/>
      <w:r w:rsidRPr="00552CF7">
        <w:rPr>
          <w:i/>
          <w:lang w:val="en-US"/>
        </w:rPr>
        <w:t xml:space="preserve"> </w:t>
      </w:r>
      <w:proofErr w:type="spellStart"/>
      <w:r w:rsidRPr="00552CF7">
        <w:rPr>
          <w:i/>
          <w:lang w:val="en-US"/>
        </w:rPr>
        <w:t>Anhörung</w:t>
      </w:r>
      <w:proofErr w:type="spellEnd"/>
    </w:p>
    <w:p w:rsidR="00810D5A" w:rsidRPr="00552CF7" w:rsidRDefault="00810D5A" w:rsidP="00476E95">
      <w:pPr>
        <w:spacing w:before="200"/>
        <w:ind w:left="2124"/>
        <w:jc w:val="both"/>
      </w:pPr>
      <w:r w:rsidRPr="00552CF7">
        <w:t xml:space="preserve">Ungeachtet der Artikel 7.4.1 und 7.4.2 darf eine </w:t>
      </w:r>
      <w:r w:rsidRPr="00552CF7">
        <w:rPr>
          <w:i/>
        </w:rPr>
        <w:t xml:space="preserve">Vorläufige Suspendierung </w:t>
      </w:r>
      <w:r w:rsidRPr="00552CF7">
        <w:t>j</w:t>
      </w:r>
      <w:r w:rsidRPr="00552CF7">
        <w:t>e</w:t>
      </w:r>
      <w:r w:rsidRPr="00552CF7">
        <w:t xml:space="preserve">doch nur ausgesprochen werden, wenn dem*der </w:t>
      </w:r>
      <w:r w:rsidRPr="00552CF7">
        <w:rPr>
          <w:i/>
        </w:rPr>
        <w:t xml:space="preserve">Athleten*in </w:t>
      </w:r>
      <w:r w:rsidRPr="00552CF7">
        <w:t>oder der and</w:t>
      </w:r>
      <w:r w:rsidRPr="00552CF7">
        <w:t>e</w:t>
      </w:r>
      <w:r w:rsidRPr="00552CF7">
        <w:t xml:space="preserve">ren </w:t>
      </w:r>
      <w:r w:rsidRPr="00552CF7">
        <w:rPr>
          <w:i/>
        </w:rPr>
        <w:t xml:space="preserve">Person </w:t>
      </w:r>
      <w:r w:rsidRPr="00552CF7">
        <w:t xml:space="preserve">die Möglichkeit einer </w:t>
      </w:r>
      <w:r w:rsidRPr="00552CF7">
        <w:rPr>
          <w:i/>
        </w:rPr>
        <w:t xml:space="preserve">Vorläufigen Anhörung </w:t>
      </w:r>
      <w:r w:rsidRPr="00552CF7">
        <w:t>entweder vor Ve</w:t>
      </w:r>
      <w:r w:rsidRPr="00552CF7">
        <w:t>r</w:t>
      </w:r>
      <w:r w:rsidRPr="00552CF7">
        <w:t xml:space="preserve">hängung der </w:t>
      </w:r>
      <w:r w:rsidRPr="00552CF7">
        <w:rPr>
          <w:i/>
        </w:rPr>
        <w:t xml:space="preserve">Vorläufigen Suspendierung </w:t>
      </w:r>
      <w:r w:rsidRPr="00552CF7">
        <w:t xml:space="preserve">oder zeitnah nach Verhängung der </w:t>
      </w:r>
      <w:r w:rsidRPr="00552CF7">
        <w:rPr>
          <w:i/>
        </w:rPr>
        <w:t xml:space="preserve">Vorläufigen Suspendierung </w:t>
      </w:r>
      <w:r w:rsidRPr="00552CF7">
        <w:t>gegeben wird.</w:t>
      </w:r>
    </w:p>
    <w:p w:rsidR="00810D5A" w:rsidRPr="00476E95" w:rsidRDefault="00810D5A" w:rsidP="009D598F">
      <w:pPr>
        <w:numPr>
          <w:ilvl w:val="2"/>
          <w:numId w:val="26"/>
        </w:numPr>
        <w:spacing w:before="200"/>
        <w:jc w:val="both"/>
        <w:rPr>
          <w:i/>
        </w:rPr>
      </w:pPr>
      <w:r w:rsidRPr="00476E95">
        <w:t xml:space="preserve">Freiwillige Anerkennung einer </w:t>
      </w:r>
      <w:r w:rsidRPr="00476E95">
        <w:rPr>
          <w:i/>
        </w:rPr>
        <w:t>Vorläufigen Suspendierung</w:t>
      </w:r>
    </w:p>
    <w:p w:rsidR="00810D5A" w:rsidRPr="00552CF7" w:rsidRDefault="00810D5A" w:rsidP="00476E95">
      <w:pPr>
        <w:spacing w:before="200"/>
        <w:ind w:left="2124"/>
        <w:jc w:val="both"/>
      </w:pPr>
      <w:r w:rsidRPr="00552CF7">
        <w:rPr>
          <w:i/>
        </w:rPr>
        <w:t xml:space="preserve">Athleten*innen </w:t>
      </w:r>
      <w:r w:rsidRPr="00552CF7">
        <w:t xml:space="preserve">können eine </w:t>
      </w:r>
      <w:r w:rsidRPr="00552CF7">
        <w:rPr>
          <w:i/>
        </w:rPr>
        <w:t xml:space="preserve">Vorläufige Suspendierung </w:t>
      </w:r>
      <w:r w:rsidRPr="00552CF7">
        <w:t>freiwillig anerkennen, wenn dies</w:t>
      </w:r>
    </w:p>
    <w:p w:rsidR="00810D5A" w:rsidRPr="00552CF7" w:rsidRDefault="00810D5A" w:rsidP="009D598F">
      <w:pPr>
        <w:numPr>
          <w:ilvl w:val="3"/>
          <w:numId w:val="26"/>
        </w:numPr>
        <w:spacing w:before="200"/>
        <w:jc w:val="both"/>
      </w:pPr>
      <w:r w:rsidRPr="00552CF7">
        <w:t>innerhalb von zehn</w:t>
      </w:r>
      <w:r w:rsidR="00476E95">
        <w:t xml:space="preserve"> (10) Tagen nach Zugang des Ana</w:t>
      </w:r>
      <w:r w:rsidRPr="00552CF7">
        <w:t>lyseberichts der B-</w:t>
      </w:r>
      <w:r w:rsidRPr="00552CF7">
        <w:rPr>
          <w:i/>
        </w:rPr>
        <w:t xml:space="preserve">Probe </w:t>
      </w:r>
      <w:r w:rsidRPr="00552CF7">
        <w:t>(oder dem Verzicht auf die B-</w:t>
      </w:r>
      <w:r w:rsidRPr="00552CF7">
        <w:rPr>
          <w:i/>
        </w:rPr>
        <w:t>Probe</w:t>
      </w:r>
      <w:r w:rsidRPr="00552CF7">
        <w:t>) oder innerhalb von zehn (10) Tagen nach Zugang der Benachrichtigung über den and</w:t>
      </w:r>
      <w:r w:rsidRPr="00552CF7">
        <w:t>e</w:t>
      </w:r>
      <w:r w:rsidRPr="00552CF7">
        <w:t>ren möglichen Verstoß gegen Anti-Doping-Bestimmungen erfolgt, oder</w:t>
      </w:r>
    </w:p>
    <w:p w:rsidR="00810D5A" w:rsidRPr="00552CF7" w:rsidRDefault="00810D5A" w:rsidP="009D598F">
      <w:pPr>
        <w:numPr>
          <w:ilvl w:val="3"/>
          <w:numId w:val="26"/>
        </w:numPr>
        <w:spacing w:before="200"/>
        <w:jc w:val="both"/>
      </w:pPr>
      <w:r w:rsidRPr="00552CF7">
        <w:t xml:space="preserve">vor dem Tag erfolgt, an dem der*die </w:t>
      </w:r>
      <w:r w:rsidRPr="00552CF7">
        <w:rPr>
          <w:i/>
        </w:rPr>
        <w:t xml:space="preserve">Athlet*in </w:t>
      </w:r>
      <w:r w:rsidRPr="00552CF7">
        <w:t>nach Zugang des Analyseberichts der B-</w:t>
      </w:r>
      <w:r w:rsidRPr="00552CF7">
        <w:rPr>
          <w:i/>
        </w:rPr>
        <w:t xml:space="preserve">Probe </w:t>
      </w:r>
      <w:r w:rsidRPr="00552CF7">
        <w:t xml:space="preserve">oder der Benachrichtigung wieder an einem </w:t>
      </w:r>
      <w:r w:rsidRPr="00552CF7">
        <w:rPr>
          <w:i/>
        </w:rPr>
        <w:t xml:space="preserve">Wettkampf </w:t>
      </w:r>
      <w:r w:rsidRPr="00552CF7">
        <w:t>teilnimmt.</w:t>
      </w:r>
    </w:p>
    <w:p w:rsidR="00810D5A" w:rsidRPr="00552CF7" w:rsidRDefault="00810D5A" w:rsidP="00476E95">
      <w:pPr>
        <w:spacing w:before="200"/>
        <w:ind w:left="2124"/>
        <w:jc w:val="both"/>
      </w:pPr>
      <w:r w:rsidRPr="00552CF7">
        <w:lastRenderedPageBreak/>
        <w:t xml:space="preserve">Andere </w:t>
      </w:r>
      <w:r w:rsidRPr="00552CF7">
        <w:rPr>
          <w:i/>
        </w:rPr>
        <w:t xml:space="preserve">Personen </w:t>
      </w:r>
      <w:r w:rsidRPr="00552CF7">
        <w:t xml:space="preserve">können auf eigene Veranlassung eine </w:t>
      </w:r>
      <w:r w:rsidRPr="00552CF7">
        <w:rPr>
          <w:i/>
        </w:rPr>
        <w:t>Vorläufige Suspendi</w:t>
      </w:r>
      <w:r w:rsidRPr="00552CF7">
        <w:rPr>
          <w:i/>
        </w:rPr>
        <w:t>e</w:t>
      </w:r>
      <w:r w:rsidRPr="00552CF7">
        <w:rPr>
          <w:i/>
        </w:rPr>
        <w:t xml:space="preserve">rung </w:t>
      </w:r>
      <w:r w:rsidRPr="00552CF7">
        <w:t>freiwillig anerkennen, wenn dies innerhalb von zehn (10) Tagen nach Zugang der Benachrichtigung über den möglichen Verstoß gegen An</w:t>
      </w:r>
      <w:r w:rsidR="00FF3805" w:rsidRPr="00552CF7">
        <w:t>ti-Doping-Bestimmungen erfolgt.</w:t>
      </w:r>
    </w:p>
    <w:p w:rsidR="00810D5A" w:rsidRPr="00552CF7" w:rsidRDefault="00810D5A" w:rsidP="00476E95">
      <w:pPr>
        <w:spacing w:before="200"/>
        <w:ind w:left="2124"/>
        <w:jc w:val="both"/>
      </w:pPr>
      <w:r w:rsidRPr="00552CF7">
        <w:t xml:space="preserve">Bei der freiwilligen Anerkennung wird die </w:t>
      </w:r>
      <w:r w:rsidRPr="00552CF7">
        <w:rPr>
          <w:i/>
        </w:rPr>
        <w:t xml:space="preserve">Vorläufige Suspendierung </w:t>
      </w:r>
      <w:r w:rsidRPr="00552CF7">
        <w:t>in vollem Umfang wirksam und genauso behandelt, als wäre sie gemäß Artikel 7.4.1 oder 7.4.2 verhängt worden.</w:t>
      </w:r>
    </w:p>
    <w:p w:rsidR="00810D5A" w:rsidRPr="00552CF7" w:rsidRDefault="00810D5A" w:rsidP="00C856FB">
      <w:pPr>
        <w:spacing w:before="200"/>
        <w:ind w:left="2124"/>
        <w:jc w:val="both"/>
      </w:pPr>
      <w:r w:rsidRPr="00552CF7">
        <w:t xml:space="preserve">Nachdem der*die </w:t>
      </w:r>
      <w:r w:rsidRPr="00552CF7">
        <w:rPr>
          <w:i/>
        </w:rPr>
        <w:t xml:space="preserve">Athlet*in </w:t>
      </w:r>
      <w:r w:rsidRPr="00552CF7">
        <w:t xml:space="preserve">oder die andere </w:t>
      </w:r>
      <w:r w:rsidRPr="00552CF7">
        <w:rPr>
          <w:i/>
        </w:rPr>
        <w:t xml:space="preserve">Person </w:t>
      </w:r>
      <w:r w:rsidRPr="00552CF7">
        <w:t xml:space="preserve">die </w:t>
      </w:r>
      <w:r w:rsidRPr="00552CF7">
        <w:rPr>
          <w:i/>
        </w:rPr>
        <w:t>Vorläufige Suspendi</w:t>
      </w:r>
      <w:r w:rsidRPr="00552CF7">
        <w:rPr>
          <w:i/>
        </w:rPr>
        <w:t>e</w:t>
      </w:r>
      <w:r w:rsidRPr="00552CF7">
        <w:rPr>
          <w:i/>
        </w:rPr>
        <w:t xml:space="preserve">rung </w:t>
      </w:r>
      <w:r w:rsidRPr="00552CF7">
        <w:t>freiwillig anerkannt hat, kann er*sie die Anerkennung jederzeit widerr</w:t>
      </w:r>
      <w:r w:rsidRPr="00552CF7">
        <w:t>u</w:t>
      </w:r>
      <w:r w:rsidRPr="00552CF7">
        <w:t xml:space="preserve">fen. In diesem Fall wird die zuvor während der </w:t>
      </w:r>
      <w:r w:rsidRPr="00552CF7">
        <w:rPr>
          <w:i/>
        </w:rPr>
        <w:t xml:space="preserve">Vorläufigen Suspendierung </w:t>
      </w:r>
      <w:r w:rsidRPr="00552CF7">
        <w:t>vergangene Zeit jedoch nicht angerechnet.</w:t>
      </w:r>
    </w:p>
    <w:p w:rsidR="00810D5A" w:rsidRPr="00C856FB" w:rsidRDefault="00810D5A" w:rsidP="009D598F">
      <w:pPr>
        <w:numPr>
          <w:ilvl w:val="2"/>
          <w:numId w:val="26"/>
        </w:numPr>
        <w:spacing w:before="200"/>
        <w:jc w:val="both"/>
      </w:pPr>
      <w:r w:rsidRPr="00552CF7">
        <w:t xml:space="preserve">Aufhebung der </w:t>
      </w:r>
      <w:r w:rsidRPr="00552CF7">
        <w:rPr>
          <w:i/>
        </w:rPr>
        <w:t xml:space="preserve">Vorläufigen Suspendierung </w:t>
      </w:r>
      <w:r w:rsidRPr="00552CF7">
        <w:t>bei negativer B-</w:t>
      </w:r>
      <w:r w:rsidRPr="00552CF7">
        <w:rPr>
          <w:i/>
        </w:rPr>
        <w:t>Probe</w:t>
      </w:r>
    </w:p>
    <w:p w:rsidR="00810D5A" w:rsidRPr="00552CF7" w:rsidRDefault="00810D5A" w:rsidP="00C856FB">
      <w:pPr>
        <w:spacing w:before="200"/>
        <w:ind w:left="2124"/>
        <w:jc w:val="both"/>
      </w:pPr>
      <w:r w:rsidRPr="00552CF7">
        <w:t xml:space="preserve">Wird aufgrund eines </w:t>
      </w:r>
      <w:r w:rsidRPr="00552CF7">
        <w:rPr>
          <w:i/>
        </w:rPr>
        <w:t>Vo</w:t>
      </w:r>
      <w:r w:rsidR="00087432">
        <w:rPr>
          <w:i/>
        </w:rPr>
        <w:t>n der Norm abweichenden Analyse</w:t>
      </w:r>
      <w:r w:rsidRPr="00552CF7">
        <w:rPr>
          <w:i/>
        </w:rPr>
        <w:t xml:space="preserve">ergebnisses </w:t>
      </w:r>
      <w:r w:rsidRPr="00552CF7">
        <w:t>der A-</w:t>
      </w:r>
      <w:r w:rsidRPr="00552CF7">
        <w:rPr>
          <w:i/>
        </w:rPr>
        <w:t xml:space="preserve">Probe </w:t>
      </w:r>
      <w:r w:rsidRPr="00552CF7">
        <w:t xml:space="preserve">eine </w:t>
      </w:r>
      <w:r w:rsidRPr="00552CF7">
        <w:rPr>
          <w:i/>
        </w:rPr>
        <w:t xml:space="preserve">Vorläufige Suspendierung </w:t>
      </w:r>
      <w:r w:rsidRPr="00552CF7">
        <w:t xml:space="preserve">verhängt und eine von dem*der </w:t>
      </w:r>
      <w:r w:rsidRPr="00552CF7">
        <w:rPr>
          <w:i/>
        </w:rPr>
        <w:t>Athl</w:t>
      </w:r>
      <w:r w:rsidRPr="00552CF7">
        <w:rPr>
          <w:i/>
        </w:rPr>
        <w:t>e</w:t>
      </w:r>
      <w:r w:rsidRPr="00552CF7">
        <w:rPr>
          <w:i/>
        </w:rPr>
        <w:t xml:space="preserve">ten*in </w:t>
      </w:r>
      <w:r w:rsidRPr="00552CF7">
        <w:t xml:space="preserve">oder der </w:t>
      </w:r>
      <w:r w:rsidRPr="00552CF7">
        <w:rPr>
          <w:i/>
        </w:rPr>
        <w:t xml:space="preserve">NADA </w:t>
      </w:r>
      <w:r w:rsidRPr="00552CF7">
        <w:t>beantragte Analyse der B-</w:t>
      </w:r>
      <w:r w:rsidRPr="00552CF7">
        <w:rPr>
          <w:i/>
        </w:rPr>
        <w:t xml:space="preserve">Probe </w:t>
      </w:r>
      <w:r w:rsidRPr="00552CF7">
        <w:t>bestätigt dieses Anal</w:t>
      </w:r>
      <w:r w:rsidRPr="00552CF7">
        <w:t>y</w:t>
      </w:r>
      <w:r w:rsidRPr="00552CF7">
        <w:t xml:space="preserve">seergebnis nicht, so ist die </w:t>
      </w:r>
      <w:r w:rsidRPr="00552CF7">
        <w:rPr>
          <w:i/>
        </w:rPr>
        <w:t xml:space="preserve">Vorläufige Suspendierung </w:t>
      </w:r>
      <w:r w:rsidRPr="00552CF7">
        <w:t>unverzüglich aufzuh</w:t>
      </w:r>
      <w:r w:rsidRPr="00552CF7">
        <w:t>e</w:t>
      </w:r>
      <w:r w:rsidRPr="00552CF7">
        <w:t>ben.</w:t>
      </w:r>
    </w:p>
    <w:p w:rsidR="00810D5A" w:rsidRPr="00552CF7" w:rsidRDefault="00810D5A" w:rsidP="00C856FB">
      <w:pPr>
        <w:spacing w:before="200"/>
        <w:ind w:left="2124"/>
        <w:jc w:val="both"/>
      </w:pPr>
      <w:r w:rsidRPr="00552CF7">
        <w:t xml:space="preserve">In Fällen, in denen der*die </w:t>
      </w:r>
      <w:r w:rsidRPr="00552CF7">
        <w:rPr>
          <w:i/>
        </w:rPr>
        <w:t xml:space="preserve">Athlet*in </w:t>
      </w:r>
      <w:r w:rsidRPr="00552CF7">
        <w:t>oder die Mannschaft des*der betroff</w:t>
      </w:r>
      <w:r w:rsidRPr="00552CF7">
        <w:t>e</w:t>
      </w:r>
      <w:r w:rsidRPr="00552CF7">
        <w:t xml:space="preserve">nen </w:t>
      </w:r>
      <w:r w:rsidRPr="00552CF7">
        <w:rPr>
          <w:i/>
        </w:rPr>
        <w:t xml:space="preserve">Athleten*in </w:t>
      </w:r>
      <w:r w:rsidRPr="00552CF7">
        <w:t xml:space="preserve">von einer </w:t>
      </w:r>
      <w:r w:rsidR="00C856FB">
        <w:rPr>
          <w:i/>
        </w:rPr>
        <w:t>Wettkampfveran</w:t>
      </w:r>
      <w:r w:rsidRPr="00552CF7">
        <w:rPr>
          <w:i/>
        </w:rPr>
        <w:t xml:space="preserve">staltung </w:t>
      </w:r>
      <w:r w:rsidRPr="00552CF7">
        <w:t>ausgeschlossen wurde und das Analyseergebnis der A-</w:t>
      </w:r>
      <w:r w:rsidRPr="00552CF7">
        <w:rPr>
          <w:i/>
        </w:rPr>
        <w:t xml:space="preserve">Probe </w:t>
      </w:r>
      <w:r w:rsidRPr="00552CF7">
        <w:t>durch eine anschließende B-</w:t>
      </w:r>
      <w:r w:rsidRPr="00552CF7">
        <w:rPr>
          <w:i/>
        </w:rPr>
        <w:t xml:space="preserve">Probe </w:t>
      </w:r>
      <w:r w:rsidRPr="00552CF7">
        <w:t xml:space="preserve">nicht bestätigt wird, kann der*die </w:t>
      </w:r>
      <w:r w:rsidRPr="00552CF7">
        <w:rPr>
          <w:i/>
        </w:rPr>
        <w:t xml:space="preserve">Athlet*in </w:t>
      </w:r>
      <w:r w:rsidRPr="00552CF7">
        <w:t xml:space="preserve">oder die Mannschaft die Teilnahme an der </w:t>
      </w:r>
      <w:r w:rsidRPr="00552CF7">
        <w:rPr>
          <w:i/>
        </w:rPr>
        <w:t xml:space="preserve">Wettkampfveranstaltung </w:t>
      </w:r>
      <w:r w:rsidRPr="00552CF7">
        <w:t>fortsetzen, falls ein Wiedereinstieg ohne weit</w:t>
      </w:r>
      <w:r w:rsidRPr="00552CF7">
        <w:t>e</w:t>
      </w:r>
      <w:r w:rsidRPr="00552CF7">
        <w:t xml:space="preserve">re Beeinträchtigung der </w:t>
      </w:r>
      <w:r w:rsidRPr="00552CF7">
        <w:rPr>
          <w:i/>
        </w:rPr>
        <w:t xml:space="preserve">Wettkampfveranstaltung </w:t>
      </w:r>
      <w:r w:rsidRPr="00552CF7">
        <w:t>noch möglich ist.</w:t>
      </w:r>
    </w:p>
    <w:p w:rsidR="00810D5A" w:rsidRPr="00552CF7" w:rsidRDefault="00810D5A" w:rsidP="009D598F">
      <w:pPr>
        <w:spacing w:before="200"/>
        <w:jc w:val="both"/>
      </w:pPr>
      <w:r w:rsidRPr="00552CF7">
        <w:t xml:space="preserve">[Kommentar zu Artikel 7.4: Bevor eine </w:t>
      </w:r>
      <w:r w:rsidRPr="00552CF7">
        <w:rPr>
          <w:i/>
        </w:rPr>
        <w:t xml:space="preserve">Vorläufige Suspendierung </w:t>
      </w:r>
      <w:r w:rsidRPr="00552CF7">
        <w:t xml:space="preserve">einseitig </w:t>
      </w:r>
      <w:r w:rsidR="00DF6E1D">
        <w:t xml:space="preserve">von dem </w:t>
      </w:r>
      <w:r w:rsidR="00DF6E1D" w:rsidRPr="00E25ED0">
        <w:rPr>
          <w:b/>
          <w:color w:val="231F20"/>
          <w:highlight w:val="yellow"/>
        </w:rPr>
        <w:t>[</w:t>
      </w:r>
      <w:r w:rsidR="00DF6E1D" w:rsidRPr="00A54CCD">
        <w:rPr>
          <w:b/>
          <w:i/>
          <w:color w:val="231F20"/>
          <w:highlight w:val="yellow"/>
        </w:rPr>
        <w:t>Nationalen Sport</w:t>
      </w:r>
      <w:r w:rsidR="00DF6E1D">
        <w:rPr>
          <w:b/>
          <w:i/>
          <w:color w:val="231F20"/>
          <w:highlight w:val="yellow"/>
        </w:rPr>
        <w:t>fachverband</w:t>
      </w:r>
      <w:r w:rsidR="00DF6E1D" w:rsidRPr="00A54CCD">
        <w:rPr>
          <w:b/>
          <w:i/>
          <w:color w:val="231F20"/>
          <w:highlight w:val="yellow"/>
        </w:rPr>
        <w:t>]</w:t>
      </w:r>
      <w:r w:rsidR="00DF6E1D">
        <w:rPr>
          <w:b/>
          <w:i/>
          <w:color w:val="231F20"/>
        </w:rPr>
        <w:t xml:space="preserve"> </w:t>
      </w:r>
      <w:r w:rsidRPr="00552CF7">
        <w:t xml:space="preserve">verhängt werden kann, muss die im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w:t>
      </w:r>
      <w:r w:rsidRPr="00552CF7">
        <w:rPr>
          <w:i/>
        </w:rPr>
        <w:t>e</w:t>
      </w:r>
      <w:r w:rsidRPr="00552CF7">
        <w:rPr>
          <w:i/>
        </w:rPr>
        <w:t xml:space="preserve">ment/Standard </w:t>
      </w:r>
      <w:r w:rsidRPr="00552CF7">
        <w:t xml:space="preserve">für </w:t>
      </w:r>
      <w:r w:rsidRPr="00552CF7">
        <w:rPr>
          <w:i/>
        </w:rPr>
        <w:t xml:space="preserve">Ergebnismanagement-/Disziplinarverfahren </w:t>
      </w:r>
      <w:r w:rsidRPr="00552CF7">
        <w:t>spezifizierte Erstüberprüfung abg</w:t>
      </w:r>
      <w:r w:rsidRPr="00552CF7">
        <w:t>e</w:t>
      </w:r>
      <w:r w:rsidRPr="00552CF7">
        <w:t xml:space="preserve">schlossen sein. Darüber hinaus stellt die zuständige </w:t>
      </w:r>
      <w:r w:rsidRPr="00552CF7">
        <w:rPr>
          <w:i/>
        </w:rPr>
        <w:t>Anti-Doping-Organisation</w:t>
      </w:r>
      <w:r w:rsidRPr="00552CF7">
        <w:t xml:space="preserve">, die eine </w:t>
      </w:r>
      <w:r w:rsidRPr="00552CF7">
        <w:rPr>
          <w:i/>
        </w:rPr>
        <w:t xml:space="preserve">Vorläufige Suspendierung </w:t>
      </w:r>
      <w:r w:rsidRPr="00552CF7">
        <w:t xml:space="preserve">ausspricht, sicher, dass dem*der </w:t>
      </w:r>
      <w:r w:rsidRPr="00552CF7">
        <w:rPr>
          <w:i/>
        </w:rPr>
        <w:t xml:space="preserve">Athleten*in </w:t>
      </w:r>
      <w:r w:rsidRPr="00552CF7">
        <w:t xml:space="preserve">entweder vor oder unverzüglich nach Verhängung der </w:t>
      </w:r>
      <w:r w:rsidRPr="00552CF7">
        <w:rPr>
          <w:i/>
        </w:rPr>
        <w:t xml:space="preserve">Vorläufigen Suspendierung </w:t>
      </w:r>
      <w:r w:rsidRPr="00552CF7">
        <w:t xml:space="preserve">die Möglichkeit einer </w:t>
      </w:r>
      <w:r w:rsidRPr="00552CF7">
        <w:rPr>
          <w:i/>
        </w:rPr>
        <w:t xml:space="preserve">Vorläufigen Anhörung </w:t>
      </w:r>
      <w:r w:rsidRPr="00552CF7">
        <w:t xml:space="preserve">gewährt wird. Der*die </w:t>
      </w:r>
      <w:r w:rsidRPr="00552CF7">
        <w:rPr>
          <w:i/>
        </w:rPr>
        <w:t xml:space="preserve">Athlet*in </w:t>
      </w:r>
      <w:r w:rsidRPr="00552CF7">
        <w:t xml:space="preserve">hat das Recht, gegen die </w:t>
      </w:r>
      <w:r w:rsidRPr="00552CF7">
        <w:rPr>
          <w:i/>
        </w:rPr>
        <w:t xml:space="preserve">Vorläufige Suspendierung </w:t>
      </w:r>
      <w:r w:rsidRPr="00552CF7">
        <w:t>einen Rechtsbehelf g</w:t>
      </w:r>
      <w:r w:rsidR="00FF3805" w:rsidRPr="00552CF7">
        <w:t>e</w:t>
      </w:r>
      <w:r w:rsidR="00FF3805" w:rsidRPr="00552CF7">
        <w:t>mäß Artikel 13.2.3 einzulegen.</w:t>
      </w:r>
    </w:p>
    <w:p w:rsidR="00810D5A" w:rsidRPr="00552CF7" w:rsidRDefault="00810D5A" w:rsidP="009D598F">
      <w:pPr>
        <w:spacing w:before="200"/>
        <w:jc w:val="both"/>
      </w:pPr>
      <w:r w:rsidRPr="00552CF7">
        <w:t>Gesetzt den seltenen Fall, dass die Analyse der B-</w:t>
      </w:r>
      <w:r w:rsidRPr="00552CF7">
        <w:rPr>
          <w:i/>
        </w:rPr>
        <w:t xml:space="preserve">Probe </w:t>
      </w:r>
      <w:r w:rsidRPr="00552CF7">
        <w:t>das Ergebnis der A-</w:t>
      </w:r>
      <w:r w:rsidRPr="00552CF7">
        <w:rPr>
          <w:i/>
        </w:rPr>
        <w:t xml:space="preserve">Probe </w:t>
      </w:r>
      <w:r w:rsidRPr="00552CF7">
        <w:t xml:space="preserve">nicht bestätigt, ist es dem*der vorläufig suspendierten </w:t>
      </w:r>
      <w:r w:rsidRPr="00552CF7">
        <w:rPr>
          <w:i/>
        </w:rPr>
        <w:t xml:space="preserve">Athleten*in </w:t>
      </w:r>
      <w:r w:rsidRPr="00552CF7">
        <w:t xml:space="preserve">gestattet, soweit es die Umstände zulassen, an nachfolgenden </w:t>
      </w:r>
      <w:r w:rsidRPr="00552CF7">
        <w:rPr>
          <w:i/>
        </w:rPr>
        <w:t xml:space="preserve">Wettkämpfen </w:t>
      </w:r>
      <w:r w:rsidRPr="00552CF7">
        <w:t xml:space="preserve">der </w:t>
      </w:r>
      <w:r w:rsidRPr="00552CF7">
        <w:rPr>
          <w:i/>
        </w:rPr>
        <w:t xml:space="preserve">Wettkampfveranstaltung </w:t>
      </w:r>
      <w:r w:rsidRPr="00552CF7">
        <w:t xml:space="preserve">teilzunehmen. Entsprechend kann der*die </w:t>
      </w:r>
      <w:r w:rsidRPr="00552CF7">
        <w:rPr>
          <w:i/>
        </w:rPr>
        <w:t xml:space="preserve">Athlet*in </w:t>
      </w:r>
      <w:r w:rsidRPr="00552CF7">
        <w:t xml:space="preserve">nach Maßgabe der einschlägigen Regeln des internationalen Sportfachverbands in einer </w:t>
      </w:r>
      <w:r w:rsidRPr="00552CF7">
        <w:rPr>
          <w:i/>
        </w:rPr>
        <w:t xml:space="preserve">Mannschaftssportart </w:t>
      </w:r>
      <w:r w:rsidRPr="00552CF7">
        <w:t xml:space="preserve">an nachfolgenden </w:t>
      </w:r>
      <w:r w:rsidRPr="00552CF7">
        <w:rPr>
          <w:i/>
        </w:rPr>
        <w:t xml:space="preserve">Wettkämpfen </w:t>
      </w:r>
      <w:r w:rsidRPr="00552CF7">
        <w:t xml:space="preserve">teilnehmen, wenn die Mannschaft noch am </w:t>
      </w:r>
      <w:r w:rsidRPr="00552CF7">
        <w:rPr>
          <w:i/>
        </w:rPr>
        <w:t xml:space="preserve">Wettkampf </w:t>
      </w:r>
      <w:r w:rsidR="00C856FB">
        <w:t>teilnimmt.</w:t>
      </w:r>
    </w:p>
    <w:p w:rsidR="00810D5A" w:rsidRPr="00552CF7" w:rsidRDefault="00810D5A" w:rsidP="009D598F">
      <w:pPr>
        <w:spacing w:before="200"/>
        <w:jc w:val="both"/>
      </w:pPr>
      <w:r w:rsidRPr="00552CF7">
        <w:t xml:space="preserve">Dem*der </w:t>
      </w:r>
      <w:r w:rsidRPr="00552CF7">
        <w:rPr>
          <w:i/>
        </w:rPr>
        <w:t xml:space="preserve">Athleten*in </w:t>
      </w:r>
      <w:r w:rsidRPr="00552CF7">
        <w:t xml:space="preserve">oder einer anderen </w:t>
      </w:r>
      <w:r w:rsidRPr="00552CF7">
        <w:rPr>
          <w:i/>
        </w:rPr>
        <w:t xml:space="preserve">Person </w:t>
      </w:r>
      <w:r w:rsidRPr="00552CF7">
        <w:t xml:space="preserve">wird nach den Maßgaben des Artikels 10.13.2 die Dauer einer </w:t>
      </w:r>
      <w:r w:rsidRPr="00552CF7">
        <w:rPr>
          <w:i/>
        </w:rPr>
        <w:t xml:space="preserve">Vorläufigen Suspendierung </w:t>
      </w:r>
      <w:r w:rsidRPr="00552CF7">
        <w:t xml:space="preserve">auf eine letztendlich verhängte oder akzeptierte </w:t>
      </w:r>
      <w:r w:rsidRPr="00552CF7">
        <w:rPr>
          <w:i/>
        </w:rPr>
        <w:t xml:space="preserve">Sperre </w:t>
      </w:r>
      <w:r w:rsidRPr="00552CF7">
        <w:t>ang</w:t>
      </w:r>
      <w:r w:rsidRPr="00552CF7">
        <w:t>e</w:t>
      </w:r>
      <w:r w:rsidRPr="00552CF7">
        <w:t>rechnet.]</w:t>
      </w:r>
    </w:p>
    <w:p w:rsidR="00810D5A" w:rsidRPr="00C856FB" w:rsidRDefault="00810D5A" w:rsidP="009D598F">
      <w:pPr>
        <w:numPr>
          <w:ilvl w:val="1"/>
          <w:numId w:val="26"/>
        </w:numPr>
        <w:spacing w:before="200"/>
        <w:jc w:val="both"/>
        <w:rPr>
          <w:lang w:val="en-US"/>
        </w:rPr>
      </w:pPr>
      <w:proofErr w:type="spellStart"/>
      <w:r w:rsidRPr="00552CF7">
        <w:rPr>
          <w:lang w:val="en-US"/>
        </w:rPr>
        <w:lastRenderedPageBreak/>
        <w:t>Beendigung</w:t>
      </w:r>
      <w:proofErr w:type="spellEnd"/>
      <w:r w:rsidRPr="00552CF7">
        <w:rPr>
          <w:lang w:val="en-US"/>
        </w:rPr>
        <w:t xml:space="preserve"> der </w:t>
      </w:r>
      <w:proofErr w:type="spellStart"/>
      <w:r w:rsidRPr="00552CF7">
        <w:rPr>
          <w:lang w:val="en-US"/>
        </w:rPr>
        <w:t>aktiven</w:t>
      </w:r>
      <w:proofErr w:type="spellEnd"/>
      <w:r w:rsidRPr="00552CF7">
        <w:rPr>
          <w:lang w:val="en-US"/>
        </w:rPr>
        <w:t xml:space="preserve"> </w:t>
      </w:r>
      <w:proofErr w:type="spellStart"/>
      <w:r w:rsidRPr="00552CF7">
        <w:rPr>
          <w:lang w:val="en-US"/>
        </w:rPr>
        <w:t>Laufbahn</w:t>
      </w:r>
      <w:proofErr w:type="spellEnd"/>
    </w:p>
    <w:p w:rsidR="00810D5A" w:rsidRPr="00552CF7" w:rsidRDefault="00810D5A" w:rsidP="00C856FB">
      <w:pPr>
        <w:spacing w:before="200"/>
        <w:ind w:left="1287"/>
        <w:jc w:val="both"/>
      </w:pPr>
      <w:r w:rsidRPr="00552CF7">
        <w:t xml:space="preserve">Beendet ein*e </w:t>
      </w:r>
      <w:r w:rsidRPr="00552CF7">
        <w:rPr>
          <w:i/>
        </w:rPr>
        <w:t xml:space="preserve">Athlet*in </w:t>
      </w:r>
      <w:r w:rsidRPr="00552CF7">
        <w:t xml:space="preserve">oder eine andere </w:t>
      </w:r>
      <w:r w:rsidRPr="00552CF7">
        <w:rPr>
          <w:i/>
        </w:rPr>
        <w:t xml:space="preserve">Person </w:t>
      </w:r>
      <w:r w:rsidRPr="00552CF7">
        <w:t xml:space="preserve">die aktive Laufbahn während des </w:t>
      </w:r>
      <w:r w:rsidRPr="00552CF7">
        <w:rPr>
          <w:i/>
        </w:rPr>
        <w:t>E</w:t>
      </w:r>
      <w:r w:rsidRPr="00552CF7">
        <w:rPr>
          <w:i/>
        </w:rPr>
        <w:t>r</w:t>
      </w:r>
      <w:r w:rsidRPr="00552CF7">
        <w:rPr>
          <w:i/>
        </w:rPr>
        <w:t>gebnismanagement-/Disziplinarverfahrens</w:t>
      </w:r>
      <w:r w:rsidRPr="00552CF7">
        <w:t xml:space="preserve">, so behält die </w:t>
      </w:r>
      <w:r w:rsidRPr="00552CF7">
        <w:rPr>
          <w:i/>
        </w:rPr>
        <w:t>Anti-Doping-Organisation</w:t>
      </w:r>
      <w:r w:rsidRPr="00552CF7">
        <w:t xml:space="preserve">, die für das </w:t>
      </w:r>
      <w:r w:rsidRPr="00552CF7">
        <w:rPr>
          <w:i/>
        </w:rPr>
        <w:t xml:space="preserve">Ergebnismanagement-/Disziplinarverfahren </w:t>
      </w:r>
      <w:r w:rsidRPr="00552CF7">
        <w:t xml:space="preserve">zuständig ist, die Zuständigkeit für dessen Abschluss. Beendet ein*e </w:t>
      </w:r>
      <w:r w:rsidRPr="00552CF7">
        <w:rPr>
          <w:i/>
        </w:rPr>
        <w:t xml:space="preserve">Athlet*in </w:t>
      </w:r>
      <w:r w:rsidRPr="00552CF7">
        <w:t xml:space="preserve">oder eine andere </w:t>
      </w:r>
      <w:r w:rsidRPr="00552CF7">
        <w:rPr>
          <w:i/>
        </w:rPr>
        <w:t xml:space="preserve">Person </w:t>
      </w:r>
      <w:r w:rsidRPr="00552CF7">
        <w:t>die aktive Lau</w:t>
      </w:r>
      <w:r w:rsidRPr="00552CF7">
        <w:t>f</w:t>
      </w:r>
      <w:r w:rsidRPr="00552CF7">
        <w:t xml:space="preserve">bahn, bevor ein </w:t>
      </w:r>
      <w:r w:rsidRPr="00552CF7">
        <w:rPr>
          <w:i/>
        </w:rPr>
        <w:t xml:space="preserve">Ergebnismanagement-/Disziplinarverfahren </w:t>
      </w:r>
      <w:r w:rsidRPr="00552CF7">
        <w:t xml:space="preserve">aufgenommen wurde, so ist die </w:t>
      </w:r>
      <w:r w:rsidRPr="00552CF7">
        <w:rPr>
          <w:i/>
        </w:rPr>
        <w:t xml:space="preserve">Anti-Doping-Organisation </w:t>
      </w:r>
      <w:r w:rsidRPr="00552CF7">
        <w:t xml:space="preserve">für die Durchführung des </w:t>
      </w:r>
      <w:r w:rsidRPr="00552CF7">
        <w:rPr>
          <w:i/>
        </w:rPr>
        <w:t xml:space="preserve">Ergebnismanagement-/Disziplinarverfahrens </w:t>
      </w:r>
      <w:r w:rsidRPr="00552CF7">
        <w:t xml:space="preserve">zuständig, die zu dem Zeitpunkt zuständig gewesen wäre, zu dem der*die </w:t>
      </w:r>
      <w:r w:rsidRPr="00552CF7">
        <w:rPr>
          <w:i/>
        </w:rPr>
        <w:t xml:space="preserve">Athlet*in </w:t>
      </w:r>
      <w:r w:rsidRPr="00552CF7">
        <w:t xml:space="preserve">oder die andere </w:t>
      </w:r>
      <w:r w:rsidRPr="00552CF7">
        <w:rPr>
          <w:i/>
        </w:rPr>
        <w:t xml:space="preserve">Person </w:t>
      </w:r>
      <w:r w:rsidRPr="00552CF7">
        <w:t>gegen eine Anti-Doping-Bestimmung verstoßen hat.</w:t>
      </w:r>
    </w:p>
    <w:p w:rsidR="00810D5A" w:rsidRPr="00552CF7" w:rsidRDefault="00810D5A" w:rsidP="009D598F">
      <w:pPr>
        <w:spacing w:before="200"/>
        <w:jc w:val="both"/>
      </w:pPr>
      <w:r w:rsidRPr="00552CF7">
        <w:t xml:space="preserve">[Kommentar zu Artikel 7.5: Das Verhalten eines*r </w:t>
      </w:r>
      <w:r w:rsidRPr="00552CF7">
        <w:rPr>
          <w:i/>
        </w:rPr>
        <w:t xml:space="preserve">Athleten*in </w:t>
      </w:r>
      <w:r w:rsidRPr="00552CF7">
        <w:t xml:space="preserve">oder einer anderen </w:t>
      </w:r>
      <w:r w:rsidRPr="00552CF7">
        <w:rPr>
          <w:i/>
        </w:rPr>
        <w:t xml:space="preserve">Person </w:t>
      </w:r>
      <w:r w:rsidRPr="00552CF7">
        <w:t xml:space="preserve">zu einem Zeitpunkt, als er*sie noch nicht in die Zuständigkeit einer </w:t>
      </w:r>
      <w:r w:rsidRPr="00552CF7">
        <w:rPr>
          <w:i/>
        </w:rPr>
        <w:t xml:space="preserve">Anti-Doping-Organisation </w:t>
      </w:r>
      <w:r w:rsidRPr="00552CF7">
        <w:t>fiel, stellt keinen Verstoß gegen Anti-Doping-Bestimmungen dar. Es könnte jedoch einen legitimen Grund dafür da</w:t>
      </w:r>
      <w:r w:rsidRPr="00552CF7">
        <w:t>r</w:t>
      </w:r>
      <w:r w:rsidRPr="00552CF7">
        <w:t xml:space="preserve">stellen, dem*der </w:t>
      </w:r>
      <w:r w:rsidRPr="00552CF7">
        <w:rPr>
          <w:i/>
        </w:rPr>
        <w:t xml:space="preserve">Athleten*in </w:t>
      </w:r>
      <w:r w:rsidRPr="00552CF7">
        <w:t xml:space="preserve">oder der anderen </w:t>
      </w:r>
      <w:r w:rsidRPr="00552CF7">
        <w:rPr>
          <w:i/>
        </w:rPr>
        <w:t xml:space="preserve">Person </w:t>
      </w:r>
      <w:r w:rsidRPr="00552CF7">
        <w:t>die Mitgliedschaft in einer Sportorganisation zu verweigern.]</w:t>
      </w:r>
    </w:p>
    <w:p w:rsidR="00810D5A" w:rsidRPr="00552CF7" w:rsidRDefault="00810D5A" w:rsidP="009D598F">
      <w:pPr>
        <w:spacing w:before="200"/>
        <w:jc w:val="both"/>
      </w:pPr>
    </w:p>
    <w:p w:rsidR="00810D5A" w:rsidRPr="003F767C" w:rsidRDefault="00810D5A" w:rsidP="00C856FB">
      <w:pPr>
        <w:pStyle w:val="berschrift1"/>
        <w:spacing w:before="200" w:after="200" w:line="276" w:lineRule="auto"/>
        <w:rPr>
          <w:rFonts w:asciiTheme="minorHAnsi" w:hAnsiTheme="minorHAnsi"/>
          <w:i/>
          <w:lang w:val="de-DE"/>
        </w:rPr>
      </w:pPr>
      <w:bookmarkStart w:id="11" w:name="_TOC_250006"/>
      <w:bookmarkStart w:id="12" w:name="_Toc54346890"/>
      <w:r w:rsidRPr="003F767C">
        <w:rPr>
          <w:rFonts w:asciiTheme="minorHAnsi" w:hAnsiTheme="minorHAnsi"/>
          <w:lang w:val="de-DE"/>
        </w:rPr>
        <w:t>ARTIKEL 8</w:t>
      </w:r>
      <w:r w:rsidRPr="003F767C">
        <w:rPr>
          <w:rFonts w:asciiTheme="minorHAnsi" w:hAnsiTheme="minorHAnsi"/>
          <w:lang w:val="de-DE"/>
        </w:rPr>
        <w:tab/>
        <w:t>ANALYSE DER B-</w:t>
      </w:r>
      <w:bookmarkEnd w:id="11"/>
      <w:r w:rsidRPr="003F767C">
        <w:rPr>
          <w:rFonts w:asciiTheme="minorHAnsi" w:hAnsiTheme="minorHAnsi"/>
          <w:i/>
          <w:lang w:val="de-DE"/>
        </w:rPr>
        <w:t>PROBE</w:t>
      </w:r>
      <w:bookmarkEnd w:id="12"/>
    </w:p>
    <w:p w:rsidR="00810D5A" w:rsidRPr="00552CF7" w:rsidRDefault="00810D5A" w:rsidP="009D598F">
      <w:pPr>
        <w:spacing w:before="200"/>
        <w:jc w:val="both"/>
      </w:pPr>
      <w:r w:rsidRPr="00552CF7">
        <w:t>Die Voraussetzungen zur Analyse der B-</w:t>
      </w:r>
      <w:r w:rsidRPr="00552CF7">
        <w:rPr>
          <w:i/>
        </w:rPr>
        <w:t xml:space="preserve">Probe </w:t>
      </w:r>
      <w:r w:rsidRPr="00552CF7">
        <w:t xml:space="preserve">richten sich nach dem </w:t>
      </w:r>
      <w:r w:rsidRPr="00552CF7">
        <w:rPr>
          <w:i/>
        </w:rPr>
        <w:t xml:space="preserve">International Standard </w:t>
      </w:r>
      <w:proofErr w:type="spellStart"/>
      <w:r w:rsidRPr="00552CF7">
        <w:t>for</w:t>
      </w:r>
      <w:proofErr w:type="spellEnd"/>
      <w:r w:rsidRPr="00552CF7">
        <w:t xml:space="preserve"> Lab</w:t>
      </w:r>
      <w:r w:rsidRPr="00552CF7">
        <w:t>o</w:t>
      </w:r>
      <w:r w:rsidRPr="00552CF7">
        <w:t xml:space="preserve">ratories sowie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Ergebnismanag</w:t>
      </w:r>
      <w:r w:rsidRPr="00552CF7">
        <w:rPr>
          <w:i/>
        </w:rPr>
        <w:t>e</w:t>
      </w:r>
      <w:r w:rsidRPr="00552CF7">
        <w:rPr>
          <w:i/>
        </w:rPr>
        <w:t>ment-/Disziplinarverfahren</w:t>
      </w:r>
      <w:r w:rsidRPr="00552CF7">
        <w:t>.</w:t>
      </w:r>
    </w:p>
    <w:p w:rsidR="00810D5A" w:rsidRPr="00552CF7" w:rsidRDefault="00810D5A" w:rsidP="009D598F">
      <w:pPr>
        <w:spacing w:before="200"/>
        <w:jc w:val="both"/>
      </w:pPr>
    </w:p>
    <w:p w:rsidR="00810D5A" w:rsidRPr="00552CF7" w:rsidRDefault="00810D5A" w:rsidP="00C856FB">
      <w:pPr>
        <w:pStyle w:val="berschrift1"/>
        <w:spacing w:before="200" w:after="200" w:line="276" w:lineRule="auto"/>
        <w:rPr>
          <w:rFonts w:asciiTheme="minorHAnsi" w:hAnsiTheme="minorHAnsi"/>
          <w:lang w:val="de-DE"/>
        </w:rPr>
      </w:pPr>
      <w:bookmarkStart w:id="13" w:name="_Toc54346891"/>
      <w:r w:rsidRPr="00552CF7">
        <w:rPr>
          <w:rFonts w:asciiTheme="minorHAnsi" w:hAnsiTheme="minorHAnsi"/>
          <w:lang w:val="de-DE"/>
        </w:rPr>
        <w:t>ARTIKEL 9</w:t>
      </w:r>
      <w:r w:rsidRPr="00552CF7">
        <w:rPr>
          <w:rFonts w:asciiTheme="minorHAnsi" w:hAnsiTheme="minorHAnsi"/>
          <w:lang w:val="de-DE"/>
        </w:rPr>
        <w:tab/>
        <w:t xml:space="preserve">AUTOMATISCHE </w:t>
      </w:r>
      <w:r w:rsidRPr="00552CF7">
        <w:rPr>
          <w:rFonts w:asciiTheme="minorHAnsi" w:hAnsiTheme="minorHAnsi"/>
          <w:i/>
          <w:lang w:val="de-DE"/>
        </w:rPr>
        <w:t xml:space="preserve">ANNULLIERUNG </w:t>
      </w:r>
      <w:r w:rsidRPr="00552CF7">
        <w:rPr>
          <w:rFonts w:asciiTheme="minorHAnsi" w:hAnsiTheme="minorHAnsi"/>
          <w:lang w:val="de-DE"/>
        </w:rPr>
        <w:t>VON EINZELERGEBNISSEN</w:t>
      </w:r>
      <w:bookmarkEnd w:id="13"/>
    </w:p>
    <w:p w:rsidR="00810D5A" w:rsidRPr="00552CF7" w:rsidRDefault="00810D5A" w:rsidP="009D598F">
      <w:pPr>
        <w:spacing w:before="200"/>
        <w:jc w:val="both"/>
      </w:pPr>
      <w:r w:rsidRPr="00552CF7">
        <w:t xml:space="preserve">Bei </w:t>
      </w:r>
      <w:r w:rsidRPr="00552CF7">
        <w:rPr>
          <w:i/>
        </w:rPr>
        <w:t xml:space="preserve">Einzelsportarten </w:t>
      </w:r>
      <w:r w:rsidRPr="00552CF7">
        <w:t xml:space="preserve">führt ein Verstoß gegen Anti-Doping-Bestimmungen in Verbindung mit einer </w:t>
      </w:r>
      <w:r w:rsidRPr="00552CF7">
        <w:rPr>
          <w:i/>
        </w:rPr>
        <w:t xml:space="preserve">Wettkampfkontrolle </w:t>
      </w:r>
      <w:r w:rsidRPr="00552CF7">
        <w:t xml:space="preserve">automatisch zur </w:t>
      </w:r>
      <w:r w:rsidRPr="00552CF7">
        <w:rPr>
          <w:i/>
        </w:rPr>
        <w:t xml:space="preserve">Annullierung </w:t>
      </w:r>
      <w:r w:rsidRPr="00552CF7">
        <w:t xml:space="preserve">des in diesem </w:t>
      </w:r>
      <w:r w:rsidRPr="00552CF7">
        <w:rPr>
          <w:i/>
        </w:rPr>
        <w:t xml:space="preserve">Wettkampf </w:t>
      </w:r>
      <w:r w:rsidRPr="00552CF7">
        <w:t xml:space="preserve">erzielten Ergebnisses, mit allen daraus entstehenden </w:t>
      </w:r>
      <w:r w:rsidRPr="00552CF7">
        <w:rPr>
          <w:i/>
        </w:rPr>
        <w:t>Konsequenzen</w:t>
      </w:r>
      <w:r w:rsidRPr="00552CF7">
        <w:t>, einschließlich der Aberkennung von Medaillen, Pun</w:t>
      </w:r>
      <w:r w:rsidRPr="00552CF7">
        <w:t>k</w:t>
      </w:r>
      <w:r w:rsidRPr="00552CF7">
        <w:t xml:space="preserve">ten </w:t>
      </w:r>
      <w:r w:rsidR="00C856FB">
        <w:t>und Preisen.</w:t>
      </w:r>
    </w:p>
    <w:p w:rsidR="00810D5A" w:rsidRPr="00552CF7" w:rsidRDefault="00810D5A" w:rsidP="009D598F">
      <w:pPr>
        <w:spacing w:before="200"/>
        <w:jc w:val="both"/>
      </w:pPr>
      <w:r w:rsidRPr="00552CF7">
        <w:t xml:space="preserve">[Kommentar zu Artikel 9: Bei </w:t>
      </w:r>
      <w:r w:rsidRPr="00552CF7">
        <w:rPr>
          <w:i/>
        </w:rPr>
        <w:t xml:space="preserve">Mannschaftssportarten </w:t>
      </w:r>
      <w:r w:rsidRPr="00552CF7">
        <w:t xml:space="preserve">werden die Ergebnisse annulliert, die einzelnen Spielern*innen zugerechnet werden können. Die </w:t>
      </w:r>
      <w:r w:rsidRPr="00552CF7">
        <w:rPr>
          <w:i/>
        </w:rPr>
        <w:t xml:space="preserve">Annullierung </w:t>
      </w:r>
      <w:r w:rsidRPr="00552CF7">
        <w:t xml:space="preserve">der Ergebnisse der Mannschaft erfolgt jedoch ausschließlich gemäß Artikel 11. Bei Sportarten, die nicht zu den </w:t>
      </w:r>
      <w:r w:rsidRPr="00552CF7">
        <w:rPr>
          <w:i/>
        </w:rPr>
        <w:t xml:space="preserve">Mannschaftssportarten </w:t>
      </w:r>
      <w:r w:rsidRPr="00552CF7">
        <w:t>zä</w:t>
      </w:r>
      <w:r w:rsidRPr="00552CF7">
        <w:t>h</w:t>
      </w:r>
      <w:r w:rsidRPr="00552CF7">
        <w:t xml:space="preserve">len, bei denen jedoch Mannschaften ausgezeichnet werden, unterliegt die </w:t>
      </w:r>
      <w:r w:rsidRPr="00552CF7">
        <w:rPr>
          <w:i/>
        </w:rPr>
        <w:t xml:space="preserve">Annullierung </w:t>
      </w:r>
      <w:r w:rsidRPr="00552CF7">
        <w:t>oder die Verhängung anderer disziplinarischer Maßnahmen gegen die Mannschaft, bei der mindestens ein Mitglied der Mannschaft einen Verstoß gegen Anti-Doping-Bestimmungen begangen hat, den ge</w:t>
      </w:r>
      <w:r w:rsidRPr="00552CF7">
        <w:t>l</w:t>
      </w:r>
      <w:r w:rsidRPr="00552CF7">
        <w:t xml:space="preserve">tenden Regeln des </w:t>
      </w:r>
      <w:r w:rsidRPr="00CD0C8B">
        <w:rPr>
          <w:b/>
          <w:highlight w:val="yellow"/>
        </w:rPr>
        <w:t>[</w:t>
      </w:r>
      <w:r w:rsidR="00CD0C8B" w:rsidRPr="00CD0C8B">
        <w:rPr>
          <w:b/>
          <w:i/>
          <w:highlight w:val="yellow"/>
        </w:rPr>
        <w:t>I</w:t>
      </w:r>
      <w:r w:rsidRPr="00CD0C8B">
        <w:rPr>
          <w:b/>
          <w:i/>
          <w:highlight w:val="yellow"/>
        </w:rPr>
        <w:t>nternationalen Sportfachverband</w:t>
      </w:r>
      <w:r w:rsidR="00CD0C8B">
        <w:rPr>
          <w:b/>
          <w:i/>
          <w:highlight w:val="yellow"/>
        </w:rPr>
        <w:t>e</w:t>
      </w:r>
      <w:r w:rsidRPr="00CD0C8B">
        <w:rPr>
          <w:b/>
          <w:i/>
          <w:highlight w:val="yellow"/>
        </w:rPr>
        <w:t>s</w:t>
      </w:r>
      <w:r w:rsidRPr="00CD0C8B">
        <w:rPr>
          <w:b/>
          <w:highlight w:val="yellow"/>
        </w:rPr>
        <w:t>]</w:t>
      </w:r>
      <w:r w:rsidRPr="00552CF7">
        <w:t>.]</w:t>
      </w:r>
    </w:p>
    <w:p w:rsidR="00810D5A" w:rsidRPr="00552CF7" w:rsidRDefault="00810D5A" w:rsidP="009D598F">
      <w:pPr>
        <w:spacing w:before="200"/>
        <w:jc w:val="both"/>
      </w:pPr>
    </w:p>
    <w:p w:rsidR="00810D5A" w:rsidRPr="003F767C" w:rsidRDefault="00FF3805" w:rsidP="00C856FB">
      <w:pPr>
        <w:pStyle w:val="berschrift1"/>
        <w:spacing w:before="200" w:after="200" w:line="276" w:lineRule="auto"/>
        <w:rPr>
          <w:rFonts w:asciiTheme="minorHAnsi" w:hAnsiTheme="minorHAnsi"/>
          <w:lang w:val="de-DE"/>
        </w:rPr>
      </w:pPr>
      <w:bookmarkStart w:id="14" w:name="_TOC_250005"/>
      <w:bookmarkStart w:id="15" w:name="_Toc54346892"/>
      <w:bookmarkEnd w:id="14"/>
      <w:r w:rsidRPr="003F767C">
        <w:rPr>
          <w:rFonts w:asciiTheme="minorHAnsi" w:hAnsiTheme="minorHAnsi"/>
          <w:lang w:val="de-DE"/>
        </w:rPr>
        <w:t>ARTIKEL 10</w:t>
      </w:r>
      <w:r w:rsidRPr="003F767C">
        <w:rPr>
          <w:rFonts w:asciiTheme="minorHAnsi" w:hAnsiTheme="minorHAnsi"/>
          <w:lang w:val="de-DE"/>
        </w:rPr>
        <w:tab/>
      </w:r>
      <w:r w:rsidR="00810D5A" w:rsidRPr="003F767C">
        <w:rPr>
          <w:rFonts w:asciiTheme="minorHAnsi" w:hAnsiTheme="minorHAnsi"/>
          <w:lang w:val="de-DE"/>
        </w:rPr>
        <w:t>SANKTIONEN GEGEN EINZELPERSONEN</w:t>
      </w:r>
      <w:bookmarkEnd w:id="15"/>
    </w:p>
    <w:p w:rsidR="00810D5A" w:rsidRPr="00552CF7" w:rsidRDefault="00810D5A" w:rsidP="009D598F">
      <w:pPr>
        <w:spacing w:before="200"/>
        <w:jc w:val="both"/>
      </w:pPr>
      <w:r w:rsidRPr="00552CF7">
        <w:t>[Kommentar zu Artikel 10: Die Harmonisierung von Sanktionen ist einer der bedeutendsten Bereiche der Anti-Doping-Arbeit. Harmonisierung bedeutet, dass dieselben Regeln und Kriterien angewandt werden, um die individuellen Fakten jedes Falls zu bewerten. Die Argumente gegen eine Harmonisi</w:t>
      </w:r>
      <w:r w:rsidRPr="00552CF7">
        <w:t>e</w:t>
      </w:r>
      <w:r w:rsidRPr="00552CF7">
        <w:lastRenderedPageBreak/>
        <w:t>rung von Sanktionen basieren auf den Unterschieden zwischen Sportarten, einschließlich der Folge</w:t>
      </w:r>
      <w:r w:rsidRPr="00552CF7">
        <w:t>n</w:t>
      </w:r>
      <w:r w:rsidRPr="00552CF7">
        <w:t xml:space="preserve">den: Bei einigen Sportarten sind die </w:t>
      </w:r>
      <w:r w:rsidRPr="00552CF7">
        <w:rPr>
          <w:i/>
        </w:rPr>
        <w:t xml:space="preserve">Athleten*innen </w:t>
      </w:r>
      <w:r w:rsidRPr="00552CF7">
        <w:t>Profisportler*innen, die mit dem Sport ein b</w:t>
      </w:r>
      <w:r w:rsidRPr="00552CF7">
        <w:t>e</w:t>
      </w:r>
      <w:r w:rsidRPr="00552CF7">
        <w:t xml:space="preserve">trächtliches Einkommen erzielen, bei anderen Sportarten handelt es sich um Amateure*innen; bei den Sportarten, in denen die Laufbahn eines*r </w:t>
      </w:r>
      <w:r w:rsidRPr="00552CF7">
        <w:rPr>
          <w:i/>
        </w:rPr>
        <w:t xml:space="preserve">Athleten*in </w:t>
      </w:r>
      <w:r w:rsidRPr="00552CF7">
        <w:t xml:space="preserve">kurz ist, hat eine Standardsperre viel schwerwiegendere Auswirkungen als in Sportarten, in denen sich die Laufbahn üblicherweise über einen längeren Zeitraum erstreckt. Ein vorrangiges Argument für die Harmonisierung ist, dass es schlichtweg nicht richtig ist, dass gegen zwei </w:t>
      </w:r>
      <w:r w:rsidRPr="00552CF7">
        <w:rPr>
          <w:i/>
        </w:rPr>
        <w:t xml:space="preserve">Athleten*innen </w:t>
      </w:r>
      <w:r w:rsidRPr="00552CF7">
        <w:t xml:space="preserve">aus demselben Land, deren </w:t>
      </w:r>
      <w:r w:rsidRPr="00552CF7">
        <w:rPr>
          <w:i/>
        </w:rPr>
        <w:t>Dopingko</w:t>
      </w:r>
      <w:r w:rsidRPr="00552CF7">
        <w:rPr>
          <w:i/>
        </w:rPr>
        <w:t>n</w:t>
      </w:r>
      <w:r w:rsidRPr="00552CF7">
        <w:rPr>
          <w:i/>
        </w:rPr>
        <w:t xml:space="preserve">trollen </w:t>
      </w:r>
      <w:r w:rsidRPr="00552CF7">
        <w:t xml:space="preserve">im Hinblick auf dieselbe </w:t>
      </w:r>
      <w:r w:rsidRPr="00552CF7">
        <w:rPr>
          <w:i/>
        </w:rPr>
        <w:t xml:space="preserve">Verbotene Substanz </w:t>
      </w:r>
      <w:r w:rsidRPr="00552CF7">
        <w:t>positiv waren, unter ähnlichen Umständen unte</w:t>
      </w:r>
      <w:r w:rsidRPr="00552CF7">
        <w:t>r</w:t>
      </w:r>
      <w:r w:rsidRPr="00552CF7">
        <w:t>schiedliche Sanktionen verhängt werden, nur, weil sie verschiedene Sportarten ausüben. Darüber hinaus ist ein flexibler Sanktionsrahmen oft als nicht hinnehmbare Möglichkeit für einige Sportorg</w:t>
      </w:r>
      <w:r w:rsidRPr="00552CF7">
        <w:t>a</w:t>
      </w:r>
      <w:r w:rsidRPr="00552CF7">
        <w:t>nisationen gesehen worden, nachsichtiger mit „Dopenden“ umzugehen. Die fehlende Harmonisi</w:t>
      </w:r>
      <w:r w:rsidRPr="00552CF7">
        <w:t>e</w:t>
      </w:r>
      <w:r w:rsidRPr="00552CF7">
        <w:t>rung von Sanktionen</w:t>
      </w:r>
      <w:r w:rsidR="00FF3805" w:rsidRPr="00552CF7">
        <w:t xml:space="preserve"> hat auch häufig zu </w:t>
      </w:r>
      <w:r w:rsidRPr="00552CF7">
        <w:t xml:space="preserve">juristischen Auseinandersetzungen zwischen internationalen Sportfachverbänden und </w:t>
      </w:r>
      <w:r w:rsidRPr="00552CF7">
        <w:rPr>
          <w:i/>
        </w:rPr>
        <w:t xml:space="preserve">Nationalen Sportfachverbänden </w:t>
      </w:r>
      <w:r w:rsidR="00C856FB">
        <w:t>ode</w:t>
      </w:r>
      <w:r w:rsidRPr="00552CF7">
        <w:t xml:space="preserve">r der </w:t>
      </w:r>
      <w:r w:rsidRPr="00552CF7">
        <w:rPr>
          <w:i/>
        </w:rPr>
        <w:t xml:space="preserve">NADA </w:t>
      </w:r>
      <w:r w:rsidR="00C856FB">
        <w:t>geführt.]</w:t>
      </w:r>
    </w:p>
    <w:p w:rsidR="00810D5A" w:rsidRPr="00552CF7" w:rsidRDefault="00810D5A" w:rsidP="009D598F">
      <w:pPr>
        <w:numPr>
          <w:ilvl w:val="1"/>
          <w:numId w:val="25"/>
        </w:numPr>
        <w:spacing w:before="200"/>
        <w:jc w:val="both"/>
      </w:pPr>
      <w:r w:rsidRPr="00552CF7">
        <w:rPr>
          <w:i/>
        </w:rPr>
        <w:t xml:space="preserve">Annullierung </w:t>
      </w:r>
      <w:r w:rsidRPr="00552CF7">
        <w:t xml:space="preserve">von Ergebnissen bei einer </w:t>
      </w:r>
      <w:r w:rsidRPr="00552CF7">
        <w:rPr>
          <w:i/>
        </w:rPr>
        <w:t>Wettkampfveranstaltung</w:t>
      </w:r>
      <w:r w:rsidRPr="00552CF7">
        <w:t>, bei der ein Verstoß gegen Anti-Doping-Bestimmungen erfolgt</w:t>
      </w:r>
    </w:p>
    <w:p w:rsidR="00810D5A" w:rsidRPr="00552CF7" w:rsidRDefault="00810D5A" w:rsidP="00C856FB">
      <w:pPr>
        <w:spacing w:before="200"/>
        <w:ind w:left="1287"/>
        <w:jc w:val="both"/>
      </w:pPr>
      <w:r w:rsidRPr="00552CF7">
        <w:t xml:space="preserve">Ein Verstoß gegen Anti-Doping-Bestimmungen während oder in Verbindung mit einer </w:t>
      </w:r>
      <w:r w:rsidRPr="00552CF7">
        <w:rPr>
          <w:i/>
        </w:rPr>
        <w:t xml:space="preserve">Wettkampfveranstaltung </w:t>
      </w:r>
      <w:r w:rsidRPr="00552CF7">
        <w:t xml:space="preserve">kann aufgrund einer entsprechenden Entscheidung des*der Veranstalters*in zur </w:t>
      </w:r>
      <w:r w:rsidRPr="00552CF7">
        <w:rPr>
          <w:i/>
        </w:rPr>
        <w:t xml:space="preserve">Annullierung </w:t>
      </w:r>
      <w:r w:rsidRPr="00552CF7">
        <w:t xml:space="preserve">aller von einem*r </w:t>
      </w:r>
      <w:r w:rsidRPr="00552CF7">
        <w:rPr>
          <w:i/>
        </w:rPr>
        <w:t xml:space="preserve">Athleten*in </w:t>
      </w:r>
      <w:proofErr w:type="spellStart"/>
      <w:r w:rsidRPr="00552CF7">
        <w:t>in</w:t>
      </w:r>
      <w:proofErr w:type="spellEnd"/>
      <w:r w:rsidRPr="00552CF7">
        <w:t xml:space="preserve"> dieser </w:t>
      </w:r>
      <w:r w:rsidRPr="00552CF7">
        <w:rPr>
          <w:i/>
        </w:rPr>
        <w:t>Wettkamp</w:t>
      </w:r>
      <w:r w:rsidRPr="00552CF7">
        <w:rPr>
          <w:i/>
        </w:rPr>
        <w:t>f</w:t>
      </w:r>
      <w:r w:rsidRPr="00552CF7">
        <w:rPr>
          <w:i/>
        </w:rPr>
        <w:t xml:space="preserve">veranstaltung </w:t>
      </w:r>
      <w:r w:rsidRPr="00552CF7">
        <w:t xml:space="preserve">erzielten Ergebnisse mit allen </w:t>
      </w:r>
      <w:r w:rsidRPr="00552CF7">
        <w:rPr>
          <w:i/>
        </w:rPr>
        <w:t xml:space="preserve">Konsequenzen </w:t>
      </w:r>
      <w:r w:rsidRPr="00552CF7">
        <w:t>führen, einschließlich der Aberkennung von Medaillen, Punkten und Preisen, unbeschadet der Bestimmungen des Artikels 10.1.1.</w:t>
      </w:r>
    </w:p>
    <w:p w:rsidR="00810D5A" w:rsidRPr="00552CF7" w:rsidRDefault="00810D5A" w:rsidP="00C856FB">
      <w:pPr>
        <w:spacing w:before="200"/>
        <w:ind w:left="1287"/>
        <w:jc w:val="both"/>
      </w:pPr>
      <w:r w:rsidRPr="00552CF7">
        <w:t xml:space="preserve">Zu den Faktoren, die in die Erwägung, ob andere, bei derselben </w:t>
      </w:r>
      <w:r w:rsidRPr="00552CF7">
        <w:rPr>
          <w:i/>
        </w:rPr>
        <w:t>Wettkampfveransta</w:t>
      </w:r>
      <w:r w:rsidRPr="00552CF7">
        <w:rPr>
          <w:i/>
        </w:rPr>
        <w:t>l</w:t>
      </w:r>
      <w:r w:rsidRPr="00552CF7">
        <w:rPr>
          <w:i/>
        </w:rPr>
        <w:t xml:space="preserve">tung </w:t>
      </w:r>
      <w:r w:rsidRPr="00552CF7">
        <w:t xml:space="preserve">erzielte Ergebnisse annulliert werden, einbezogen werden müssen, gehört etwa die Schwere des Verstoßes gegen Anti-Doping-Bestimmungen des*der </w:t>
      </w:r>
      <w:r w:rsidRPr="00552CF7">
        <w:rPr>
          <w:i/>
        </w:rPr>
        <w:t xml:space="preserve">Athleten*in </w:t>
      </w:r>
      <w:r w:rsidRPr="00552CF7">
        <w:t xml:space="preserve">und ob für die anderen </w:t>
      </w:r>
      <w:r w:rsidRPr="00552CF7">
        <w:rPr>
          <w:i/>
        </w:rPr>
        <w:t xml:space="preserve">Wettkämpfe </w:t>
      </w:r>
      <w:r w:rsidRPr="00552CF7">
        <w:t xml:space="preserve">ein negatives Kontrollergebnis des*der </w:t>
      </w:r>
      <w:r w:rsidRPr="00552CF7">
        <w:rPr>
          <w:i/>
        </w:rPr>
        <w:t xml:space="preserve">Athleten*in </w:t>
      </w:r>
      <w:r w:rsidRPr="00552CF7">
        <w:t>vorliegt.</w:t>
      </w:r>
    </w:p>
    <w:p w:rsidR="00810D5A" w:rsidRPr="00552CF7" w:rsidRDefault="00810D5A" w:rsidP="009D598F">
      <w:pPr>
        <w:spacing w:before="200"/>
        <w:jc w:val="both"/>
      </w:pPr>
      <w:r w:rsidRPr="00552CF7">
        <w:t xml:space="preserve">[Kommentar zu Artikel 10.1: Während gemäß Artikel 9 das Ergebnis in einem einzelnen </w:t>
      </w:r>
      <w:r w:rsidRPr="00552CF7">
        <w:rPr>
          <w:i/>
        </w:rPr>
        <w:t>Wettkampf</w:t>
      </w:r>
      <w:r w:rsidRPr="00552CF7">
        <w:t xml:space="preserve">, in dem der*die </w:t>
      </w:r>
      <w:r w:rsidRPr="00552CF7">
        <w:rPr>
          <w:i/>
        </w:rPr>
        <w:t xml:space="preserve">Athlet*in </w:t>
      </w:r>
      <w:r w:rsidRPr="00552CF7">
        <w:t xml:space="preserve">positiv getestet wurde (z.B. 100m Rückenschwimmen), annulliert wird, kann es aufgrund dieses Artikels zur </w:t>
      </w:r>
      <w:r w:rsidRPr="00552CF7">
        <w:rPr>
          <w:i/>
        </w:rPr>
        <w:t xml:space="preserve">Annullierung </w:t>
      </w:r>
      <w:r w:rsidRPr="00552CF7">
        <w:t xml:space="preserve">sämtlicher Ergebnisse in allen Wettbewerben einer </w:t>
      </w:r>
      <w:r w:rsidRPr="00552CF7">
        <w:rPr>
          <w:i/>
        </w:rPr>
        <w:t xml:space="preserve">Wettkampfveranstaltung </w:t>
      </w:r>
      <w:r w:rsidRPr="00552CF7">
        <w:t>(z.B. der Sch</w:t>
      </w:r>
      <w:r w:rsidR="00C856FB">
        <w:t>wimmweltmeisterschaft) kommen.]</w:t>
      </w:r>
    </w:p>
    <w:p w:rsidR="00810D5A" w:rsidRPr="00552CF7" w:rsidRDefault="00810D5A" w:rsidP="009D598F">
      <w:pPr>
        <w:numPr>
          <w:ilvl w:val="2"/>
          <w:numId w:val="25"/>
        </w:numPr>
        <w:spacing w:before="200"/>
        <w:jc w:val="both"/>
      </w:pPr>
      <w:r w:rsidRPr="00552CF7">
        <w:t xml:space="preserve">Weist der*die </w:t>
      </w:r>
      <w:r w:rsidRPr="00552CF7">
        <w:rPr>
          <w:i/>
        </w:rPr>
        <w:t xml:space="preserve">Athlet*in </w:t>
      </w:r>
      <w:r w:rsidRPr="00552CF7">
        <w:t xml:space="preserve">nach, dass er*sie für den Verstoß </w:t>
      </w:r>
      <w:r w:rsidRPr="00552CF7">
        <w:rPr>
          <w:i/>
        </w:rPr>
        <w:t xml:space="preserve">Kein Verschulden </w:t>
      </w:r>
      <w:r w:rsidRPr="00552CF7">
        <w:t xml:space="preserve">trägt, so werden die Einzelergebnisse, die der* die </w:t>
      </w:r>
      <w:r w:rsidRPr="00552CF7">
        <w:rPr>
          <w:i/>
        </w:rPr>
        <w:t xml:space="preserve">Athlet*in </w:t>
      </w:r>
      <w:proofErr w:type="spellStart"/>
      <w:r w:rsidRPr="00552CF7">
        <w:t>in</w:t>
      </w:r>
      <w:proofErr w:type="spellEnd"/>
      <w:r w:rsidRPr="00552CF7">
        <w:t xml:space="preserve"> den anderen </w:t>
      </w:r>
      <w:r w:rsidRPr="00552CF7">
        <w:rPr>
          <w:i/>
        </w:rPr>
        <w:t xml:space="preserve">Wettkämpfen </w:t>
      </w:r>
      <w:r w:rsidRPr="00552CF7">
        <w:t>erzielt hat, nicht annulliert. Dies gilt nicht, sofern die Wah</w:t>
      </w:r>
      <w:r w:rsidRPr="00552CF7">
        <w:t>r</w:t>
      </w:r>
      <w:r w:rsidRPr="00552CF7">
        <w:t xml:space="preserve">scheinlichkeit besteht, dass die Ergebnisse, die der*die </w:t>
      </w:r>
      <w:r w:rsidRPr="00552CF7">
        <w:rPr>
          <w:i/>
        </w:rPr>
        <w:t xml:space="preserve">Athlet*in </w:t>
      </w:r>
      <w:proofErr w:type="spellStart"/>
      <w:r w:rsidRPr="00552CF7">
        <w:t>in</w:t>
      </w:r>
      <w:proofErr w:type="spellEnd"/>
      <w:r w:rsidRPr="00552CF7">
        <w:t xml:space="preserve"> anderen </w:t>
      </w:r>
      <w:r w:rsidRPr="00552CF7">
        <w:rPr>
          <w:i/>
        </w:rPr>
        <w:t xml:space="preserve">Wettkämpfen </w:t>
      </w:r>
      <w:r w:rsidRPr="00552CF7">
        <w:t xml:space="preserve">als dem </w:t>
      </w:r>
      <w:r w:rsidRPr="00552CF7">
        <w:rPr>
          <w:i/>
        </w:rPr>
        <w:t>Wettkampf</w:t>
      </w:r>
      <w:r w:rsidRPr="00552CF7">
        <w:t>, bei dem der Verstoß gegen Anti-Doping-Bestimmungen erfolgte, erzielt hat, durch den Verstoß gegen Anti-Doping-Bestimmungen beeinflusst worden sind.</w:t>
      </w:r>
    </w:p>
    <w:p w:rsidR="00810D5A" w:rsidRPr="00552CF7" w:rsidRDefault="00810D5A" w:rsidP="009D598F">
      <w:pPr>
        <w:numPr>
          <w:ilvl w:val="1"/>
          <w:numId w:val="25"/>
        </w:numPr>
        <w:spacing w:before="200"/>
        <w:jc w:val="both"/>
        <w:rPr>
          <w:i/>
        </w:rPr>
      </w:pPr>
      <w:r w:rsidRPr="00552CF7">
        <w:rPr>
          <w:i/>
        </w:rPr>
        <w:t xml:space="preserve">Sperre </w:t>
      </w:r>
      <w:r w:rsidRPr="00552CF7">
        <w:t xml:space="preserve">wegen des Vorhandenseins, des </w:t>
      </w:r>
      <w:r w:rsidRPr="00552CF7">
        <w:rPr>
          <w:i/>
        </w:rPr>
        <w:t xml:space="preserve">Gebrauchs </w:t>
      </w:r>
      <w:r w:rsidRPr="00552CF7">
        <w:t xml:space="preserve">oder des </w:t>
      </w:r>
      <w:r w:rsidRPr="00552CF7">
        <w:rPr>
          <w:i/>
        </w:rPr>
        <w:t xml:space="preserve">Versuchs </w:t>
      </w:r>
      <w:r w:rsidRPr="00552CF7">
        <w:t xml:space="preserve">des </w:t>
      </w:r>
      <w:r w:rsidRPr="00552CF7">
        <w:rPr>
          <w:i/>
        </w:rPr>
        <w:t xml:space="preserve">Gebrauchs </w:t>
      </w:r>
      <w:r w:rsidRPr="00552CF7">
        <w:t xml:space="preserve">oder des </w:t>
      </w:r>
      <w:r w:rsidRPr="00552CF7">
        <w:rPr>
          <w:i/>
        </w:rPr>
        <w:t xml:space="preserve">Besitzes </w:t>
      </w:r>
      <w:r w:rsidRPr="00552CF7">
        <w:t xml:space="preserve">einer </w:t>
      </w:r>
      <w:r w:rsidRPr="00552CF7">
        <w:rPr>
          <w:i/>
        </w:rPr>
        <w:t xml:space="preserve">Verbotenen Substanz </w:t>
      </w:r>
      <w:r w:rsidRPr="00552CF7">
        <w:t xml:space="preserve">oder einer </w:t>
      </w:r>
      <w:r w:rsidRPr="00552CF7">
        <w:rPr>
          <w:i/>
        </w:rPr>
        <w:t>Verbotenen Methode</w:t>
      </w:r>
    </w:p>
    <w:p w:rsidR="00810D5A" w:rsidRPr="00552CF7" w:rsidRDefault="00810D5A" w:rsidP="00C856FB">
      <w:pPr>
        <w:spacing w:before="200"/>
        <w:ind w:left="1287"/>
        <w:jc w:val="both"/>
      </w:pPr>
      <w:r w:rsidRPr="00552CF7">
        <w:lastRenderedPageBreak/>
        <w:t xml:space="preserve">Für einen Erstverstoß gegen Artikel 2.1, Artikel 2.2 oder Artikel 2.6 wird die folgende </w:t>
      </w:r>
      <w:r w:rsidRPr="00552CF7">
        <w:rPr>
          <w:i/>
        </w:rPr>
        <w:t xml:space="preserve">Sperre </w:t>
      </w:r>
      <w:r w:rsidRPr="00552CF7">
        <w:t xml:space="preserve">verhängt, vorbehaltlich eines möglichen Absehens, einer Herabsetzung oder Aufhebung der </w:t>
      </w:r>
      <w:r w:rsidRPr="00552CF7">
        <w:rPr>
          <w:i/>
        </w:rPr>
        <w:t xml:space="preserve">Sperre </w:t>
      </w:r>
      <w:r w:rsidRPr="00552CF7">
        <w:t>gemäß Artikel 10.5, Artikel 10.6 oder Artikel 10.7:</w:t>
      </w:r>
    </w:p>
    <w:p w:rsidR="00810D5A" w:rsidRPr="00552CF7" w:rsidRDefault="00810D5A" w:rsidP="009D598F">
      <w:pPr>
        <w:numPr>
          <w:ilvl w:val="2"/>
          <w:numId w:val="25"/>
        </w:numPr>
        <w:spacing w:before="200"/>
        <w:jc w:val="both"/>
      </w:pPr>
      <w:r w:rsidRPr="00552CF7">
        <w:t xml:space="preserve">Vorbehaltlich des Artikels 10.2.4 beträgt die </w:t>
      </w:r>
      <w:r w:rsidRPr="00552CF7">
        <w:rPr>
          <w:i/>
        </w:rPr>
        <w:t xml:space="preserve">Sperre </w:t>
      </w:r>
      <w:r w:rsidRPr="00552CF7">
        <w:t>vier (4) Jahre, wenn</w:t>
      </w:r>
    </w:p>
    <w:p w:rsidR="00810D5A" w:rsidRPr="00552CF7" w:rsidRDefault="00F15B15" w:rsidP="00F15B15">
      <w:pPr>
        <w:spacing w:before="200"/>
        <w:ind w:left="2832" w:hanging="837"/>
        <w:jc w:val="both"/>
      </w:pPr>
      <w:r>
        <w:t>10.2.1.1</w:t>
      </w:r>
      <w:r>
        <w:tab/>
      </w:r>
      <w:r w:rsidR="00810D5A" w:rsidRPr="00552CF7">
        <w:t xml:space="preserve">der Verstoß gegen Anti-Doping-Bestimmungen keine </w:t>
      </w:r>
      <w:r w:rsidR="00810D5A" w:rsidRPr="00552CF7">
        <w:rPr>
          <w:i/>
        </w:rPr>
        <w:t>Spezifische Su</w:t>
      </w:r>
      <w:r w:rsidR="00810D5A" w:rsidRPr="00552CF7">
        <w:rPr>
          <w:i/>
        </w:rPr>
        <w:t>b</w:t>
      </w:r>
      <w:r w:rsidR="00810D5A" w:rsidRPr="00552CF7">
        <w:rPr>
          <w:i/>
        </w:rPr>
        <w:t xml:space="preserve">stanz </w:t>
      </w:r>
      <w:r w:rsidR="00810D5A" w:rsidRPr="00552CF7">
        <w:t xml:space="preserve">oder </w:t>
      </w:r>
      <w:r w:rsidR="00810D5A" w:rsidRPr="00552CF7">
        <w:rPr>
          <w:i/>
        </w:rPr>
        <w:t xml:space="preserve">Spezifische Methode </w:t>
      </w:r>
      <w:r w:rsidR="00810D5A" w:rsidRPr="00552CF7">
        <w:t xml:space="preserve">betrifft, es sei denn, der*die </w:t>
      </w:r>
      <w:r w:rsidR="00810D5A" w:rsidRPr="00552CF7">
        <w:rPr>
          <w:i/>
        </w:rPr>
        <w:t>At</w:t>
      </w:r>
      <w:r w:rsidR="00810D5A" w:rsidRPr="00552CF7">
        <w:rPr>
          <w:i/>
        </w:rPr>
        <w:t>h</w:t>
      </w:r>
      <w:r w:rsidR="00810D5A" w:rsidRPr="00552CF7">
        <w:rPr>
          <w:i/>
        </w:rPr>
        <w:t xml:space="preserve">let*in </w:t>
      </w:r>
      <w:r w:rsidR="00810D5A" w:rsidRPr="00552CF7">
        <w:t xml:space="preserve">oder eine andere </w:t>
      </w:r>
      <w:r w:rsidR="00810D5A" w:rsidRPr="00552CF7">
        <w:rPr>
          <w:i/>
        </w:rPr>
        <w:t xml:space="preserve">Person </w:t>
      </w:r>
      <w:r w:rsidR="00810D5A" w:rsidRPr="00552CF7">
        <w:t>weist nach, dass der Verstoß nicht a</w:t>
      </w:r>
      <w:r w:rsidR="00810D5A" w:rsidRPr="00552CF7">
        <w:t>b</w:t>
      </w:r>
      <w:r w:rsidR="00810D5A" w:rsidRPr="00552CF7">
        <w:t>sichtlich begangen wurde.</w:t>
      </w:r>
    </w:p>
    <w:p w:rsidR="00810D5A" w:rsidRPr="00552CF7" w:rsidRDefault="00810D5A" w:rsidP="009D598F">
      <w:pPr>
        <w:spacing w:before="200"/>
        <w:jc w:val="both"/>
      </w:pPr>
      <w:r w:rsidRPr="00552CF7">
        <w:t xml:space="preserve">[Kommentar zu Artikel 10.2.1.1: Obwohl ein*e </w:t>
      </w:r>
      <w:r w:rsidRPr="00552CF7">
        <w:rPr>
          <w:i/>
        </w:rPr>
        <w:t xml:space="preserve">Athlet*in </w:t>
      </w:r>
      <w:r w:rsidRPr="00552CF7">
        <w:t xml:space="preserve">oder eine andere </w:t>
      </w:r>
      <w:r w:rsidRPr="00552CF7">
        <w:rPr>
          <w:i/>
        </w:rPr>
        <w:t xml:space="preserve">Person </w:t>
      </w:r>
      <w:r w:rsidRPr="00552CF7">
        <w:t xml:space="preserve">theoretisch ohne zu erklären, wie die </w:t>
      </w:r>
      <w:r w:rsidRPr="00552CF7">
        <w:rPr>
          <w:i/>
        </w:rPr>
        <w:t xml:space="preserve">Verbotene Substanz </w:t>
      </w:r>
      <w:r w:rsidRPr="00552CF7">
        <w:t>in seinen*ihren Körper gelangt ist, nachweisen könnte, dass er*sie nicht absichtlich gegen Anti-Doping-Bestimmungen verstoßen hat, ist es allerdings unwah</w:t>
      </w:r>
      <w:r w:rsidRPr="00552CF7">
        <w:t>r</w:t>
      </w:r>
      <w:r w:rsidRPr="00552CF7">
        <w:t xml:space="preserve">scheinlich, dass ein*e </w:t>
      </w:r>
      <w:r w:rsidRPr="00552CF7">
        <w:rPr>
          <w:i/>
        </w:rPr>
        <w:t xml:space="preserve">Athlet*in </w:t>
      </w:r>
      <w:proofErr w:type="spellStart"/>
      <w:r w:rsidRPr="00552CF7">
        <w:t>in</w:t>
      </w:r>
      <w:proofErr w:type="spellEnd"/>
      <w:r w:rsidRPr="00552CF7">
        <w:t xml:space="preserve"> einem Dopingfall gemäß Artikel 2.1. erfolgreich beweisen kann, dass er*sie nicht absichtlich gehandelt hat, ohne nachzuweisen, woher die </w:t>
      </w:r>
      <w:r w:rsidRPr="00552CF7">
        <w:rPr>
          <w:i/>
        </w:rPr>
        <w:t xml:space="preserve">Verbotene Substanz </w:t>
      </w:r>
      <w:r w:rsidR="005A2639">
        <w:t>kommt].</w:t>
      </w:r>
    </w:p>
    <w:p w:rsidR="00810D5A" w:rsidRPr="00552CF7" w:rsidRDefault="00F15B15" w:rsidP="00F15B15">
      <w:pPr>
        <w:spacing w:before="200"/>
        <w:ind w:left="2832" w:hanging="837"/>
        <w:jc w:val="both"/>
      </w:pPr>
      <w:r>
        <w:t>10.2.1.2</w:t>
      </w:r>
      <w:r>
        <w:tab/>
      </w:r>
      <w:r w:rsidR="00810D5A" w:rsidRPr="00552CF7">
        <w:t xml:space="preserve">der Verstoß gegen Anti-Doping-Bestimmungen eine </w:t>
      </w:r>
      <w:r w:rsidR="00810D5A" w:rsidRPr="00552CF7">
        <w:rPr>
          <w:i/>
        </w:rPr>
        <w:t>Spezifische Su</w:t>
      </w:r>
      <w:r w:rsidR="00810D5A" w:rsidRPr="00552CF7">
        <w:rPr>
          <w:i/>
        </w:rPr>
        <w:t>b</w:t>
      </w:r>
      <w:r w:rsidR="00810D5A" w:rsidRPr="00552CF7">
        <w:rPr>
          <w:i/>
        </w:rPr>
        <w:t xml:space="preserve">stanz </w:t>
      </w:r>
      <w:r w:rsidR="00810D5A" w:rsidRPr="00552CF7">
        <w:t xml:space="preserve">oder </w:t>
      </w:r>
      <w:r w:rsidR="00810D5A" w:rsidRPr="00552CF7">
        <w:rPr>
          <w:i/>
        </w:rPr>
        <w:t xml:space="preserve">Spezifische Methode </w:t>
      </w:r>
      <w:r w:rsidR="00810D5A" w:rsidRPr="00552CF7">
        <w:t xml:space="preserve">betrifft und die </w:t>
      </w:r>
      <w:r w:rsidR="00810D5A" w:rsidRPr="00552CF7">
        <w:rPr>
          <w:i/>
        </w:rPr>
        <w:t xml:space="preserve">Anti-Doping-Organisation </w:t>
      </w:r>
      <w:r w:rsidR="00810D5A" w:rsidRPr="00552CF7">
        <w:t>nachweist, dass der Verstoß absichtlich begangen wu</w:t>
      </w:r>
      <w:r w:rsidR="00810D5A" w:rsidRPr="00552CF7">
        <w:t>r</w:t>
      </w:r>
      <w:r w:rsidR="00810D5A" w:rsidRPr="00552CF7">
        <w:t>de.</w:t>
      </w:r>
    </w:p>
    <w:p w:rsidR="00810D5A" w:rsidRPr="00552CF7" w:rsidRDefault="00810D5A" w:rsidP="009D598F">
      <w:pPr>
        <w:numPr>
          <w:ilvl w:val="2"/>
          <w:numId w:val="25"/>
        </w:numPr>
        <w:spacing w:before="200"/>
        <w:jc w:val="both"/>
      </w:pPr>
      <w:r w:rsidRPr="00552CF7">
        <w:t xml:space="preserve">Gilt Artikel 10.2.1 nicht, beträgt die </w:t>
      </w:r>
      <w:r w:rsidRPr="00552CF7">
        <w:rPr>
          <w:i/>
        </w:rPr>
        <w:t xml:space="preserve">Sperre </w:t>
      </w:r>
      <w:r w:rsidRPr="00552CF7">
        <w:t>vorbehaltlich des Artikels 10.2.4.1. zwei (2) Jahre.</w:t>
      </w:r>
    </w:p>
    <w:p w:rsidR="00810D5A" w:rsidRPr="00552CF7" w:rsidRDefault="00810D5A" w:rsidP="009D598F">
      <w:pPr>
        <w:numPr>
          <w:ilvl w:val="2"/>
          <w:numId w:val="25"/>
        </w:numPr>
        <w:spacing w:before="200"/>
        <w:jc w:val="both"/>
      </w:pPr>
      <w:r w:rsidRPr="00552CF7">
        <w:t xml:space="preserve">„Absichtlich“ im Sinne von Artikel 10.2 bedeutet, dass </w:t>
      </w:r>
      <w:r w:rsidRPr="00552CF7">
        <w:rPr>
          <w:i/>
        </w:rPr>
        <w:t xml:space="preserve">Athleten*innen </w:t>
      </w:r>
      <w:r w:rsidRPr="00552CF7">
        <w:t xml:space="preserve">oder andere </w:t>
      </w:r>
      <w:r w:rsidRPr="00552CF7">
        <w:rPr>
          <w:i/>
        </w:rPr>
        <w:t xml:space="preserve">Personen </w:t>
      </w:r>
      <w:r w:rsidRPr="00552CF7">
        <w:t>ein Verhalten an den Tag legten, von dem sie wussten, dass es einen Verstoß gegen Anti-Doping-Bestimmungen darstellt oder wussten, dass ein hohes Risiko besteht, dass dieses Verhalten einen Verstoß gegen A</w:t>
      </w:r>
      <w:r w:rsidRPr="00552CF7">
        <w:t>n</w:t>
      </w:r>
      <w:r w:rsidRPr="00552CF7">
        <w:t>ti-Doping-Bestimmungen darstellen oder zu einem solchen Verstoß führen könnte, und dieses Risiko bewusst ignorierten.</w:t>
      </w:r>
    </w:p>
    <w:p w:rsidR="00810D5A" w:rsidRPr="005A2639" w:rsidRDefault="00810D5A" w:rsidP="005A2639">
      <w:pPr>
        <w:spacing w:before="200"/>
        <w:ind w:left="2124"/>
        <w:jc w:val="both"/>
        <w:rPr>
          <w:i/>
        </w:rPr>
      </w:pPr>
      <w:r w:rsidRPr="00552CF7">
        <w:t xml:space="preserve">Ein Verstoß gegen Anti-Doping-Bestimmungen, der aufgrund eines </w:t>
      </w:r>
      <w:r w:rsidRPr="00552CF7">
        <w:rPr>
          <w:i/>
        </w:rPr>
        <w:t>V</w:t>
      </w:r>
      <w:r w:rsidR="00FF3805" w:rsidRPr="00552CF7">
        <w:rPr>
          <w:i/>
        </w:rPr>
        <w:t>on der Norm abweichenden Analy</w:t>
      </w:r>
      <w:r w:rsidRPr="00552CF7">
        <w:rPr>
          <w:i/>
        </w:rPr>
        <w:t xml:space="preserve">seergebnisses </w:t>
      </w:r>
      <w:r w:rsidRPr="00552CF7">
        <w:t xml:space="preserve">für eine Substanz festgestellt wurde, die nur im </w:t>
      </w:r>
      <w:r w:rsidRPr="00552CF7">
        <w:rPr>
          <w:i/>
        </w:rPr>
        <w:t xml:space="preserve">Wettkampf </w:t>
      </w:r>
      <w:r w:rsidRPr="00552CF7">
        <w:t>verboten ist, gilt widerlegbar als nicht absichtlich b</w:t>
      </w:r>
      <w:r w:rsidRPr="00552CF7">
        <w:t>e</w:t>
      </w:r>
      <w:r w:rsidRPr="00552CF7">
        <w:t xml:space="preserve">gangen, wenn es sich um eine </w:t>
      </w:r>
      <w:r w:rsidRPr="00552CF7">
        <w:rPr>
          <w:i/>
        </w:rPr>
        <w:t xml:space="preserve">Spezifische Substanz </w:t>
      </w:r>
      <w:r w:rsidRPr="00552CF7">
        <w:t xml:space="preserve">handelt und der*die </w:t>
      </w:r>
      <w:r w:rsidRPr="00552CF7">
        <w:rPr>
          <w:i/>
        </w:rPr>
        <w:t>At</w:t>
      </w:r>
      <w:r w:rsidRPr="00552CF7">
        <w:rPr>
          <w:i/>
        </w:rPr>
        <w:t>h</w:t>
      </w:r>
      <w:r w:rsidRPr="00552CF7">
        <w:rPr>
          <w:i/>
        </w:rPr>
        <w:t xml:space="preserve">let*in </w:t>
      </w:r>
      <w:r w:rsidRPr="00552CF7">
        <w:t xml:space="preserve">nachweisen kann, dass der </w:t>
      </w:r>
      <w:r w:rsidRPr="00552CF7">
        <w:rPr>
          <w:i/>
        </w:rPr>
        <w:t xml:space="preserve">Gebrauch </w:t>
      </w:r>
      <w:r w:rsidRPr="00552CF7">
        <w:t xml:space="preserve">der </w:t>
      </w:r>
      <w:r w:rsidRPr="00552CF7">
        <w:rPr>
          <w:i/>
        </w:rPr>
        <w:t>Verbotenen Substanz Auße</w:t>
      </w:r>
      <w:r w:rsidRPr="00552CF7">
        <w:rPr>
          <w:i/>
        </w:rPr>
        <w:t>r</w:t>
      </w:r>
      <w:r w:rsidRPr="00552CF7">
        <w:rPr>
          <w:i/>
        </w:rPr>
        <w:t xml:space="preserve">halb des Wettkampfs </w:t>
      </w:r>
      <w:r w:rsidRPr="00552CF7">
        <w:t>erfolgte.</w:t>
      </w:r>
    </w:p>
    <w:p w:rsidR="00810D5A" w:rsidRPr="00552CF7" w:rsidRDefault="00810D5A" w:rsidP="005A2639">
      <w:pPr>
        <w:spacing w:before="200"/>
        <w:ind w:left="2124"/>
        <w:jc w:val="both"/>
      </w:pPr>
      <w:r w:rsidRPr="00552CF7">
        <w:t xml:space="preserve">Ein Verstoß gegen Anti-Doping-Bestimmungen, der aufgrund eines </w:t>
      </w:r>
      <w:r w:rsidRPr="00552CF7">
        <w:rPr>
          <w:i/>
        </w:rPr>
        <w:t xml:space="preserve">Von der Norm abweichenden Analyseergebnisses </w:t>
      </w:r>
      <w:r w:rsidRPr="00552CF7">
        <w:t xml:space="preserve">für eine Substanz festgestellt wurde, die nur im </w:t>
      </w:r>
      <w:r w:rsidRPr="00552CF7">
        <w:rPr>
          <w:i/>
        </w:rPr>
        <w:t xml:space="preserve">Wettkampf </w:t>
      </w:r>
      <w:r w:rsidRPr="00552CF7">
        <w:t xml:space="preserve">verboten ist, gilt als nicht absichtlich begangen, wenn es sich um keine </w:t>
      </w:r>
      <w:r w:rsidRPr="00552CF7">
        <w:rPr>
          <w:i/>
        </w:rPr>
        <w:t xml:space="preserve">Spezifische Substanz </w:t>
      </w:r>
      <w:r w:rsidRPr="00552CF7">
        <w:t xml:space="preserve">handelt und der*die </w:t>
      </w:r>
      <w:r w:rsidRPr="00552CF7">
        <w:rPr>
          <w:i/>
        </w:rPr>
        <w:t xml:space="preserve">Athlet*in </w:t>
      </w:r>
      <w:r w:rsidRPr="00552CF7">
        <w:t>nac</w:t>
      </w:r>
      <w:r w:rsidRPr="00552CF7">
        <w:t>h</w:t>
      </w:r>
      <w:r w:rsidRPr="00552CF7">
        <w:t xml:space="preserve">weisen kann, dass der </w:t>
      </w:r>
      <w:r w:rsidRPr="00552CF7">
        <w:rPr>
          <w:i/>
        </w:rPr>
        <w:t xml:space="preserve">Gebrauch </w:t>
      </w:r>
      <w:r w:rsidRPr="00552CF7">
        <w:t xml:space="preserve">der </w:t>
      </w:r>
      <w:r w:rsidRPr="00552CF7">
        <w:rPr>
          <w:i/>
        </w:rPr>
        <w:t xml:space="preserve">Verbotenen Substanz Außerhalb des Wettkampfs </w:t>
      </w:r>
      <w:r w:rsidRPr="00552CF7">
        <w:t>und nicht im Zusammenhang mit der Erbringung sportlicher Leistung erfolgte.</w:t>
      </w:r>
    </w:p>
    <w:p w:rsidR="00810D5A" w:rsidRPr="00552CF7" w:rsidRDefault="00810D5A" w:rsidP="009D598F">
      <w:pPr>
        <w:spacing w:before="200"/>
        <w:jc w:val="both"/>
      </w:pPr>
      <w:r w:rsidRPr="00552CF7">
        <w:lastRenderedPageBreak/>
        <w:t>[Kommentar zu Artikel 10.2.3. Die spezielle Defini</w:t>
      </w:r>
      <w:r w:rsidR="005A2639">
        <w:t>tion des Begriffs „absichtlich“</w:t>
      </w:r>
      <w:r w:rsidR="00354B4C">
        <w:t xml:space="preserve"> </w:t>
      </w:r>
      <w:r w:rsidRPr="00552CF7">
        <w:t>in Artikel 10.2.3 gilt ausschließlich fü</w:t>
      </w:r>
      <w:r w:rsidR="005A2639">
        <w:t>r den Zweck des Artikels 10.2.]</w:t>
      </w:r>
    </w:p>
    <w:p w:rsidR="00810D5A" w:rsidRPr="00A226D8" w:rsidRDefault="00810D5A" w:rsidP="00A226D8">
      <w:pPr>
        <w:numPr>
          <w:ilvl w:val="2"/>
          <w:numId w:val="25"/>
        </w:numPr>
        <w:spacing w:before="200"/>
        <w:jc w:val="both"/>
        <w:rPr>
          <w:rFonts w:ascii="Calibri" w:hAnsi="Calibri"/>
        </w:rPr>
      </w:pPr>
      <w:r w:rsidRPr="00552CF7">
        <w:t xml:space="preserve">Betrifft ein Verstoß gegen Anti-Doping-Bestimmungen ein </w:t>
      </w:r>
      <w:r w:rsidRPr="00552CF7">
        <w:rPr>
          <w:i/>
        </w:rPr>
        <w:t>Suchtmittel</w:t>
      </w:r>
      <w:r w:rsidRPr="00552CF7">
        <w:t xml:space="preserve">, gilt unbeschadet sonstiger </w:t>
      </w:r>
      <w:r w:rsidRPr="00A226D8">
        <w:rPr>
          <w:rFonts w:ascii="Calibri" w:hAnsi="Calibri"/>
        </w:rPr>
        <w:t>Bestimmungen des Artikels 10.2, Folgendes:</w:t>
      </w:r>
    </w:p>
    <w:p w:rsidR="00810D5A" w:rsidRPr="00A226D8" w:rsidRDefault="00810D5A" w:rsidP="00466034">
      <w:pPr>
        <w:pStyle w:val="Listenabsatz"/>
        <w:numPr>
          <w:ilvl w:val="3"/>
          <w:numId w:val="44"/>
        </w:numPr>
        <w:spacing w:before="200" w:after="200" w:line="276" w:lineRule="auto"/>
        <w:ind w:left="2977" w:right="1" w:hanging="861"/>
        <w:rPr>
          <w:rFonts w:ascii="Calibri" w:hAnsi="Calibri"/>
          <w:lang w:val="de-DE"/>
        </w:rPr>
      </w:pPr>
      <w:r w:rsidRPr="00A226D8">
        <w:rPr>
          <w:rFonts w:ascii="Calibri" w:hAnsi="Calibri"/>
          <w:lang w:val="de-DE"/>
        </w:rPr>
        <w:t xml:space="preserve">Weist der*die </w:t>
      </w:r>
      <w:r w:rsidRPr="00A226D8">
        <w:rPr>
          <w:rFonts w:ascii="Calibri" w:hAnsi="Calibri"/>
          <w:i/>
          <w:lang w:val="de-DE"/>
        </w:rPr>
        <w:t xml:space="preserve">Athlet*in </w:t>
      </w:r>
      <w:r w:rsidRPr="00A226D8">
        <w:rPr>
          <w:rFonts w:ascii="Calibri" w:hAnsi="Calibri"/>
          <w:lang w:val="de-DE"/>
        </w:rPr>
        <w:t xml:space="preserve">nach, dass die Aufnahme oder der </w:t>
      </w:r>
      <w:r w:rsidRPr="00A226D8">
        <w:rPr>
          <w:rFonts w:ascii="Calibri" w:hAnsi="Calibri"/>
          <w:i/>
          <w:lang w:val="de-DE"/>
        </w:rPr>
        <w:t>G</w:t>
      </w:r>
      <w:r w:rsidRPr="00A226D8">
        <w:rPr>
          <w:rFonts w:ascii="Calibri" w:hAnsi="Calibri"/>
          <w:i/>
          <w:lang w:val="de-DE"/>
        </w:rPr>
        <w:t>e</w:t>
      </w:r>
      <w:r w:rsidRPr="00A226D8">
        <w:rPr>
          <w:rFonts w:ascii="Calibri" w:hAnsi="Calibri"/>
          <w:i/>
          <w:lang w:val="de-DE"/>
        </w:rPr>
        <w:t xml:space="preserve">brauch Außerhalb des Wettkampfs </w:t>
      </w:r>
      <w:r w:rsidRPr="00A226D8">
        <w:rPr>
          <w:rFonts w:ascii="Calibri" w:hAnsi="Calibri"/>
          <w:lang w:val="de-DE"/>
        </w:rPr>
        <w:t xml:space="preserve">und nicht im Zusammenhang mit der Erbringung sportlicher Leistung erfolgte, dann beträgt die </w:t>
      </w:r>
      <w:r w:rsidRPr="00A226D8">
        <w:rPr>
          <w:rFonts w:ascii="Calibri" w:hAnsi="Calibri"/>
          <w:i/>
          <w:lang w:val="de-DE"/>
        </w:rPr>
        <w:t xml:space="preserve">Sperre </w:t>
      </w:r>
      <w:r w:rsidRPr="00A226D8">
        <w:rPr>
          <w:rFonts w:ascii="Calibri" w:hAnsi="Calibri"/>
          <w:lang w:val="de-DE"/>
        </w:rPr>
        <w:t>drei (3) Monate.</w:t>
      </w:r>
    </w:p>
    <w:p w:rsidR="00810D5A" w:rsidRPr="00552CF7" w:rsidRDefault="00810D5A" w:rsidP="004D4352">
      <w:pPr>
        <w:spacing w:before="200"/>
        <w:ind w:left="2977"/>
        <w:jc w:val="both"/>
      </w:pPr>
      <w:r w:rsidRPr="00A226D8">
        <w:rPr>
          <w:rFonts w:ascii="Calibri" w:hAnsi="Calibri"/>
        </w:rPr>
        <w:t>Zudem kann die nach</w:t>
      </w:r>
      <w:r w:rsidRPr="00552CF7">
        <w:t xml:space="preserve"> diesem Artikel 10.2.4.1 berechnete </w:t>
      </w:r>
      <w:r w:rsidRPr="00552CF7">
        <w:rPr>
          <w:i/>
        </w:rPr>
        <w:t xml:space="preserve">Sperre </w:t>
      </w:r>
      <w:r w:rsidRPr="00552CF7">
        <w:t xml:space="preserve">auf einen </w:t>
      </w:r>
      <w:r w:rsidR="00BD6504">
        <w:t xml:space="preserve">(1) </w:t>
      </w:r>
      <w:r w:rsidRPr="00552CF7">
        <w:t xml:space="preserve">Monat verkürzt werden, wenn der*die </w:t>
      </w:r>
      <w:r w:rsidRPr="00552CF7">
        <w:rPr>
          <w:i/>
        </w:rPr>
        <w:t xml:space="preserve">Athlet*in </w:t>
      </w:r>
      <w:r w:rsidRPr="00552CF7">
        <w:t xml:space="preserve">oder eine andere </w:t>
      </w:r>
      <w:r w:rsidRPr="00552CF7">
        <w:rPr>
          <w:i/>
        </w:rPr>
        <w:t xml:space="preserve">Person </w:t>
      </w:r>
      <w:r w:rsidRPr="00552CF7">
        <w:t xml:space="preserve">eine Suchttherapie, die von der </w:t>
      </w:r>
      <w:r w:rsidRPr="00552CF7">
        <w:rPr>
          <w:i/>
        </w:rPr>
        <w:t xml:space="preserve">NADA </w:t>
      </w:r>
      <w:r w:rsidRPr="00552CF7">
        <w:t xml:space="preserve">genehmigt wurde, zufriedenstellend abschließt. Die in diesem Artikel 10.2.4.1 festgelegte </w:t>
      </w:r>
      <w:r w:rsidRPr="00552CF7">
        <w:rPr>
          <w:i/>
        </w:rPr>
        <w:t xml:space="preserve">Sperre </w:t>
      </w:r>
      <w:r w:rsidRPr="00552CF7">
        <w:t>kann nicht aufgrund irgendeiner der Bestimmu</w:t>
      </w:r>
      <w:r w:rsidRPr="00552CF7">
        <w:t>n</w:t>
      </w:r>
      <w:r w:rsidRPr="00552CF7">
        <w:t xml:space="preserve">gen des </w:t>
      </w:r>
      <w:r w:rsidR="00FF3805" w:rsidRPr="00552CF7">
        <w:t>Artikels 10.6 gemindert werden.</w:t>
      </w:r>
    </w:p>
    <w:p w:rsidR="00810D5A" w:rsidRPr="004D4352" w:rsidRDefault="00810D5A" w:rsidP="004D4352">
      <w:pPr>
        <w:spacing w:before="200"/>
        <w:jc w:val="both"/>
        <w:rPr>
          <w:rFonts w:ascii="Calibri" w:hAnsi="Calibri"/>
        </w:rPr>
      </w:pPr>
      <w:r w:rsidRPr="00552CF7">
        <w:t xml:space="preserve">[Kommentar zu Artikel 10.2.4.1: Die Entscheidung darüber, ob die Therapie genehmigt wird oder ob der*die </w:t>
      </w:r>
      <w:r w:rsidRPr="00552CF7">
        <w:rPr>
          <w:i/>
        </w:rPr>
        <w:t xml:space="preserve">Athlet*in </w:t>
      </w:r>
      <w:r w:rsidRPr="00552CF7">
        <w:t xml:space="preserve">oder die andere </w:t>
      </w:r>
      <w:r w:rsidRPr="00552CF7">
        <w:rPr>
          <w:i/>
        </w:rPr>
        <w:t>Person</w:t>
      </w:r>
      <w:r w:rsidRPr="00552CF7">
        <w:t xml:space="preserve">, die Behandlung zufriedenstellend abgeschlossen hat, liegt im alleinigen Ermessen der </w:t>
      </w:r>
      <w:r w:rsidRPr="00552CF7">
        <w:rPr>
          <w:i/>
        </w:rPr>
        <w:t>NADA</w:t>
      </w:r>
      <w:r w:rsidRPr="00552CF7">
        <w:t xml:space="preserve">. Mit diesem Artikel soll der </w:t>
      </w:r>
      <w:r w:rsidRPr="00552CF7">
        <w:rPr>
          <w:i/>
        </w:rPr>
        <w:t xml:space="preserve">NADA </w:t>
      </w:r>
      <w:r w:rsidRPr="00552CF7">
        <w:t>die Möglichkeit gegeben werden, nach eigener Einschätzung legitime und seriöse Therapien (im Gegensatz zu „Sche</w:t>
      </w:r>
      <w:r w:rsidR="0056483E">
        <w:t>in</w:t>
      </w:r>
      <w:r w:rsidRPr="00552CF7">
        <w:t xml:space="preserve">behandlungen“) zu ermitteln und zu genehmigen. </w:t>
      </w:r>
      <w:r w:rsidRPr="004D4352">
        <w:rPr>
          <w:rFonts w:ascii="Calibri" w:hAnsi="Calibri"/>
        </w:rPr>
        <w:t xml:space="preserve">Voraussichtlich werden sich die Merkmale legitimer Therapien stark voneinander unterscheiden und mit der Zeit ändern, so dass es für die </w:t>
      </w:r>
      <w:r w:rsidRPr="004D4352">
        <w:rPr>
          <w:rFonts w:ascii="Calibri" w:hAnsi="Calibri"/>
          <w:i/>
        </w:rPr>
        <w:t xml:space="preserve">NADA </w:t>
      </w:r>
      <w:r w:rsidRPr="004D4352">
        <w:rPr>
          <w:rFonts w:ascii="Calibri" w:hAnsi="Calibri"/>
        </w:rPr>
        <w:t>nicht praktisch wäre, verpflichtende Kriterien für akzeptable T</w:t>
      </w:r>
      <w:r w:rsidR="0056483E" w:rsidRPr="004D4352">
        <w:rPr>
          <w:rFonts w:ascii="Calibri" w:hAnsi="Calibri"/>
        </w:rPr>
        <w:t>herapien festzulegen.]</w:t>
      </w:r>
    </w:p>
    <w:p w:rsidR="00810D5A" w:rsidRPr="004D4352" w:rsidRDefault="00810D5A" w:rsidP="00466034">
      <w:pPr>
        <w:pStyle w:val="Listenabsatz"/>
        <w:numPr>
          <w:ilvl w:val="3"/>
          <w:numId w:val="44"/>
        </w:numPr>
        <w:spacing w:before="200" w:after="200" w:line="276" w:lineRule="auto"/>
        <w:ind w:left="2977" w:right="1" w:hanging="850"/>
        <w:rPr>
          <w:rFonts w:ascii="Calibri" w:hAnsi="Calibri"/>
          <w:lang w:val="de-DE"/>
        </w:rPr>
      </w:pPr>
      <w:r w:rsidRPr="004D4352">
        <w:rPr>
          <w:rFonts w:ascii="Calibri" w:hAnsi="Calibri"/>
          <w:lang w:val="de-DE"/>
        </w:rPr>
        <w:t xml:space="preserve">Erfolgte die Aufnahme, der </w:t>
      </w:r>
      <w:r w:rsidRPr="004D4352">
        <w:rPr>
          <w:rFonts w:ascii="Calibri" w:hAnsi="Calibri"/>
          <w:i/>
          <w:lang w:val="de-DE"/>
        </w:rPr>
        <w:t xml:space="preserve">Gebrauch </w:t>
      </w:r>
      <w:r w:rsidRPr="004D4352">
        <w:rPr>
          <w:rFonts w:ascii="Calibri" w:hAnsi="Calibri"/>
          <w:lang w:val="de-DE"/>
        </w:rPr>
        <w:t xml:space="preserve">oder der </w:t>
      </w:r>
      <w:r w:rsidRPr="004D4352">
        <w:rPr>
          <w:rFonts w:ascii="Calibri" w:hAnsi="Calibri"/>
          <w:i/>
          <w:lang w:val="de-DE"/>
        </w:rPr>
        <w:t xml:space="preserve">Besitz Innerhalb des Wettkampfs </w:t>
      </w:r>
      <w:r w:rsidRPr="004D4352">
        <w:rPr>
          <w:rFonts w:ascii="Calibri" w:hAnsi="Calibri"/>
          <w:lang w:val="de-DE"/>
        </w:rPr>
        <w:t xml:space="preserve">und weist der*die </w:t>
      </w:r>
      <w:r w:rsidR="0056483E" w:rsidRPr="004D4352">
        <w:rPr>
          <w:rFonts w:ascii="Calibri" w:hAnsi="Calibri"/>
          <w:i/>
          <w:lang w:val="de-DE"/>
        </w:rPr>
        <w:t>Ath</w:t>
      </w:r>
      <w:r w:rsidRPr="004D4352">
        <w:rPr>
          <w:rFonts w:ascii="Calibri" w:hAnsi="Calibri"/>
          <w:i/>
          <w:lang w:val="de-DE"/>
        </w:rPr>
        <w:t xml:space="preserve">let*in </w:t>
      </w:r>
      <w:r w:rsidRPr="004D4352">
        <w:rPr>
          <w:rFonts w:ascii="Calibri" w:hAnsi="Calibri"/>
          <w:lang w:val="de-DE"/>
        </w:rPr>
        <w:t xml:space="preserve">nach, dass die Aufnahme, der </w:t>
      </w:r>
      <w:r w:rsidRPr="004D4352">
        <w:rPr>
          <w:rFonts w:ascii="Calibri" w:hAnsi="Calibri"/>
          <w:i/>
          <w:lang w:val="de-DE"/>
        </w:rPr>
        <w:t xml:space="preserve">Gebrauch </w:t>
      </w:r>
      <w:r w:rsidRPr="004D4352">
        <w:rPr>
          <w:rFonts w:ascii="Calibri" w:hAnsi="Calibri"/>
          <w:lang w:val="de-DE"/>
        </w:rPr>
        <w:t xml:space="preserve">oder der </w:t>
      </w:r>
      <w:r w:rsidRPr="004D4352">
        <w:rPr>
          <w:rFonts w:ascii="Calibri" w:hAnsi="Calibri"/>
          <w:i/>
          <w:lang w:val="de-DE"/>
        </w:rPr>
        <w:t xml:space="preserve">Besitz </w:t>
      </w:r>
      <w:r w:rsidRPr="004D4352">
        <w:rPr>
          <w:rFonts w:ascii="Calibri" w:hAnsi="Calibri"/>
          <w:lang w:val="de-DE"/>
        </w:rPr>
        <w:t>nicht im Zusammenhang mit der E</w:t>
      </w:r>
      <w:r w:rsidRPr="004D4352">
        <w:rPr>
          <w:rFonts w:ascii="Calibri" w:hAnsi="Calibri"/>
          <w:lang w:val="de-DE"/>
        </w:rPr>
        <w:t>r</w:t>
      </w:r>
      <w:r w:rsidRPr="004D4352">
        <w:rPr>
          <w:rFonts w:ascii="Calibri" w:hAnsi="Calibri"/>
          <w:lang w:val="de-DE"/>
        </w:rPr>
        <w:t xml:space="preserve">bringung sportlicher Leistung steht, wird die Aufnahme, der </w:t>
      </w:r>
      <w:r w:rsidRPr="004D4352">
        <w:rPr>
          <w:rFonts w:ascii="Calibri" w:hAnsi="Calibri"/>
          <w:i/>
          <w:lang w:val="de-DE"/>
        </w:rPr>
        <w:t>G</w:t>
      </w:r>
      <w:r w:rsidRPr="004D4352">
        <w:rPr>
          <w:rFonts w:ascii="Calibri" w:hAnsi="Calibri"/>
          <w:i/>
          <w:lang w:val="de-DE"/>
        </w:rPr>
        <w:t>e</w:t>
      </w:r>
      <w:r w:rsidRPr="004D4352">
        <w:rPr>
          <w:rFonts w:ascii="Calibri" w:hAnsi="Calibri"/>
          <w:i/>
          <w:lang w:val="de-DE"/>
        </w:rPr>
        <w:t xml:space="preserve">brauch </w:t>
      </w:r>
      <w:r w:rsidRPr="004D4352">
        <w:rPr>
          <w:rFonts w:ascii="Calibri" w:hAnsi="Calibri"/>
          <w:lang w:val="de-DE"/>
        </w:rPr>
        <w:t xml:space="preserve">oder der </w:t>
      </w:r>
      <w:r w:rsidRPr="004D4352">
        <w:rPr>
          <w:rFonts w:ascii="Calibri" w:hAnsi="Calibri"/>
          <w:i/>
          <w:lang w:val="de-DE"/>
        </w:rPr>
        <w:t xml:space="preserve">Besitz </w:t>
      </w:r>
      <w:r w:rsidRPr="004D4352">
        <w:rPr>
          <w:rFonts w:ascii="Calibri" w:hAnsi="Calibri"/>
          <w:lang w:val="de-DE"/>
        </w:rPr>
        <w:t xml:space="preserve">nicht als absichtlich im Sinne von Artikel 10.2.1 angesehen und es besteht kein Grund, </w:t>
      </w:r>
      <w:r w:rsidRPr="004D4352">
        <w:rPr>
          <w:rFonts w:ascii="Calibri" w:hAnsi="Calibri"/>
          <w:i/>
          <w:lang w:val="de-DE"/>
        </w:rPr>
        <w:t>Erschwerende U</w:t>
      </w:r>
      <w:r w:rsidRPr="004D4352">
        <w:rPr>
          <w:rFonts w:ascii="Calibri" w:hAnsi="Calibri"/>
          <w:i/>
          <w:lang w:val="de-DE"/>
        </w:rPr>
        <w:t>m</w:t>
      </w:r>
      <w:r w:rsidRPr="004D4352">
        <w:rPr>
          <w:rFonts w:ascii="Calibri" w:hAnsi="Calibri"/>
          <w:i/>
          <w:lang w:val="de-DE"/>
        </w:rPr>
        <w:t xml:space="preserve">stände </w:t>
      </w:r>
      <w:r w:rsidRPr="004D4352">
        <w:rPr>
          <w:rFonts w:ascii="Calibri" w:hAnsi="Calibri"/>
          <w:lang w:val="de-DE"/>
        </w:rPr>
        <w:t>gemäß Artikel 10.4 anzunehmen.</w:t>
      </w:r>
    </w:p>
    <w:p w:rsidR="00810D5A" w:rsidRPr="004D4352" w:rsidRDefault="00810D5A" w:rsidP="004D4352">
      <w:pPr>
        <w:numPr>
          <w:ilvl w:val="1"/>
          <w:numId w:val="25"/>
        </w:numPr>
        <w:spacing w:before="200"/>
        <w:jc w:val="both"/>
        <w:rPr>
          <w:rFonts w:ascii="Calibri" w:hAnsi="Calibri"/>
        </w:rPr>
      </w:pPr>
      <w:r w:rsidRPr="004D4352">
        <w:rPr>
          <w:rFonts w:ascii="Calibri" w:hAnsi="Calibri"/>
          <w:i/>
        </w:rPr>
        <w:t xml:space="preserve">Sperre </w:t>
      </w:r>
      <w:r w:rsidRPr="004D4352">
        <w:rPr>
          <w:rFonts w:ascii="Calibri" w:hAnsi="Calibri"/>
        </w:rPr>
        <w:t>bei anderen Verstößen gegen Anti-Doping-Bestimmungen</w:t>
      </w:r>
    </w:p>
    <w:p w:rsidR="00810D5A" w:rsidRPr="00552CF7" w:rsidRDefault="00810D5A" w:rsidP="004D4352">
      <w:pPr>
        <w:spacing w:before="200"/>
        <w:ind w:left="1287"/>
        <w:jc w:val="both"/>
      </w:pPr>
      <w:r w:rsidRPr="004D4352">
        <w:rPr>
          <w:rFonts w:ascii="Calibri" w:hAnsi="Calibri"/>
        </w:rPr>
        <w:t>Für Verstöße gegen Anti-Doping-Bestimmungen, die nicht in Artikel 10.2 geregelt sind, sind, soweit nicht die Artikel 10.6 oder Artikel</w:t>
      </w:r>
      <w:r w:rsidRPr="00552CF7">
        <w:t xml:space="preserve"> 10.7 einschlägig sind, die folgenden </w:t>
      </w:r>
      <w:r w:rsidRPr="00552CF7">
        <w:rPr>
          <w:i/>
        </w:rPr>
        <w:t xml:space="preserve">Sperren </w:t>
      </w:r>
      <w:r w:rsidRPr="00552CF7">
        <w:t>zu verhängen:</w:t>
      </w:r>
    </w:p>
    <w:p w:rsidR="00810D5A" w:rsidRPr="0056483E" w:rsidRDefault="00810D5A" w:rsidP="009D598F">
      <w:pPr>
        <w:numPr>
          <w:ilvl w:val="2"/>
          <w:numId w:val="25"/>
        </w:numPr>
        <w:spacing w:before="200"/>
        <w:jc w:val="both"/>
        <w:rPr>
          <w:i/>
        </w:rPr>
      </w:pPr>
      <w:r w:rsidRPr="00552CF7">
        <w:t xml:space="preserve">Bei Verstößen gegen Artikel 2.3 oder 2.5 beträgt die </w:t>
      </w:r>
      <w:r w:rsidRPr="00552CF7">
        <w:rPr>
          <w:i/>
        </w:rPr>
        <w:t xml:space="preserve">Sperre </w:t>
      </w:r>
      <w:r w:rsidRPr="00552CF7">
        <w:t>vier (4) Jahre, vorbehaltlich folgender Ausnahmen:</w:t>
      </w:r>
    </w:p>
    <w:p w:rsidR="00810D5A" w:rsidRPr="00552CF7" w:rsidRDefault="00810D5A" w:rsidP="009D598F">
      <w:pPr>
        <w:numPr>
          <w:ilvl w:val="0"/>
          <w:numId w:val="23"/>
        </w:numPr>
        <w:spacing w:before="200"/>
        <w:jc w:val="both"/>
      </w:pPr>
      <w:r w:rsidRPr="00552CF7">
        <w:t xml:space="preserve">Wenn ein*e </w:t>
      </w:r>
      <w:r w:rsidRPr="00552CF7">
        <w:rPr>
          <w:i/>
        </w:rPr>
        <w:t>Athlet*in</w:t>
      </w:r>
      <w:r w:rsidRPr="00552CF7">
        <w:t xml:space="preserve">, der*die es unterließ, sich einer Probenahme zu unterziehen, nachweist, dass der Verstoß gegen Anti-Doping-Bestimmungen nicht vorsätzlich begangen wurde, beträgt die </w:t>
      </w:r>
      <w:r w:rsidRPr="00552CF7">
        <w:rPr>
          <w:i/>
        </w:rPr>
        <w:t>Spe</w:t>
      </w:r>
      <w:r w:rsidRPr="00552CF7">
        <w:rPr>
          <w:i/>
        </w:rPr>
        <w:t>r</w:t>
      </w:r>
      <w:r w:rsidRPr="00552CF7">
        <w:rPr>
          <w:i/>
        </w:rPr>
        <w:t xml:space="preserve">re </w:t>
      </w:r>
      <w:r w:rsidRPr="00552CF7">
        <w:t>zwei (2) Jahre.</w:t>
      </w:r>
    </w:p>
    <w:p w:rsidR="00810D5A" w:rsidRPr="00552CF7" w:rsidRDefault="00810D5A" w:rsidP="009D598F">
      <w:pPr>
        <w:numPr>
          <w:ilvl w:val="0"/>
          <w:numId w:val="23"/>
        </w:numPr>
        <w:spacing w:before="200"/>
        <w:jc w:val="both"/>
      </w:pPr>
      <w:r w:rsidRPr="00552CF7">
        <w:lastRenderedPageBreak/>
        <w:t xml:space="preserve">In allen anderen Fällen, in denen der*die </w:t>
      </w:r>
      <w:r w:rsidRPr="00552CF7">
        <w:rPr>
          <w:i/>
        </w:rPr>
        <w:t xml:space="preserve">Athlet*in </w:t>
      </w:r>
      <w:r w:rsidRPr="00552CF7">
        <w:t xml:space="preserve">oder die andere </w:t>
      </w:r>
      <w:r w:rsidRPr="00552CF7">
        <w:rPr>
          <w:i/>
        </w:rPr>
        <w:t xml:space="preserve">Person </w:t>
      </w:r>
      <w:r w:rsidRPr="00552CF7">
        <w:t>außergewöhnliche Umstände nachweist, die eine Herabse</w:t>
      </w:r>
      <w:r w:rsidRPr="00552CF7">
        <w:t>t</w:t>
      </w:r>
      <w:r w:rsidRPr="00552CF7">
        <w:t xml:space="preserve">zung der </w:t>
      </w:r>
      <w:r w:rsidRPr="00552CF7">
        <w:rPr>
          <w:i/>
        </w:rPr>
        <w:t xml:space="preserve">Sperre </w:t>
      </w:r>
      <w:r w:rsidRPr="00552CF7">
        <w:t xml:space="preserve">rechtfertigen, beträgt die </w:t>
      </w:r>
      <w:r w:rsidRPr="00552CF7">
        <w:rPr>
          <w:i/>
        </w:rPr>
        <w:t>Sperre</w:t>
      </w:r>
      <w:r w:rsidRPr="00552CF7">
        <w:t xml:space="preserve">, je nach Grad des </w:t>
      </w:r>
      <w:r w:rsidRPr="00552CF7">
        <w:rPr>
          <w:i/>
        </w:rPr>
        <w:t xml:space="preserve">Verschuldens </w:t>
      </w:r>
      <w:r w:rsidRPr="00552CF7">
        <w:t xml:space="preserve">des*der </w:t>
      </w:r>
      <w:r w:rsidRPr="00552CF7">
        <w:rPr>
          <w:i/>
        </w:rPr>
        <w:t xml:space="preserve">Athleten*in </w:t>
      </w:r>
      <w:r w:rsidRPr="00552CF7">
        <w:t>oder der anderen</w:t>
      </w:r>
      <w:r w:rsidR="00FF3805" w:rsidRPr="00552CF7">
        <w:t xml:space="preserve"> </w:t>
      </w:r>
      <w:r w:rsidRPr="00552CF7">
        <w:rPr>
          <w:i/>
        </w:rPr>
        <w:t>Person</w:t>
      </w:r>
      <w:r w:rsidRPr="00552CF7">
        <w:t>, zw</w:t>
      </w:r>
      <w:r w:rsidRPr="00552CF7">
        <w:t>i</w:t>
      </w:r>
      <w:r w:rsidRPr="00552CF7">
        <w:t>schen zwei (2) und vier (4) Jahren.</w:t>
      </w:r>
    </w:p>
    <w:p w:rsidR="00810D5A" w:rsidRPr="00552CF7" w:rsidRDefault="00810D5A" w:rsidP="009D598F">
      <w:pPr>
        <w:numPr>
          <w:ilvl w:val="0"/>
          <w:numId w:val="23"/>
        </w:numPr>
        <w:spacing w:before="200"/>
        <w:jc w:val="both"/>
      </w:pPr>
      <w:r w:rsidRPr="00552CF7">
        <w:t xml:space="preserve">Handelt es sich um eine </w:t>
      </w:r>
      <w:r w:rsidRPr="00552CF7">
        <w:rPr>
          <w:i/>
        </w:rPr>
        <w:t xml:space="preserve">Schutzwürdige Person </w:t>
      </w:r>
      <w:r w:rsidRPr="00552CF7">
        <w:t xml:space="preserve">oder eine*n </w:t>
      </w:r>
      <w:r w:rsidRPr="00552CF7">
        <w:rPr>
          <w:i/>
        </w:rPr>
        <w:t>Freizei</w:t>
      </w:r>
      <w:r w:rsidRPr="00552CF7">
        <w:rPr>
          <w:i/>
        </w:rPr>
        <w:t>t</w:t>
      </w:r>
      <w:r w:rsidRPr="00552CF7">
        <w:rPr>
          <w:i/>
        </w:rPr>
        <w:t>sportler*in</w:t>
      </w:r>
      <w:r w:rsidRPr="00552CF7">
        <w:t xml:space="preserve">, beträgt die Sanktion, je nach Grad des </w:t>
      </w:r>
      <w:r w:rsidRPr="00552CF7">
        <w:rPr>
          <w:i/>
        </w:rPr>
        <w:t xml:space="preserve">Verschuldens </w:t>
      </w:r>
      <w:r w:rsidRPr="00552CF7">
        <w:t xml:space="preserve">der </w:t>
      </w:r>
      <w:r w:rsidRPr="00552CF7">
        <w:rPr>
          <w:i/>
        </w:rPr>
        <w:t xml:space="preserve">Schutzwürdigen Person </w:t>
      </w:r>
      <w:r w:rsidRPr="00552CF7">
        <w:t xml:space="preserve">oder des*der </w:t>
      </w:r>
      <w:r w:rsidRPr="00552CF7">
        <w:rPr>
          <w:i/>
        </w:rPr>
        <w:t>Freizeitsportlers*in</w:t>
      </w:r>
      <w:r w:rsidRPr="00552CF7">
        <w:t xml:space="preserve">, zwischen mindestens einer Verwarnung und keiner </w:t>
      </w:r>
      <w:r w:rsidRPr="00552CF7">
        <w:rPr>
          <w:i/>
        </w:rPr>
        <w:t xml:space="preserve">Sperre </w:t>
      </w:r>
      <w:r w:rsidRPr="00552CF7">
        <w:t>und höchstens e</w:t>
      </w:r>
      <w:r w:rsidRPr="00552CF7">
        <w:t>i</w:t>
      </w:r>
      <w:r w:rsidRPr="00552CF7">
        <w:t xml:space="preserve">ner </w:t>
      </w:r>
      <w:r w:rsidRPr="00552CF7">
        <w:rPr>
          <w:i/>
        </w:rPr>
        <w:t xml:space="preserve">Sperre </w:t>
      </w:r>
      <w:r w:rsidRPr="00552CF7">
        <w:t>von zwei (2) Jahren.</w:t>
      </w:r>
    </w:p>
    <w:p w:rsidR="00810D5A" w:rsidRPr="00552CF7" w:rsidRDefault="00810D5A" w:rsidP="009D598F">
      <w:pPr>
        <w:numPr>
          <w:ilvl w:val="2"/>
          <w:numId w:val="25"/>
        </w:numPr>
        <w:spacing w:before="200"/>
        <w:jc w:val="both"/>
      </w:pPr>
      <w:r w:rsidRPr="00552CF7">
        <w:t xml:space="preserve">Bei Verstößen gegen Artikel 2.4 beträgt die </w:t>
      </w:r>
      <w:r w:rsidRPr="00552CF7">
        <w:rPr>
          <w:i/>
        </w:rPr>
        <w:t xml:space="preserve">Sperre </w:t>
      </w:r>
      <w:r w:rsidRPr="00552CF7">
        <w:t xml:space="preserve">zwei (2) Jahre mit der Möglichkeit der Herabsetzung je nach Grad des </w:t>
      </w:r>
      <w:r w:rsidRPr="00552CF7">
        <w:rPr>
          <w:i/>
        </w:rPr>
        <w:t xml:space="preserve">Verschuldens </w:t>
      </w:r>
      <w:r w:rsidRPr="00552CF7">
        <w:t xml:space="preserve">des*der </w:t>
      </w:r>
      <w:r w:rsidRPr="00552CF7">
        <w:rPr>
          <w:i/>
        </w:rPr>
        <w:t>Athl</w:t>
      </w:r>
      <w:r w:rsidRPr="00552CF7">
        <w:rPr>
          <w:i/>
        </w:rPr>
        <w:t>e</w:t>
      </w:r>
      <w:r w:rsidRPr="00552CF7">
        <w:rPr>
          <w:i/>
        </w:rPr>
        <w:t>ten*in</w:t>
      </w:r>
      <w:r w:rsidRPr="00552CF7">
        <w:t xml:space="preserve">. Die </w:t>
      </w:r>
      <w:r w:rsidRPr="00552CF7">
        <w:rPr>
          <w:i/>
        </w:rPr>
        <w:t xml:space="preserve">Sperre </w:t>
      </w:r>
      <w:r w:rsidRPr="00552CF7">
        <w:t xml:space="preserve">beträgt jedoch mindestens ein (1) Jahr. Die Möglichkeit der Herabsetzung der </w:t>
      </w:r>
      <w:r w:rsidRPr="00552CF7">
        <w:rPr>
          <w:i/>
        </w:rPr>
        <w:t xml:space="preserve">Sperre </w:t>
      </w:r>
      <w:r w:rsidRPr="00552CF7">
        <w:t xml:space="preserve">nach Satz 1 gilt nicht für </w:t>
      </w:r>
      <w:r w:rsidRPr="00552CF7">
        <w:rPr>
          <w:i/>
        </w:rPr>
        <w:t>Athleten*innen</w:t>
      </w:r>
      <w:r w:rsidRPr="00552CF7">
        <w:t>, die i</w:t>
      </w:r>
      <w:r w:rsidRPr="00552CF7">
        <w:t>h</w:t>
      </w:r>
      <w:r w:rsidRPr="00552CF7">
        <w:t xml:space="preserve">re Angaben zu Aufenthaltsort und Erreichbarkeit nach einem bestimmten Muster entweder sehr kurzfristig ändern oder mit einem anderen Verhalten den Verdacht erwecken, </w:t>
      </w:r>
      <w:r w:rsidRPr="00552CF7">
        <w:rPr>
          <w:i/>
        </w:rPr>
        <w:t xml:space="preserve">Dopingkontrollen </w:t>
      </w:r>
      <w:r w:rsidRPr="00552CF7">
        <w:t>umgehen zu wollen.</w:t>
      </w:r>
    </w:p>
    <w:p w:rsidR="00810D5A" w:rsidRPr="00552CF7" w:rsidRDefault="00810D5A" w:rsidP="009D598F">
      <w:pPr>
        <w:numPr>
          <w:ilvl w:val="2"/>
          <w:numId w:val="25"/>
        </w:numPr>
        <w:spacing w:before="200"/>
        <w:jc w:val="both"/>
      </w:pPr>
      <w:r w:rsidRPr="00552CF7">
        <w:t xml:space="preserve">Bei Verstößen gegen Artikel 2.7 oder 2.8 beträgt die </w:t>
      </w:r>
      <w:r w:rsidRPr="00552CF7">
        <w:rPr>
          <w:i/>
        </w:rPr>
        <w:t xml:space="preserve">Sperre </w:t>
      </w:r>
      <w:r w:rsidRPr="00552CF7">
        <w:t xml:space="preserve">mindestens vier (4) Jahre bis hin zu einer lebenslangen </w:t>
      </w:r>
      <w:r w:rsidRPr="00552CF7">
        <w:rPr>
          <w:i/>
        </w:rPr>
        <w:t>Sperre</w:t>
      </w:r>
      <w:r w:rsidRPr="00552CF7">
        <w:t>, je nach Schwere des Verst</w:t>
      </w:r>
      <w:r w:rsidRPr="00552CF7">
        <w:t>o</w:t>
      </w:r>
      <w:r w:rsidRPr="00552CF7">
        <w:t xml:space="preserve">ßes. Ein Verstoß gegen Artikel 2.7 oder Artikel 2.8, bei dem eine </w:t>
      </w:r>
      <w:r w:rsidRPr="00552CF7">
        <w:rPr>
          <w:i/>
        </w:rPr>
        <w:t>Schutzwü</w:t>
      </w:r>
      <w:r w:rsidRPr="00552CF7">
        <w:rPr>
          <w:i/>
        </w:rPr>
        <w:t>r</w:t>
      </w:r>
      <w:r w:rsidRPr="00552CF7">
        <w:rPr>
          <w:i/>
        </w:rPr>
        <w:t xml:space="preserve">dige Personen </w:t>
      </w:r>
      <w:r w:rsidRPr="00552CF7">
        <w:t xml:space="preserve">betroffen ist, gilt als besonders schwerwiegender Verstoß. Wird ein solcher Verstoß von </w:t>
      </w:r>
      <w:r w:rsidRPr="00552CF7">
        <w:rPr>
          <w:i/>
        </w:rPr>
        <w:t>Athleten*</w:t>
      </w:r>
      <w:proofErr w:type="spellStart"/>
      <w:r w:rsidRPr="00552CF7">
        <w:rPr>
          <w:i/>
        </w:rPr>
        <w:t>innenbetreuern</w:t>
      </w:r>
      <w:proofErr w:type="spellEnd"/>
      <w:r w:rsidRPr="00552CF7">
        <w:rPr>
          <w:i/>
        </w:rPr>
        <w:t xml:space="preserve">*innen </w:t>
      </w:r>
      <w:r w:rsidRPr="00552CF7">
        <w:t xml:space="preserve">begangen und betrifft er keine </w:t>
      </w:r>
      <w:r w:rsidRPr="00552CF7">
        <w:rPr>
          <w:i/>
        </w:rPr>
        <w:t>Spezifischen Substanzen</w:t>
      </w:r>
      <w:r w:rsidRPr="00552CF7">
        <w:t xml:space="preserve">, ist gegen den*die </w:t>
      </w:r>
      <w:r w:rsidRPr="00552CF7">
        <w:rPr>
          <w:i/>
        </w:rPr>
        <w:t>Athl</w:t>
      </w:r>
      <w:r w:rsidRPr="00552CF7">
        <w:rPr>
          <w:i/>
        </w:rPr>
        <w:t>e</w:t>
      </w:r>
      <w:r w:rsidRPr="00552CF7">
        <w:rPr>
          <w:i/>
        </w:rPr>
        <w:t>ten*</w:t>
      </w:r>
      <w:proofErr w:type="spellStart"/>
      <w:r w:rsidRPr="00552CF7">
        <w:rPr>
          <w:i/>
        </w:rPr>
        <w:t>innenbetreuer</w:t>
      </w:r>
      <w:proofErr w:type="spellEnd"/>
      <w:r w:rsidRPr="00552CF7">
        <w:rPr>
          <w:i/>
        </w:rPr>
        <w:t xml:space="preserve">*innen </w:t>
      </w:r>
      <w:r w:rsidRPr="00552CF7">
        <w:t xml:space="preserve">eine lebenslange </w:t>
      </w:r>
      <w:r w:rsidRPr="00552CF7">
        <w:rPr>
          <w:i/>
        </w:rPr>
        <w:t xml:space="preserve">Sperre </w:t>
      </w:r>
      <w:r w:rsidRPr="00552CF7">
        <w:t>zu verhängen. Darüber hinaus müssen erhebliche Verstöße gegen Artikel 2.7 oder 2.8, die auch nicht-sportrechtliche Gesetze und Vorschriften verletzen können, den z</w:t>
      </w:r>
      <w:r w:rsidRPr="00552CF7">
        <w:t>u</w:t>
      </w:r>
      <w:r w:rsidRPr="00552CF7">
        <w:t>ständigen Verwaltungs-, Berufs- oder Justizbehörden gemeldet werden.</w:t>
      </w:r>
    </w:p>
    <w:p w:rsidR="00810D5A" w:rsidRPr="00552CF7" w:rsidRDefault="00810D5A" w:rsidP="009D598F">
      <w:pPr>
        <w:spacing w:before="200"/>
        <w:jc w:val="both"/>
      </w:pPr>
      <w:r w:rsidRPr="00552CF7">
        <w:t xml:space="preserve">[Kommentar zu Artikel 10.3.3: Diejenigen, die am Doping von </w:t>
      </w:r>
      <w:r w:rsidRPr="00552CF7">
        <w:rPr>
          <w:i/>
        </w:rPr>
        <w:t xml:space="preserve">Athleten*innen </w:t>
      </w:r>
      <w:r w:rsidRPr="00552CF7">
        <w:t>oder an der Verdunk</w:t>
      </w:r>
      <w:r w:rsidRPr="00552CF7">
        <w:t>e</w:t>
      </w:r>
      <w:r w:rsidRPr="00552CF7">
        <w:t xml:space="preserve">lung von Doping beteiligt sind, sollten härteren Sanktionen unterworfen werden als die </w:t>
      </w:r>
      <w:r w:rsidRPr="00552CF7">
        <w:rPr>
          <w:i/>
        </w:rPr>
        <w:t>Athl</w:t>
      </w:r>
      <w:r w:rsidRPr="00552CF7">
        <w:rPr>
          <w:i/>
        </w:rPr>
        <w:t>e</w:t>
      </w:r>
      <w:r w:rsidRPr="00552CF7">
        <w:rPr>
          <w:i/>
        </w:rPr>
        <w:t>ten*innen</w:t>
      </w:r>
      <w:r w:rsidRPr="00552CF7">
        <w:t xml:space="preserve">, deren Analyseergebnisse positiv waren. Da die Befugnis von Sportorganisationen generell auf den Entzug von Akkreditierungen, Mitgliedschaften und sportlichen Vergünstigungen beschränkt ist, ist das Anzeigen von </w:t>
      </w:r>
      <w:r w:rsidRPr="00552CF7">
        <w:rPr>
          <w:i/>
        </w:rPr>
        <w:t>Athleten*</w:t>
      </w:r>
      <w:proofErr w:type="spellStart"/>
      <w:r w:rsidRPr="00552CF7">
        <w:rPr>
          <w:i/>
        </w:rPr>
        <w:t>innenbetreuern</w:t>
      </w:r>
      <w:proofErr w:type="spellEnd"/>
      <w:r w:rsidRPr="00552CF7">
        <w:rPr>
          <w:i/>
        </w:rPr>
        <w:t xml:space="preserve">*innen </w:t>
      </w:r>
      <w:r w:rsidRPr="00552CF7">
        <w:t>bei den zuständigen Ermittlungsstellen eine wichtige Maßnahme zu</w:t>
      </w:r>
      <w:r w:rsidR="00FF3805" w:rsidRPr="00552CF7">
        <w:t>r Dopingabschreckung.]</w:t>
      </w:r>
    </w:p>
    <w:p w:rsidR="00810D5A" w:rsidRPr="00552CF7" w:rsidRDefault="00810D5A" w:rsidP="009D598F">
      <w:pPr>
        <w:numPr>
          <w:ilvl w:val="2"/>
          <w:numId w:val="25"/>
        </w:numPr>
        <w:spacing w:before="200"/>
        <w:jc w:val="both"/>
      </w:pPr>
      <w:r w:rsidRPr="00552CF7">
        <w:t xml:space="preserve">Bei Verstößen gegen Artikel 2.9 beträgt die </w:t>
      </w:r>
      <w:r w:rsidRPr="00552CF7">
        <w:rPr>
          <w:i/>
        </w:rPr>
        <w:t xml:space="preserve">Sperre </w:t>
      </w:r>
      <w:r w:rsidRPr="00552CF7">
        <w:t>je nach Schwere des Ve</w:t>
      </w:r>
      <w:r w:rsidRPr="00552CF7">
        <w:t>r</w:t>
      </w:r>
      <w:r w:rsidRPr="00552CF7">
        <w:t xml:space="preserve">stoßes mindestens zwei (2) Jahre bis zu einer lebenslangen </w:t>
      </w:r>
      <w:r w:rsidRPr="00552CF7">
        <w:rPr>
          <w:i/>
        </w:rPr>
        <w:t>Sperre</w:t>
      </w:r>
      <w:r w:rsidRPr="00552CF7">
        <w:t>.</w:t>
      </w:r>
    </w:p>
    <w:p w:rsidR="00810D5A" w:rsidRPr="008D1306" w:rsidRDefault="00810D5A" w:rsidP="009D598F">
      <w:pPr>
        <w:numPr>
          <w:ilvl w:val="2"/>
          <w:numId w:val="25"/>
        </w:numPr>
        <w:spacing w:before="200"/>
        <w:jc w:val="both"/>
      </w:pPr>
      <w:r w:rsidRPr="00552CF7">
        <w:t xml:space="preserve">Bei Verstößen gegen Artikel 2.10 beträgt die </w:t>
      </w:r>
      <w:r w:rsidRPr="00552CF7">
        <w:rPr>
          <w:i/>
        </w:rPr>
        <w:t xml:space="preserve">Sperre </w:t>
      </w:r>
      <w:r w:rsidRPr="00552CF7">
        <w:t xml:space="preserve">zwei (2) Jahre, mit der Möglichkeit der Herabsetzung je nach Grad des </w:t>
      </w:r>
      <w:r w:rsidRPr="00552CF7">
        <w:rPr>
          <w:i/>
        </w:rPr>
        <w:t xml:space="preserve">Verschuldens </w:t>
      </w:r>
      <w:r w:rsidRPr="00552CF7">
        <w:t xml:space="preserve">des*der </w:t>
      </w:r>
      <w:r w:rsidRPr="00552CF7">
        <w:rPr>
          <w:i/>
        </w:rPr>
        <w:t>Athl</w:t>
      </w:r>
      <w:r w:rsidRPr="00552CF7">
        <w:rPr>
          <w:i/>
        </w:rPr>
        <w:t>e</w:t>
      </w:r>
      <w:r w:rsidRPr="00552CF7">
        <w:rPr>
          <w:i/>
        </w:rPr>
        <w:t xml:space="preserve">ten*in </w:t>
      </w:r>
      <w:r w:rsidRPr="00552CF7">
        <w:t xml:space="preserve">oder einer anderen </w:t>
      </w:r>
      <w:r w:rsidRPr="00552CF7">
        <w:rPr>
          <w:i/>
        </w:rPr>
        <w:t xml:space="preserve">Person </w:t>
      </w:r>
      <w:r w:rsidRPr="00552CF7">
        <w:t>und den jeweiligen Umständen des Einze</w:t>
      </w:r>
      <w:r w:rsidRPr="00552CF7">
        <w:t>l</w:t>
      </w:r>
      <w:r w:rsidRPr="00552CF7">
        <w:t xml:space="preserve">falls. </w:t>
      </w:r>
      <w:r w:rsidRPr="00552CF7">
        <w:rPr>
          <w:lang w:val="en-US"/>
        </w:rPr>
        <w:t xml:space="preserve">Die </w:t>
      </w:r>
      <w:r w:rsidRPr="008D1306">
        <w:rPr>
          <w:i/>
        </w:rPr>
        <w:t xml:space="preserve">Sperre </w:t>
      </w:r>
      <w:r w:rsidRPr="008D1306">
        <w:t>beträgt jedoch mindestens ein (1) Jahr.</w:t>
      </w:r>
    </w:p>
    <w:p w:rsidR="00810D5A" w:rsidRPr="00552CF7" w:rsidRDefault="00810D5A" w:rsidP="009D598F">
      <w:pPr>
        <w:spacing w:before="200"/>
        <w:jc w:val="both"/>
      </w:pPr>
      <w:r w:rsidRPr="00552CF7">
        <w:lastRenderedPageBreak/>
        <w:t xml:space="preserve">[Kommentar zu Artikel 10.3.5: Handelt es sich bei der in Artikel 2.10 (Verbotener Umgang eines*r </w:t>
      </w:r>
      <w:r w:rsidRPr="00552CF7">
        <w:rPr>
          <w:i/>
        </w:rPr>
        <w:t xml:space="preserve">Athleten*in </w:t>
      </w:r>
      <w:r w:rsidRPr="00552CF7">
        <w:t xml:space="preserve">oder einer anderen </w:t>
      </w:r>
      <w:r w:rsidRPr="00552CF7">
        <w:rPr>
          <w:i/>
        </w:rPr>
        <w:t>Person</w:t>
      </w:r>
      <w:r w:rsidRPr="00552CF7">
        <w:t xml:space="preserve">) genannten „anderen </w:t>
      </w:r>
      <w:r w:rsidRPr="00552CF7">
        <w:rPr>
          <w:i/>
        </w:rPr>
        <w:t>Person</w:t>
      </w:r>
      <w:r w:rsidRPr="00552CF7">
        <w:t>“ nicht um eine natürliche, so</w:t>
      </w:r>
      <w:r w:rsidRPr="00552CF7">
        <w:t>n</w:t>
      </w:r>
      <w:r w:rsidRPr="00552CF7">
        <w:t xml:space="preserve">dern um eine juristische </w:t>
      </w:r>
      <w:r w:rsidRPr="00552CF7">
        <w:rPr>
          <w:i/>
        </w:rPr>
        <w:t>Person</w:t>
      </w:r>
      <w:r w:rsidRPr="00552CF7">
        <w:t xml:space="preserve">, kann diese juristische </w:t>
      </w:r>
      <w:r w:rsidRPr="00552CF7">
        <w:rPr>
          <w:i/>
        </w:rPr>
        <w:t xml:space="preserve">Person </w:t>
      </w:r>
      <w:r w:rsidR="008D1306">
        <w:t>sanktioniert werden.]</w:t>
      </w:r>
    </w:p>
    <w:p w:rsidR="00810D5A" w:rsidRPr="00552CF7" w:rsidRDefault="00810D5A" w:rsidP="009D598F">
      <w:pPr>
        <w:numPr>
          <w:ilvl w:val="2"/>
          <w:numId w:val="25"/>
        </w:numPr>
        <w:spacing w:before="200"/>
        <w:jc w:val="both"/>
      </w:pPr>
      <w:r w:rsidRPr="00552CF7">
        <w:t xml:space="preserve">Bei Verstößen gegen Artikel 2.11 beträgt die </w:t>
      </w:r>
      <w:r w:rsidRPr="00552CF7">
        <w:rPr>
          <w:i/>
        </w:rPr>
        <w:t>Sperre</w:t>
      </w:r>
      <w:r w:rsidRPr="00552CF7">
        <w:t xml:space="preserve">, je nach Schwere des Verstoßes des*der </w:t>
      </w:r>
      <w:r w:rsidRPr="00552CF7">
        <w:rPr>
          <w:i/>
        </w:rPr>
        <w:t xml:space="preserve">Athleten*in </w:t>
      </w:r>
      <w:r w:rsidRPr="00552CF7">
        <w:t xml:space="preserve">oder der anderen </w:t>
      </w:r>
      <w:r w:rsidRPr="00552CF7">
        <w:rPr>
          <w:i/>
        </w:rPr>
        <w:t>Person</w:t>
      </w:r>
      <w:r w:rsidRPr="00552CF7">
        <w:t xml:space="preserve">, mindestens zwei (2) Jahre bis zu einer lebenslangen </w:t>
      </w:r>
      <w:r w:rsidRPr="00552CF7">
        <w:rPr>
          <w:i/>
        </w:rPr>
        <w:t>Sperre</w:t>
      </w:r>
      <w:r w:rsidRPr="00552CF7">
        <w:t>.</w:t>
      </w:r>
    </w:p>
    <w:p w:rsidR="00810D5A" w:rsidRPr="00552CF7" w:rsidRDefault="00810D5A" w:rsidP="009D598F">
      <w:pPr>
        <w:spacing w:before="200"/>
        <w:jc w:val="both"/>
      </w:pPr>
      <w:r w:rsidRPr="00552CF7">
        <w:t>[Kommentar zu Artikel 10.3.6: Ein Verhalten, das sowohl gegen Artikel 2.5 (</w:t>
      </w:r>
      <w:r w:rsidRPr="00552CF7">
        <w:rPr>
          <w:i/>
        </w:rPr>
        <w:t>Unzulässige Einflussna</w:t>
      </w:r>
      <w:r w:rsidRPr="00552CF7">
        <w:rPr>
          <w:i/>
        </w:rPr>
        <w:t>h</w:t>
      </w:r>
      <w:r w:rsidRPr="00552CF7">
        <w:rPr>
          <w:i/>
        </w:rPr>
        <w:t>me</w:t>
      </w:r>
      <w:r w:rsidRPr="00552CF7">
        <w:t xml:space="preserve">) als auch gegen Artikel 2.11 (Handlungen eines*r </w:t>
      </w:r>
      <w:r w:rsidRPr="00552CF7">
        <w:rPr>
          <w:i/>
        </w:rPr>
        <w:t xml:space="preserve">Athleten*in </w:t>
      </w:r>
      <w:r w:rsidRPr="00552CF7">
        <w:t xml:space="preserve">oder einer anderen </w:t>
      </w:r>
      <w:r w:rsidRPr="00552CF7">
        <w:rPr>
          <w:i/>
        </w:rPr>
        <w:t>Person</w:t>
      </w:r>
      <w:r w:rsidRPr="00552CF7">
        <w:t>, um eine Meldung an Institutionen zu verhindern oder Vergeltung dafür zu üben) verstößt, wird nach dem Verstoß sanktioniert, der die strengere Sanktion nach sich zieht.]</w:t>
      </w:r>
    </w:p>
    <w:p w:rsidR="00810D5A" w:rsidRPr="00552CF7" w:rsidRDefault="00810D5A" w:rsidP="009D598F">
      <w:pPr>
        <w:numPr>
          <w:ilvl w:val="1"/>
          <w:numId w:val="25"/>
        </w:numPr>
        <w:spacing w:before="200"/>
        <w:jc w:val="both"/>
      </w:pPr>
      <w:r w:rsidRPr="00552CF7">
        <w:rPr>
          <w:i/>
        </w:rPr>
        <w:t>Erschwerende Umstände</w:t>
      </w:r>
      <w:r w:rsidRPr="00552CF7">
        <w:t xml:space="preserve">, die die </w:t>
      </w:r>
      <w:r w:rsidRPr="00552CF7">
        <w:rPr>
          <w:i/>
        </w:rPr>
        <w:t xml:space="preserve">Sperre </w:t>
      </w:r>
      <w:r w:rsidRPr="00552CF7">
        <w:t>erhöhen können</w:t>
      </w:r>
    </w:p>
    <w:p w:rsidR="00810D5A" w:rsidRPr="00552CF7" w:rsidRDefault="00810D5A" w:rsidP="008D1306">
      <w:pPr>
        <w:spacing w:before="200"/>
        <w:ind w:left="1287"/>
        <w:jc w:val="both"/>
      </w:pPr>
      <w:r w:rsidRPr="00552CF7">
        <w:t xml:space="preserve">Weist die </w:t>
      </w:r>
      <w:r w:rsidRPr="00552CF7">
        <w:rPr>
          <w:i/>
        </w:rPr>
        <w:t xml:space="preserve">Anti-Doping-Organisation </w:t>
      </w:r>
      <w:r w:rsidRPr="00552CF7">
        <w:t>in einem Einzelfall, der einen anderen Verstoß als gegen Artikel 2.7 (</w:t>
      </w:r>
      <w:r w:rsidRPr="00552CF7">
        <w:rPr>
          <w:i/>
        </w:rPr>
        <w:t xml:space="preserve">Inverkehrbringen </w:t>
      </w:r>
      <w:r w:rsidRPr="00552CF7">
        <w:t xml:space="preserve">und </w:t>
      </w:r>
      <w:r w:rsidRPr="00552CF7">
        <w:rPr>
          <w:i/>
        </w:rPr>
        <w:t xml:space="preserve">Versuch </w:t>
      </w:r>
      <w:r w:rsidRPr="00552CF7">
        <w:t xml:space="preserve">des </w:t>
      </w:r>
      <w:r w:rsidRPr="00552CF7">
        <w:rPr>
          <w:i/>
        </w:rPr>
        <w:t>Inverkehrbringens</w:t>
      </w:r>
      <w:r w:rsidRPr="00552CF7">
        <w:t>), 2.8 (</w:t>
      </w:r>
      <w:r w:rsidRPr="00552CF7">
        <w:rPr>
          <w:i/>
        </w:rPr>
        <w:t>Verabre</w:t>
      </w:r>
      <w:r w:rsidRPr="00552CF7">
        <w:rPr>
          <w:i/>
        </w:rPr>
        <w:t>i</w:t>
      </w:r>
      <w:r w:rsidRPr="00552CF7">
        <w:rPr>
          <w:i/>
        </w:rPr>
        <w:t xml:space="preserve">chung </w:t>
      </w:r>
      <w:r w:rsidRPr="00552CF7">
        <w:t xml:space="preserve">oder </w:t>
      </w:r>
      <w:r w:rsidRPr="00552CF7">
        <w:rPr>
          <w:i/>
        </w:rPr>
        <w:t xml:space="preserve">Versuch </w:t>
      </w:r>
      <w:r w:rsidRPr="00552CF7">
        <w:t xml:space="preserve">der </w:t>
      </w:r>
      <w:r w:rsidRPr="00552CF7">
        <w:rPr>
          <w:i/>
        </w:rPr>
        <w:t>Verabreichung</w:t>
      </w:r>
      <w:r w:rsidRPr="00552CF7">
        <w:t xml:space="preserve">), 2.9 (Tatbeteiligung) oder 2.11 (Handlungen eines*r </w:t>
      </w:r>
      <w:r w:rsidRPr="00552CF7">
        <w:rPr>
          <w:i/>
        </w:rPr>
        <w:t xml:space="preserve">Athleten*in </w:t>
      </w:r>
      <w:r w:rsidRPr="00552CF7">
        <w:t xml:space="preserve">oder einer anderen </w:t>
      </w:r>
      <w:r w:rsidRPr="00552CF7">
        <w:rPr>
          <w:i/>
        </w:rPr>
        <w:t>Person</w:t>
      </w:r>
      <w:r w:rsidRPr="00552CF7">
        <w:t xml:space="preserve">, um eine Meldung an Institutionen zu verhindern oder Vergeltung dafür zu üben) betrifft, </w:t>
      </w:r>
      <w:r w:rsidRPr="00552CF7">
        <w:rPr>
          <w:i/>
        </w:rPr>
        <w:t xml:space="preserve">Erschwerende Umstände </w:t>
      </w:r>
      <w:r w:rsidRPr="00552CF7">
        <w:t xml:space="preserve">nach, die eine längere als die Standardsanktion rechtfertigen, wird die ansonsten geltende </w:t>
      </w:r>
      <w:r w:rsidRPr="00552CF7">
        <w:rPr>
          <w:i/>
        </w:rPr>
        <w:t>Spe</w:t>
      </w:r>
      <w:r w:rsidRPr="00552CF7">
        <w:rPr>
          <w:i/>
        </w:rPr>
        <w:t>r</w:t>
      </w:r>
      <w:r w:rsidRPr="00552CF7">
        <w:rPr>
          <w:i/>
        </w:rPr>
        <w:t xml:space="preserve">re </w:t>
      </w:r>
      <w:r w:rsidRPr="00552CF7">
        <w:t xml:space="preserve">je nach Schwere des Verstoßes und der Art der </w:t>
      </w:r>
      <w:r w:rsidRPr="00552CF7">
        <w:rPr>
          <w:i/>
        </w:rPr>
        <w:t xml:space="preserve">Erschwerenden Umstände </w:t>
      </w:r>
      <w:r w:rsidRPr="00552CF7">
        <w:t xml:space="preserve">um eine zusätzliche </w:t>
      </w:r>
      <w:r w:rsidRPr="00552CF7">
        <w:rPr>
          <w:i/>
        </w:rPr>
        <w:t xml:space="preserve">Sperre </w:t>
      </w:r>
      <w:r w:rsidRPr="00552CF7">
        <w:t xml:space="preserve">von bis zu zwei (2) Jahre erhöht, es sei denn, der*die </w:t>
      </w:r>
      <w:r w:rsidRPr="00552CF7">
        <w:rPr>
          <w:i/>
        </w:rPr>
        <w:t xml:space="preserve">Athlet*in </w:t>
      </w:r>
      <w:r w:rsidRPr="00552CF7">
        <w:t xml:space="preserve">oder eine andere </w:t>
      </w:r>
      <w:r w:rsidRPr="00552CF7">
        <w:rPr>
          <w:i/>
        </w:rPr>
        <w:t xml:space="preserve">Person </w:t>
      </w:r>
      <w:r w:rsidRPr="00552CF7">
        <w:t>kann nachweisen, dass er*sie nicht wissentlich gegen Anti-Doping-Bestimmungen verstoßen hat.</w:t>
      </w:r>
    </w:p>
    <w:p w:rsidR="00810D5A" w:rsidRPr="00552CF7" w:rsidRDefault="00810D5A" w:rsidP="009D598F">
      <w:pPr>
        <w:spacing w:before="200"/>
        <w:jc w:val="both"/>
      </w:pPr>
      <w:r w:rsidRPr="00552CF7">
        <w:t>[Kommentar zu Artikel 10.4: Verstöße gemäß Artikel 2.7 (</w:t>
      </w:r>
      <w:r w:rsidRPr="00552CF7">
        <w:rPr>
          <w:i/>
        </w:rPr>
        <w:t xml:space="preserve">Inverkehrbringen </w:t>
      </w:r>
      <w:r w:rsidRPr="00552CF7">
        <w:t xml:space="preserve">und </w:t>
      </w:r>
      <w:r w:rsidRPr="00552CF7">
        <w:rPr>
          <w:i/>
        </w:rPr>
        <w:t xml:space="preserve">Versuch </w:t>
      </w:r>
      <w:r w:rsidRPr="00552CF7">
        <w:t xml:space="preserve">des </w:t>
      </w:r>
      <w:r w:rsidRPr="00552CF7">
        <w:rPr>
          <w:i/>
        </w:rPr>
        <w:t>Inve</w:t>
      </w:r>
      <w:r w:rsidRPr="00552CF7">
        <w:rPr>
          <w:i/>
        </w:rPr>
        <w:t>r</w:t>
      </w:r>
      <w:r w:rsidRPr="00552CF7">
        <w:rPr>
          <w:i/>
        </w:rPr>
        <w:t>kehrbringens</w:t>
      </w:r>
      <w:r w:rsidRPr="00552CF7">
        <w:t>), 2.8 (</w:t>
      </w:r>
      <w:r w:rsidRPr="00552CF7">
        <w:rPr>
          <w:i/>
        </w:rPr>
        <w:t xml:space="preserve">Verabreichung </w:t>
      </w:r>
      <w:r w:rsidRPr="00552CF7">
        <w:t xml:space="preserve">oder </w:t>
      </w:r>
      <w:r w:rsidRPr="00552CF7">
        <w:rPr>
          <w:i/>
        </w:rPr>
        <w:t xml:space="preserve">Versuch </w:t>
      </w:r>
      <w:r w:rsidRPr="00552CF7">
        <w:t xml:space="preserve">der </w:t>
      </w:r>
      <w:r w:rsidR="008D1306">
        <w:rPr>
          <w:i/>
        </w:rPr>
        <w:t>Verabrei</w:t>
      </w:r>
      <w:r w:rsidRPr="00552CF7">
        <w:rPr>
          <w:i/>
        </w:rPr>
        <w:t>chung</w:t>
      </w:r>
      <w:r w:rsidRPr="00552CF7">
        <w:t xml:space="preserve">), 2.9 (Tatbeteiligung) oder 2.11 (Handlungen eines*r </w:t>
      </w:r>
      <w:r w:rsidRPr="00552CF7">
        <w:rPr>
          <w:i/>
        </w:rPr>
        <w:t xml:space="preserve">Athleten*in </w:t>
      </w:r>
      <w:r w:rsidR="008D1306">
        <w:t>oder ei</w:t>
      </w:r>
      <w:r w:rsidRPr="00552CF7">
        <w:t xml:space="preserve">ner anderen </w:t>
      </w:r>
      <w:r w:rsidRPr="00552CF7">
        <w:rPr>
          <w:i/>
        </w:rPr>
        <w:t>Person</w:t>
      </w:r>
      <w:r w:rsidRPr="00552CF7">
        <w:t>, um eine Meldung an Instit</w:t>
      </w:r>
      <w:r w:rsidR="008D1306">
        <w:t>utionen zu verhindern oder Ver</w:t>
      </w:r>
      <w:r w:rsidRPr="00552CF7">
        <w:t>geltung dafür zu üben) fallen nicht in den Anwendungsbereich von Artikel 10.4, weil die für diese Verstöße vorgesehenen Sanktionen bereits ein ausreichendes Ermessen dafür bi</w:t>
      </w:r>
      <w:r w:rsidRPr="00552CF7">
        <w:t>e</w:t>
      </w:r>
      <w:r w:rsidRPr="00552CF7">
        <w:t xml:space="preserve">ten, um </w:t>
      </w:r>
      <w:r w:rsidRPr="00552CF7">
        <w:rPr>
          <w:i/>
        </w:rPr>
        <w:t xml:space="preserve">Erschwerende Umstände </w:t>
      </w:r>
      <w:r w:rsidRPr="00552CF7">
        <w:t>zu berücksichtigen.</w:t>
      </w:r>
    </w:p>
    <w:p w:rsidR="00810D5A" w:rsidRPr="00552CF7" w:rsidRDefault="00810D5A" w:rsidP="009D598F">
      <w:pPr>
        <w:numPr>
          <w:ilvl w:val="1"/>
          <w:numId w:val="25"/>
        </w:numPr>
        <w:spacing w:before="200"/>
        <w:jc w:val="both"/>
      </w:pPr>
      <w:r w:rsidRPr="00552CF7">
        <w:t xml:space="preserve">Absehen von einer </w:t>
      </w:r>
      <w:r w:rsidRPr="00552CF7">
        <w:rPr>
          <w:i/>
        </w:rPr>
        <w:t>Sperre</w:t>
      </w:r>
      <w:r w:rsidRPr="00552CF7">
        <w:t xml:space="preserve">, wenn </w:t>
      </w:r>
      <w:r w:rsidRPr="00552CF7">
        <w:rPr>
          <w:i/>
        </w:rPr>
        <w:t xml:space="preserve">Kein Verschulden </w:t>
      </w:r>
      <w:r w:rsidRPr="00552CF7">
        <w:t>vorliegt</w:t>
      </w:r>
    </w:p>
    <w:p w:rsidR="00810D5A" w:rsidRPr="00552CF7" w:rsidRDefault="00810D5A" w:rsidP="000C3170">
      <w:pPr>
        <w:spacing w:before="200"/>
        <w:ind w:left="1287"/>
        <w:jc w:val="both"/>
      </w:pPr>
      <w:r w:rsidRPr="00552CF7">
        <w:t xml:space="preserve">Weist ein*e </w:t>
      </w:r>
      <w:r w:rsidRPr="00552CF7">
        <w:rPr>
          <w:i/>
        </w:rPr>
        <w:t xml:space="preserve">Athlet*in </w:t>
      </w:r>
      <w:r w:rsidRPr="00552CF7">
        <w:t xml:space="preserve">oder eine andere </w:t>
      </w:r>
      <w:r w:rsidRPr="00552CF7">
        <w:rPr>
          <w:i/>
        </w:rPr>
        <w:t xml:space="preserve">Person </w:t>
      </w:r>
      <w:r w:rsidRPr="00552CF7">
        <w:t xml:space="preserve">im Einzelfall nach, dass ihn*sie </w:t>
      </w:r>
      <w:r w:rsidRPr="00552CF7">
        <w:rPr>
          <w:i/>
        </w:rPr>
        <w:t xml:space="preserve">Kein Verschulden </w:t>
      </w:r>
      <w:r w:rsidRPr="00552CF7">
        <w:t xml:space="preserve">trifft, so ist von der ansonsten zu verhängenden </w:t>
      </w:r>
      <w:r w:rsidRPr="00552CF7">
        <w:rPr>
          <w:i/>
        </w:rPr>
        <w:t xml:space="preserve">Sperre </w:t>
      </w:r>
      <w:r w:rsidR="000C3170">
        <w:t>abzusehen.</w:t>
      </w:r>
    </w:p>
    <w:p w:rsidR="00810D5A" w:rsidRPr="00552CF7" w:rsidRDefault="00810D5A" w:rsidP="009D598F">
      <w:pPr>
        <w:spacing w:before="200"/>
        <w:jc w:val="both"/>
      </w:pPr>
      <w:r w:rsidRPr="00552CF7">
        <w:t xml:space="preserve">[Kommentar zu Artikel 10.5: Dieser Artikel und Artikel 10.6.2 finden lediglich auf die Verhängung von Sanktionen Anwendung; sie finden keine Anwendung auf die Feststellung, ob ein Verstoß gegen Anti-Doping-Bestimmungen vorliegt. Sie greifen nur unter besonderen Umständen, z.B. wenn ein*e </w:t>
      </w:r>
      <w:r w:rsidRPr="00552CF7">
        <w:rPr>
          <w:i/>
        </w:rPr>
        <w:t>At</w:t>
      </w:r>
      <w:r w:rsidRPr="00552CF7">
        <w:rPr>
          <w:i/>
        </w:rPr>
        <w:t>h</w:t>
      </w:r>
      <w:r w:rsidRPr="00552CF7">
        <w:rPr>
          <w:i/>
        </w:rPr>
        <w:t xml:space="preserve">let*in </w:t>
      </w:r>
      <w:r w:rsidRPr="00552CF7">
        <w:t>beweisen kann, dass er*sie trotz gebührender Sorgfalt Opfer eines Sabotageaktes eines*r Ko</w:t>
      </w:r>
      <w:r w:rsidRPr="00552CF7">
        <w:t>n</w:t>
      </w:r>
      <w:r w:rsidRPr="00552CF7">
        <w:t xml:space="preserve">kurrenten*in wurde. Dagegen ist die Annahme von </w:t>
      </w:r>
      <w:r w:rsidRPr="00552CF7">
        <w:rPr>
          <w:i/>
        </w:rPr>
        <w:t xml:space="preserve">Kein Verschulden </w:t>
      </w:r>
      <w:r w:rsidRPr="00552CF7">
        <w:t>in folgenden Fällen ausg</w:t>
      </w:r>
      <w:r w:rsidRPr="00552CF7">
        <w:t>e</w:t>
      </w:r>
      <w:r w:rsidRPr="00552CF7">
        <w:t>schlossen: (a) bei Vorliegen eines positiven Analyseergebnisses aufgrund einer falschen Etikettierung oder Verunreinigung eines Vitaminpräparats oder eines Nahrungsergänzungsmittels (</w:t>
      </w:r>
      <w:r w:rsidRPr="00552CF7">
        <w:rPr>
          <w:i/>
        </w:rPr>
        <w:t xml:space="preserve">Athleten*innen </w:t>
      </w:r>
      <w:r w:rsidRPr="00552CF7">
        <w:t xml:space="preserve">sind verantwortlich für das, was sie zu sich nehmen (Artikel 2.1.1), und die </w:t>
      </w:r>
      <w:r w:rsidRPr="00552CF7">
        <w:rPr>
          <w:i/>
        </w:rPr>
        <w:t xml:space="preserve">Athleten*innen </w:t>
      </w:r>
      <w:r w:rsidRPr="00552CF7">
        <w:t xml:space="preserve">wurden auf die Möglichkeit von Verunreinigungen bei Nahrungsergänzungsmitteln hingewiesen); (b) die </w:t>
      </w:r>
      <w:r w:rsidRPr="00552CF7">
        <w:rPr>
          <w:i/>
        </w:rPr>
        <w:t>Ve</w:t>
      </w:r>
      <w:r w:rsidRPr="00552CF7">
        <w:rPr>
          <w:i/>
        </w:rPr>
        <w:t>r</w:t>
      </w:r>
      <w:r w:rsidRPr="00552CF7">
        <w:rPr>
          <w:i/>
        </w:rPr>
        <w:t xml:space="preserve">abreichung </w:t>
      </w:r>
      <w:r w:rsidRPr="00552CF7">
        <w:t xml:space="preserve">einer </w:t>
      </w:r>
      <w:r w:rsidRPr="00552CF7">
        <w:rPr>
          <w:i/>
        </w:rPr>
        <w:t xml:space="preserve">Verbotenen Substanz </w:t>
      </w:r>
      <w:r w:rsidRPr="00552CF7">
        <w:t>durch den*die eigene*n Arzt*Ärztin oder Trainer*</w:t>
      </w:r>
      <w:proofErr w:type="spellStart"/>
      <w:r w:rsidRPr="00552CF7">
        <w:t>in des</w:t>
      </w:r>
      <w:proofErr w:type="spellEnd"/>
      <w:r w:rsidRPr="00552CF7">
        <w:t xml:space="preserve">*der </w:t>
      </w:r>
      <w:r w:rsidRPr="00552CF7">
        <w:rPr>
          <w:i/>
        </w:rPr>
        <w:lastRenderedPageBreak/>
        <w:t>Athleten*in</w:t>
      </w:r>
      <w:r w:rsidRPr="00552CF7">
        <w:t xml:space="preserve">, ohne dass dies dem*der </w:t>
      </w:r>
      <w:r w:rsidRPr="00552CF7">
        <w:rPr>
          <w:i/>
        </w:rPr>
        <w:t xml:space="preserve">Athleten*in </w:t>
      </w:r>
      <w:r w:rsidRPr="00552CF7">
        <w:t>mitgeteilt worden wäre (</w:t>
      </w:r>
      <w:r w:rsidRPr="00552CF7">
        <w:rPr>
          <w:i/>
        </w:rPr>
        <w:t xml:space="preserve">Athleten*innen </w:t>
      </w:r>
      <w:r w:rsidRPr="00552CF7">
        <w:t>sind ve</w:t>
      </w:r>
      <w:r w:rsidRPr="00552CF7">
        <w:t>r</w:t>
      </w:r>
      <w:r w:rsidRPr="00552CF7">
        <w:t>antwortlich für die Auswahl ihres medizinischen Personals und dafür, dass sie ihr medizinisches Pe</w:t>
      </w:r>
      <w:r w:rsidRPr="00552CF7">
        <w:t>r</w:t>
      </w:r>
      <w:r w:rsidRPr="00552CF7">
        <w:t xml:space="preserve">sonal anweisen, ihnen keine </w:t>
      </w:r>
      <w:r w:rsidRPr="00552CF7">
        <w:rPr>
          <w:i/>
        </w:rPr>
        <w:t xml:space="preserve">Verbotenen Substanzen </w:t>
      </w:r>
      <w:r w:rsidRPr="00552CF7">
        <w:t xml:space="preserve">zu geben); und (c) Sabotage der Speisen und Getränke des*der </w:t>
      </w:r>
      <w:r w:rsidRPr="00552CF7">
        <w:rPr>
          <w:i/>
        </w:rPr>
        <w:t xml:space="preserve">Athleten*in </w:t>
      </w:r>
      <w:r w:rsidRPr="00552CF7">
        <w:t xml:space="preserve">durch Ehepartner*in, Trainer*innen oder eine andere </w:t>
      </w:r>
      <w:r w:rsidRPr="00552CF7">
        <w:rPr>
          <w:i/>
        </w:rPr>
        <w:t xml:space="preserve">Person </w:t>
      </w:r>
      <w:r w:rsidRPr="00552CF7">
        <w:t>im eng</w:t>
      </w:r>
      <w:r w:rsidRPr="00552CF7">
        <w:t>e</w:t>
      </w:r>
      <w:r w:rsidRPr="00552CF7">
        <w:t xml:space="preserve">ren Umfeld des*der </w:t>
      </w:r>
      <w:r w:rsidRPr="00552CF7">
        <w:rPr>
          <w:i/>
        </w:rPr>
        <w:t xml:space="preserve">Athleten*in </w:t>
      </w:r>
      <w:r w:rsidRPr="00552CF7">
        <w:t>(</w:t>
      </w:r>
      <w:r w:rsidRPr="00552CF7">
        <w:rPr>
          <w:i/>
        </w:rPr>
        <w:t xml:space="preserve">Athleten*innen </w:t>
      </w:r>
      <w:r w:rsidRPr="00552CF7">
        <w:t xml:space="preserve">sind verantwortlich für das, was sie zu sich nehmen sowie für das Verhalten der </w:t>
      </w:r>
      <w:r w:rsidRPr="00552CF7">
        <w:rPr>
          <w:i/>
        </w:rPr>
        <w:t>Personen</w:t>
      </w:r>
      <w:r w:rsidRPr="00552CF7">
        <w:t xml:space="preserve">, denen sie Zugang zu ihren Speisen und Getränken gewähren). In Abhängigkeit von den Umständen des Einzelfalls kann jedoch jedes der oben genannten Beispiele zu einer Herabsetzung der Sanktion gemäß Artikel 10.6 aufgrund </w:t>
      </w:r>
      <w:r w:rsidRPr="00552CF7">
        <w:rPr>
          <w:i/>
        </w:rPr>
        <w:t xml:space="preserve">Kein signifikantes Verschulden </w:t>
      </w:r>
      <w:r w:rsidR="00FF3805" w:rsidRPr="00552CF7">
        <w:t>fü</w:t>
      </w:r>
      <w:r w:rsidR="00FF3805" w:rsidRPr="00552CF7">
        <w:t>h</w:t>
      </w:r>
      <w:r w:rsidR="00FF3805" w:rsidRPr="00552CF7">
        <w:t>ren.]</w:t>
      </w:r>
    </w:p>
    <w:p w:rsidR="00810D5A" w:rsidRPr="00552CF7" w:rsidRDefault="00810D5A" w:rsidP="009D598F">
      <w:pPr>
        <w:numPr>
          <w:ilvl w:val="1"/>
          <w:numId w:val="25"/>
        </w:numPr>
        <w:spacing w:before="200"/>
        <w:jc w:val="both"/>
        <w:rPr>
          <w:i/>
        </w:rPr>
      </w:pPr>
      <w:r w:rsidRPr="00552CF7">
        <w:t xml:space="preserve">Herabsetzung der </w:t>
      </w:r>
      <w:r w:rsidRPr="00552CF7">
        <w:rPr>
          <w:i/>
        </w:rPr>
        <w:t xml:space="preserve">Sperre </w:t>
      </w:r>
      <w:r w:rsidRPr="00552CF7">
        <w:t xml:space="preserve">aufgrund </w:t>
      </w:r>
      <w:r w:rsidRPr="00552CF7">
        <w:rPr>
          <w:i/>
        </w:rPr>
        <w:t>Kein signifikantes Verschulden</w:t>
      </w:r>
    </w:p>
    <w:p w:rsidR="00810D5A" w:rsidRPr="00552CF7" w:rsidRDefault="00810D5A" w:rsidP="009D598F">
      <w:pPr>
        <w:numPr>
          <w:ilvl w:val="2"/>
          <w:numId w:val="25"/>
        </w:numPr>
        <w:spacing w:before="200"/>
        <w:jc w:val="both"/>
      </w:pPr>
      <w:r w:rsidRPr="00552CF7">
        <w:t>Herabsetzung von Sanktionen unter besonderen Umständen bei Verstößen gegen Artikel 2.1, 2.2 oder 2.6</w:t>
      </w:r>
    </w:p>
    <w:p w:rsidR="00810D5A" w:rsidRPr="004D4352" w:rsidRDefault="00810D5A" w:rsidP="004D4352">
      <w:pPr>
        <w:spacing w:before="200"/>
        <w:ind w:left="2124"/>
        <w:jc w:val="both"/>
      </w:pPr>
      <w:r w:rsidRPr="00552CF7">
        <w:t xml:space="preserve">Alle Herabsetzungen gemäß Artikel 10.6.1 schließen sich gegenseitig aus und sind </w:t>
      </w:r>
      <w:r w:rsidRPr="004D4352">
        <w:t>nicht kumulativ.</w:t>
      </w:r>
    </w:p>
    <w:p w:rsidR="00810D5A" w:rsidRPr="00BF3C5E" w:rsidRDefault="00BF3C5E" w:rsidP="00BF3C5E">
      <w:pPr>
        <w:spacing w:before="200"/>
        <w:ind w:left="2977" w:hanging="853"/>
        <w:rPr>
          <w:i/>
        </w:rPr>
      </w:pPr>
      <w:r w:rsidRPr="00BF3C5E">
        <w:t>10.6.1.1</w:t>
      </w:r>
      <w:r w:rsidRPr="00BF3C5E">
        <w:tab/>
      </w:r>
      <w:r w:rsidR="00810D5A" w:rsidRPr="00BF3C5E">
        <w:rPr>
          <w:i/>
        </w:rPr>
        <w:t xml:space="preserve">Spezifische Substanzen </w:t>
      </w:r>
      <w:r w:rsidR="00810D5A" w:rsidRPr="00BF3C5E">
        <w:t xml:space="preserve">oder </w:t>
      </w:r>
      <w:r w:rsidR="00810D5A" w:rsidRPr="00BF3C5E">
        <w:rPr>
          <w:i/>
        </w:rPr>
        <w:t>Spezifische Methoden</w:t>
      </w:r>
    </w:p>
    <w:p w:rsidR="00810D5A" w:rsidRPr="00AE1168" w:rsidRDefault="00810D5A" w:rsidP="00BF3C5E">
      <w:pPr>
        <w:spacing w:before="200"/>
        <w:ind w:left="2977"/>
        <w:jc w:val="both"/>
      </w:pPr>
      <w:r w:rsidRPr="004D4352">
        <w:t>Betrifft</w:t>
      </w:r>
      <w:r w:rsidRPr="00552CF7">
        <w:t xml:space="preserve"> der Verstoß gegen Anti-Doping-Bestimmungen eine </w:t>
      </w:r>
      <w:r w:rsidRPr="00552CF7">
        <w:rPr>
          <w:i/>
        </w:rPr>
        <w:t>Spezif</w:t>
      </w:r>
      <w:r w:rsidRPr="00552CF7">
        <w:rPr>
          <w:i/>
        </w:rPr>
        <w:t>i</w:t>
      </w:r>
      <w:r w:rsidRPr="00552CF7">
        <w:rPr>
          <w:i/>
        </w:rPr>
        <w:t xml:space="preserve">sche Substanz </w:t>
      </w:r>
      <w:r w:rsidRPr="00552CF7">
        <w:t xml:space="preserve">(die kein </w:t>
      </w:r>
      <w:r w:rsidRPr="00552CF7">
        <w:rPr>
          <w:i/>
        </w:rPr>
        <w:t xml:space="preserve">Suchtmittel </w:t>
      </w:r>
      <w:r w:rsidRPr="00552CF7">
        <w:t xml:space="preserve">ist) oder eine </w:t>
      </w:r>
      <w:r w:rsidRPr="00552CF7">
        <w:rPr>
          <w:i/>
        </w:rPr>
        <w:t>Spezifische M</w:t>
      </w:r>
      <w:r w:rsidRPr="00552CF7">
        <w:rPr>
          <w:i/>
        </w:rPr>
        <w:t>e</w:t>
      </w:r>
      <w:r w:rsidRPr="00552CF7">
        <w:rPr>
          <w:i/>
        </w:rPr>
        <w:t xml:space="preserve">thode </w:t>
      </w:r>
      <w:r w:rsidRPr="00552CF7">
        <w:t xml:space="preserve">und der*die </w:t>
      </w:r>
      <w:r w:rsidRPr="00552CF7">
        <w:rPr>
          <w:i/>
        </w:rPr>
        <w:t xml:space="preserve">Athlet*in </w:t>
      </w:r>
      <w:r w:rsidRPr="00552CF7">
        <w:t xml:space="preserve">oder die andere </w:t>
      </w:r>
      <w:r w:rsidRPr="00552CF7">
        <w:rPr>
          <w:i/>
        </w:rPr>
        <w:t xml:space="preserve">Person </w:t>
      </w:r>
      <w:r w:rsidRPr="00552CF7">
        <w:t>kann nachwe</w:t>
      </w:r>
      <w:r w:rsidRPr="00552CF7">
        <w:t>i</w:t>
      </w:r>
      <w:r w:rsidRPr="00552CF7">
        <w:t xml:space="preserve">sen, dass </w:t>
      </w:r>
      <w:r w:rsidRPr="00552CF7">
        <w:rPr>
          <w:i/>
        </w:rPr>
        <w:t xml:space="preserve">Kein signifikantes Verschulden </w:t>
      </w:r>
      <w:r w:rsidRPr="00552CF7">
        <w:t xml:space="preserve">vorliegt, kann eine Sanktion von einer Verwarnung bis zu zwei (2) Jahren </w:t>
      </w:r>
      <w:r w:rsidRPr="00552CF7">
        <w:rPr>
          <w:i/>
        </w:rPr>
        <w:t>Sperre</w:t>
      </w:r>
      <w:r w:rsidRPr="00552CF7">
        <w:t xml:space="preserve">, je nach Grad des </w:t>
      </w:r>
      <w:r w:rsidRPr="00552CF7">
        <w:rPr>
          <w:i/>
        </w:rPr>
        <w:t xml:space="preserve">Verschuldens </w:t>
      </w:r>
      <w:r w:rsidRPr="00552CF7">
        <w:t xml:space="preserve">des*der </w:t>
      </w:r>
      <w:r w:rsidRPr="00552CF7">
        <w:rPr>
          <w:i/>
        </w:rPr>
        <w:t xml:space="preserve">Athleten*in </w:t>
      </w:r>
      <w:r w:rsidRPr="00552CF7">
        <w:t xml:space="preserve">oder einer anderen </w:t>
      </w:r>
      <w:r w:rsidRPr="00552CF7">
        <w:rPr>
          <w:i/>
        </w:rPr>
        <w:t>Person</w:t>
      </w:r>
      <w:r w:rsidRPr="00552CF7">
        <w:t xml:space="preserve">, verhängt </w:t>
      </w:r>
      <w:r w:rsidRPr="00AE1168">
        <w:t>werden.</w:t>
      </w:r>
    </w:p>
    <w:p w:rsidR="00810D5A" w:rsidRPr="00DB1D75" w:rsidRDefault="00DB1D75" w:rsidP="00DB1D75">
      <w:pPr>
        <w:spacing w:before="200"/>
        <w:ind w:left="2977" w:hanging="853"/>
        <w:rPr>
          <w:i/>
        </w:rPr>
      </w:pPr>
      <w:r w:rsidRPr="00DB1D75">
        <w:t>10.6.1.2</w:t>
      </w:r>
      <w:r w:rsidRPr="00DB1D75">
        <w:tab/>
      </w:r>
      <w:proofErr w:type="gramStart"/>
      <w:r w:rsidR="00810D5A" w:rsidRPr="00DB1D75">
        <w:rPr>
          <w:i/>
        </w:rPr>
        <w:t>Kontaminiertes Produkt</w:t>
      </w:r>
      <w:proofErr w:type="gramEnd"/>
    </w:p>
    <w:p w:rsidR="00810D5A" w:rsidRPr="00552CF7" w:rsidRDefault="00810D5A" w:rsidP="00DB1D75">
      <w:pPr>
        <w:spacing w:before="200"/>
        <w:ind w:left="2977"/>
        <w:jc w:val="both"/>
      </w:pPr>
      <w:r w:rsidRPr="00AE1168">
        <w:t>Kann</w:t>
      </w:r>
      <w:r w:rsidRPr="00552CF7">
        <w:t xml:space="preserve"> der*die </w:t>
      </w:r>
      <w:r w:rsidRPr="00552CF7">
        <w:rPr>
          <w:i/>
        </w:rPr>
        <w:t xml:space="preserve">Athlet*in </w:t>
      </w:r>
      <w:r w:rsidRPr="00552CF7">
        <w:t xml:space="preserve">oder die andere </w:t>
      </w:r>
      <w:r w:rsidRPr="00552CF7">
        <w:rPr>
          <w:i/>
        </w:rPr>
        <w:t xml:space="preserve">Person </w:t>
      </w:r>
      <w:r w:rsidRPr="00552CF7">
        <w:t xml:space="preserve">nachweisen, dass sowohl </w:t>
      </w:r>
      <w:r w:rsidRPr="00552CF7">
        <w:rPr>
          <w:i/>
        </w:rPr>
        <w:t xml:space="preserve">Kein signifikantes Verschulden </w:t>
      </w:r>
      <w:r w:rsidRPr="00552CF7">
        <w:t>vorliegt als auch die gefu</w:t>
      </w:r>
      <w:r w:rsidRPr="00552CF7">
        <w:t>n</w:t>
      </w:r>
      <w:r w:rsidRPr="00552CF7">
        <w:t xml:space="preserve">dene </w:t>
      </w:r>
      <w:r w:rsidRPr="00552CF7">
        <w:rPr>
          <w:i/>
        </w:rPr>
        <w:t xml:space="preserve">Verbotene Substanz </w:t>
      </w:r>
      <w:r w:rsidRPr="00552CF7">
        <w:t xml:space="preserve">(die kein </w:t>
      </w:r>
      <w:r w:rsidRPr="00552CF7">
        <w:rPr>
          <w:i/>
        </w:rPr>
        <w:t xml:space="preserve">Suchtmittel </w:t>
      </w:r>
      <w:r w:rsidRPr="00552CF7">
        <w:t xml:space="preserve">ist) aus einem </w:t>
      </w:r>
      <w:r w:rsidRPr="00552CF7">
        <w:rPr>
          <w:i/>
        </w:rPr>
        <w:t>Ko</w:t>
      </w:r>
      <w:r w:rsidRPr="00552CF7">
        <w:rPr>
          <w:i/>
        </w:rPr>
        <w:t>n</w:t>
      </w:r>
      <w:r w:rsidRPr="00552CF7">
        <w:rPr>
          <w:i/>
        </w:rPr>
        <w:t xml:space="preserve">taminierten Produkt </w:t>
      </w:r>
      <w:r w:rsidRPr="00552CF7">
        <w:t>stammt, kann eine Sanktion von einer Verwa</w:t>
      </w:r>
      <w:r w:rsidRPr="00552CF7">
        <w:t>r</w:t>
      </w:r>
      <w:r w:rsidRPr="00552CF7">
        <w:t xml:space="preserve">nung bis hin zu zwei (2) Jahren </w:t>
      </w:r>
      <w:r w:rsidRPr="00552CF7">
        <w:rPr>
          <w:i/>
        </w:rPr>
        <w:t>Sperre</w:t>
      </w:r>
      <w:r w:rsidRPr="00552CF7">
        <w:t xml:space="preserve">, je nach Grad des </w:t>
      </w:r>
      <w:r w:rsidRPr="00552CF7">
        <w:rPr>
          <w:i/>
        </w:rPr>
        <w:t>Verschu</w:t>
      </w:r>
      <w:r w:rsidRPr="00552CF7">
        <w:rPr>
          <w:i/>
        </w:rPr>
        <w:t>l</w:t>
      </w:r>
      <w:r w:rsidRPr="00552CF7">
        <w:rPr>
          <w:i/>
        </w:rPr>
        <w:t xml:space="preserve">dens </w:t>
      </w:r>
      <w:r w:rsidRPr="00552CF7">
        <w:t xml:space="preserve">des*der </w:t>
      </w:r>
      <w:r w:rsidRPr="00552CF7">
        <w:rPr>
          <w:i/>
        </w:rPr>
        <w:t xml:space="preserve">Athleten*in </w:t>
      </w:r>
      <w:r w:rsidRPr="00552CF7">
        <w:t xml:space="preserve">oder der anderen </w:t>
      </w:r>
      <w:r w:rsidRPr="00552CF7">
        <w:rPr>
          <w:i/>
        </w:rPr>
        <w:t>Person</w:t>
      </w:r>
      <w:r w:rsidRPr="00552CF7">
        <w:t>, verhängt we</w:t>
      </w:r>
      <w:r w:rsidRPr="00552CF7">
        <w:t>r</w:t>
      </w:r>
      <w:r w:rsidRPr="00552CF7">
        <w:t>den.</w:t>
      </w:r>
    </w:p>
    <w:p w:rsidR="00810D5A" w:rsidRPr="00552CF7" w:rsidRDefault="00810D5A" w:rsidP="009D598F">
      <w:pPr>
        <w:spacing w:before="200"/>
        <w:jc w:val="both"/>
      </w:pPr>
      <w:r w:rsidRPr="00552CF7">
        <w:t xml:space="preserve">[Kommentar zu Artikel 10.6.1.2: Um von der Anwendung dieses Artikels zu profitieren, muss der*die </w:t>
      </w:r>
      <w:r w:rsidRPr="00552CF7">
        <w:rPr>
          <w:i/>
        </w:rPr>
        <w:t xml:space="preserve">Athlet*in </w:t>
      </w:r>
      <w:r w:rsidRPr="00552CF7">
        <w:t xml:space="preserve">oder die andere </w:t>
      </w:r>
      <w:r w:rsidRPr="00552CF7">
        <w:rPr>
          <w:i/>
        </w:rPr>
        <w:t xml:space="preserve">Person </w:t>
      </w:r>
      <w:r w:rsidRPr="00552CF7">
        <w:t xml:space="preserve">nicht nur nachweisen, dass die gefundene </w:t>
      </w:r>
      <w:r w:rsidRPr="00552CF7">
        <w:rPr>
          <w:i/>
        </w:rPr>
        <w:t xml:space="preserve">Verbotene Substanz </w:t>
      </w:r>
      <w:r w:rsidRPr="00552CF7">
        <w:t xml:space="preserve">aus einem </w:t>
      </w:r>
      <w:r w:rsidRPr="00552CF7">
        <w:rPr>
          <w:i/>
        </w:rPr>
        <w:t xml:space="preserve">Kontaminierten Produkt </w:t>
      </w:r>
      <w:r w:rsidRPr="00552CF7">
        <w:t xml:space="preserve">stammte, sondern auch, dass </w:t>
      </w:r>
      <w:r w:rsidRPr="00552CF7">
        <w:rPr>
          <w:i/>
        </w:rPr>
        <w:t xml:space="preserve">Kein signifikantes Verschulden </w:t>
      </w:r>
      <w:r w:rsidRPr="00552CF7">
        <w:t xml:space="preserve">vorliegt. Hierbei ist zu berücksichtigen, dass die </w:t>
      </w:r>
      <w:r w:rsidRPr="00552CF7">
        <w:rPr>
          <w:i/>
        </w:rPr>
        <w:t xml:space="preserve">Athleten*innen </w:t>
      </w:r>
      <w:r w:rsidRPr="00552CF7">
        <w:t xml:space="preserve">wissen, dass sie Nahrungsergänzungsmittel auf eigenes Risiko einnehmen. In Fällen mit </w:t>
      </w:r>
      <w:r w:rsidRPr="00552CF7">
        <w:rPr>
          <w:i/>
        </w:rPr>
        <w:t xml:space="preserve">Kontaminierten Produkten </w:t>
      </w:r>
      <w:r w:rsidRPr="00552CF7">
        <w:t xml:space="preserve">kam es nur selten vor, dass eine Sanktion erheblich herabgesetzt wurde, weil </w:t>
      </w:r>
      <w:r w:rsidRPr="00552CF7">
        <w:rPr>
          <w:i/>
        </w:rPr>
        <w:t xml:space="preserve">Kein signifikantes Verschulden </w:t>
      </w:r>
      <w:r w:rsidRPr="00552CF7">
        <w:t xml:space="preserve">vorlag, es sei denn der*die </w:t>
      </w:r>
      <w:r w:rsidRPr="00552CF7">
        <w:rPr>
          <w:i/>
        </w:rPr>
        <w:t xml:space="preserve">Athlet*in </w:t>
      </w:r>
      <w:r w:rsidRPr="00552CF7">
        <w:t xml:space="preserve">hat vor der Einnahme des </w:t>
      </w:r>
      <w:r w:rsidRPr="00552CF7">
        <w:rPr>
          <w:i/>
        </w:rPr>
        <w:t xml:space="preserve">Kontaminierten Produkts </w:t>
      </w:r>
      <w:r w:rsidRPr="00552CF7">
        <w:t xml:space="preserve">große Vorsicht walten lassen. Zur Beurteilung, ob der*die </w:t>
      </w:r>
      <w:r w:rsidRPr="00552CF7">
        <w:rPr>
          <w:i/>
        </w:rPr>
        <w:t>Athlet*in</w:t>
      </w:r>
      <w:r w:rsidR="00FF3805" w:rsidRPr="00552CF7">
        <w:t xml:space="preserve"> die Herkunft der </w:t>
      </w:r>
      <w:r w:rsidRPr="00552CF7">
        <w:rPr>
          <w:i/>
        </w:rPr>
        <w:t xml:space="preserve">Verbotenen Substanz </w:t>
      </w:r>
      <w:r w:rsidRPr="00552CF7">
        <w:t xml:space="preserve">nachweisen kann, ist beispielsweise für den Nachweis des tatsächlichen </w:t>
      </w:r>
      <w:r w:rsidRPr="00552CF7">
        <w:rPr>
          <w:i/>
        </w:rPr>
        <w:t xml:space="preserve">Gebrauchs </w:t>
      </w:r>
      <w:r w:rsidRPr="00552CF7">
        <w:t xml:space="preserve">durch den*die </w:t>
      </w:r>
      <w:r w:rsidRPr="00552CF7">
        <w:rPr>
          <w:i/>
        </w:rPr>
        <w:t xml:space="preserve">Athleten*in </w:t>
      </w:r>
      <w:r w:rsidRPr="00552CF7">
        <w:t xml:space="preserve">wichtig, ob </w:t>
      </w:r>
      <w:r w:rsidRPr="00552CF7">
        <w:lastRenderedPageBreak/>
        <w:t xml:space="preserve">der*die </w:t>
      </w:r>
      <w:r w:rsidRPr="00552CF7">
        <w:rPr>
          <w:i/>
        </w:rPr>
        <w:t xml:space="preserve">Athlet*in </w:t>
      </w:r>
      <w:r w:rsidRPr="00552CF7">
        <w:t>das Produkt, bei dem später die Kontamination nachgewiesen wurde, auf dem Doping</w:t>
      </w:r>
      <w:r w:rsidR="00907917">
        <w:t>kontrollformular angegeben hat.</w:t>
      </w:r>
    </w:p>
    <w:p w:rsidR="00810D5A" w:rsidRPr="00552CF7" w:rsidRDefault="00810D5A" w:rsidP="009D598F">
      <w:pPr>
        <w:spacing w:before="200"/>
        <w:jc w:val="both"/>
      </w:pPr>
      <w:r w:rsidRPr="00552CF7">
        <w:t xml:space="preserve">Der Anwendungsbereich dieses Artikels sollte sich auf Produkte beschränken, die einen gewissen Herstellungsprozess durchlaufen haben. Wird ein </w:t>
      </w:r>
      <w:r w:rsidRPr="00552CF7">
        <w:rPr>
          <w:i/>
        </w:rPr>
        <w:t xml:space="preserve">Von der Norm abweichendes Analyseergebnis </w:t>
      </w:r>
      <w:r w:rsidRPr="00552CF7">
        <w:t>durch die umweltbedingte Verunreinigung beispielsweise von Leitungs- oder Seewasser in einer Sit</w:t>
      </w:r>
      <w:r w:rsidRPr="00552CF7">
        <w:t>u</w:t>
      </w:r>
      <w:r w:rsidRPr="00552CF7">
        <w:t xml:space="preserve">ation verursacht, in der das Risiko eines Verstoßes gegen Anti-Doping-Bestimmungen vernünftiger Weise nicht zu erwarten ist, besteht in der Regel </w:t>
      </w:r>
      <w:r w:rsidRPr="00552CF7">
        <w:rPr>
          <w:i/>
        </w:rPr>
        <w:t xml:space="preserve">Kein Verschulden </w:t>
      </w:r>
      <w:r w:rsidRPr="00552CF7">
        <w:t>gemäß Artikel 10.5.]</w:t>
      </w:r>
    </w:p>
    <w:p w:rsidR="00810D5A" w:rsidRPr="00DB1D75" w:rsidRDefault="00DB1D75" w:rsidP="00DB1D75">
      <w:pPr>
        <w:spacing w:before="200"/>
        <w:ind w:left="2977" w:hanging="853"/>
        <w:jc w:val="both"/>
        <w:rPr>
          <w:i/>
        </w:rPr>
      </w:pPr>
      <w:r w:rsidRPr="00DB1D75">
        <w:t>10.6.1.3</w:t>
      </w:r>
      <w:r w:rsidRPr="00DB1D75">
        <w:tab/>
      </w:r>
      <w:r w:rsidR="00810D5A" w:rsidRPr="00DB1D75">
        <w:rPr>
          <w:i/>
        </w:rPr>
        <w:t xml:space="preserve">Schutzwürdige Personen </w:t>
      </w:r>
      <w:r w:rsidR="00810D5A" w:rsidRPr="00DB1D75">
        <w:t xml:space="preserve">oder </w:t>
      </w:r>
      <w:r w:rsidR="00810D5A" w:rsidRPr="00DB1D75">
        <w:rPr>
          <w:i/>
        </w:rPr>
        <w:t>Freizeitsportler*innen</w:t>
      </w:r>
    </w:p>
    <w:p w:rsidR="00810D5A" w:rsidRPr="00552CF7" w:rsidRDefault="00810D5A" w:rsidP="00DB1D75">
      <w:pPr>
        <w:spacing w:before="200"/>
        <w:ind w:left="2977"/>
        <w:jc w:val="both"/>
      </w:pPr>
      <w:r w:rsidRPr="00552CF7">
        <w:t xml:space="preserve">Begeht eine </w:t>
      </w:r>
      <w:r w:rsidRPr="00552CF7">
        <w:rPr>
          <w:i/>
        </w:rPr>
        <w:t xml:space="preserve">Schutzwürdige Person </w:t>
      </w:r>
      <w:r w:rsidRPr="00552CF7">
        <w:t xml:space="preserve">oder ein*e </w:t>
      </w:r>
      <w:r w:rsidRPr="00552CF7">
        <w:rPr>
          <w:i/>
        </w:rPr>
        <w:t xml:space="preserve">Freizeitsportler*in </w:t>
      </w:r>
      <w:r w:rsidRPr="00552CF7">
        <w:t>e</w:t>
      </w:r>
      <w:r w:rsidRPr="00552CF7">
        <w:t>i</w:t>
      </w:r>
      <w:r w:rsidRPr="00552CF7">
        <w:t xml:space="preserve">nen Verstoß gegen Anti-Doping-Bestimmungen, der kein </w:t>
      </w:r>
      <w:r w:rsidRPr="00552CF7">
        <w:rPr>
          <w:i/>
        </w:rPr>
        <w:t>Suchtmi</w:t>
      </w:r>
      <w:r w:rsidRPr="00552CF7">
        <w:rPr>
          <w:i/>
        </w:rPr>
        <w:t>t</w:t>
      </w:r>
      <w:r w:rsidRPr="00552CF7">
        <w:rPr>
          <w:i/>
        </w:rPr>
        <w:t xml:space="preserve">tel </w:t>
      </w:r>
      <w:r w:rsidRPr="00552CF7">
        <w:t xml:space="preserve">betrifft, und kann die </w:t>
      </w:r>
      <w:r w:rsidRPr="00552CF7">
        <w:rPr>
          <w:i/>
        </w:rPr>
        <w:t xml:space="preserve">Schutzwürdige Person </w:t>
      </w:r>
      <w:r w:rsidRPr="00552CF7">
        <w:t xml:space="preserve">oder der*die </w:t>
      </w:r>
      <w:r w:rsidRPr="00552CF7">
        <w:rPr>
          <w:i/>
        </w:rPr>
        <w:t>Fre</w:t>
      </w:r>
      <w:r w:rsidRPr="00552CF7">
        <w:rPr>
          <w:i/>
        </w:rPr>
        <w:t>i</w:t>
      </w:r>
      <w:r w:rsidRPr="00552CF7">
        <w:rPr>
          <w:i/>
        </w:rPr>
        <w:t xml:space="preserve">zeitsportler*in </w:t>
      </w:r>
      <w:r w:rsidRPr="00552CF7">
        <w:t xml:space="preserve">nachweisen, dass </w:t>
      </w:r>
      <w:r w:rsidRPr="00552CF7">
        <w:rPr>
          <w:i/>
        </w:rPr>
        <w:t xml:space="preserve">Kein signifikantes Verschulden </w:t>
      </w:r>
      <w:r w:rsidRPr="00552CF7">
        <w:t>vo</w:t>
      </w:r>
      <w:r w:rsidRPr="00552CF7">
        <w:t>r</w:t>
      </w:r>
      <w:r w:rsidRPr="00552CF7">
        <w:t xml:space="preserve">liegt, besteht die </w:t>
      </w:r>
      <w:r w:rsidRPr="00552CF7">
        <w:rPr>
          <w:i/>
        </w:rPr>
        <w:t>Sperre</w:t>
      </w:r>
      <w:r w:rsidRPr="00552CF7">
        <w:t xml:space="preserve">, je nach Grad des </w:t>
      </w:r>
      <w:r w:rsidRPr="00552CF7">
        <w:rPr>
          <w:i/>
        </w:rPr>
        <w:t xml:space="preserve">Verschuldens </w:t>
      </w:r>
      <w:r w:rsidRPr="00552CF7">
        <w:t xml:space="preserve">der </w:t>
      </w:r>
      <w:r w:rsidRPr="00552CF7">
        <w:rPr>
          <w:i/>
        </w:rPr>
        <w:t>Schut</w:t>
      </w:r>
      <w:r w:rsidRPr="00552CF7">
        <w:rPr>
          <w:i/>
        </w:rPr>
        <w:t>z</w:t>
      </w:r>
      <w:r w:rsidRPr="00552CF7">
        <w:rPr>
          <w:i/>
        </w:rPr>
        <w:t xml:space="preserve">würdigen Person </w:t>
      </w:r>
      <w:r w:rsidRPr="00552CF7">
        <w:t xml:space="preserve">oder des*der </w:t>
      </w:r>
      <w:r w:rsidRPr="00552CF7">
        <w:rPr>
          <w:i/>
        </w:rPr>
        <w:t xml:space="preserve">Freizeitsportlers*in </w:t>
      </w:r>
      <w:r w:rsidRPr="00552CF7">
        <w:t xml:space="preserve">mindestens aus einer Verwarnung ohne </w:t>
      </w:r>
      <w:r w:rsidRPr="00552CF7">
        <w:rPr>
          <w:i/>
        </w:rPr>
        <w:t xml:space="preserve">Sperre </w:t>
      </w:r>
      <w:r w:rsidRPr="00552CF7">
        <w:t xml:space="preserve">und höchstens einer </w:t>
      </w:r>
      <w:r w:rsidRPr="00552CF7">
        <w:rPr>
          <w:i/>
        </w:rPr>
        <w:t xml:space="preserve">Sperre </w:t>
      </w:r>
      <w:r w:rsidRPr="00552CF7">
        <w:t>von zwei (2) Jahren.</w:t>
      </w:r>
    </w:p>
    <w:p w:rsidR="00532642" w:rsidRPr="00552CF7" w:rsidRDefault="00532642" w:rsidP="00532642">
      <w:pPr>
        <w:spacing w:before="200"/>
        <w:ind w:left="2127" w:hanging="711"/>
        <w:jc w:val="both"/>
      </w:pPr>
      <w:r>
        <w:t>10.6.2</w:t>
      </w:r>
      <w:r>
        <w:tab/>
      </w:r>
      <w:r w:rsidRPr="00552CF7">
        <w:t xml:space="preserve">Anwendung von </w:t>
      </w:r>
      <w:r w:rsidRPr="00552CF7">
        <w:rPr>
          <w:i/>
        </w:rPr>
        <w:t xml:space="preserve">Kein signifikantes Verschulden </w:t>
      </w:r>
      <w:r w:rsidRPr="00552CF7">
        <w:t>über die Anwendung von A</w:t>
      </w:r>
      <w:r w:rsidRPr="00552CF7">
        <w:t>r</w:t>
      </w:r>
      <w:r w:rsidRPr="00552CF7">
        <w:t>tikel 10.6.1 hinaus</w:t>
      </w:r>
    </w:p>
    <w:p w:rsidR="00810D5A" w:rsidRPr="00552CF7" w:rsidRDefault="00810D5A" w:rsidP="00907917">
      <w:pPr>
        <w:spacing w:before="200"/>
        <w:ind w:left="2160"/>
        <w:jc w:val="both"/>
      </w:pPr>
      <w:r w:rsidRPr="00552CF7">
        <w:t xml:space="preserve">Weist ein*e </w:t>
      </w:r>
      <w:r w:rsidRPr="00552CF7">
        <w:rPr>
          <w:i/>
        </w:rPr>
        <w:t xml:space="preserve">Athlet*in </w:t>
      </w:r>
      <w:r w:rsidRPr="00552CF7">
        <w:t xml:space="preserve">oder eine andere </w:t>
      </w:r>
      <w:r w:rsidRPr="00552CF7">
        <w:rPr>
          <w:i/>
        </w:rPr>
        <w:t xml:space="preserve">Person </w:t>
      </w:r>
      <w:r w:rsidRPr="00552CF7">
        <w:t xml:space="preserve">im Einzelfall, in dem Artikel 10.6.1 keine Anwendung findet, nach, dass ihn*sie </w:t>
      </w:r>
      <w:r w:rsidRPr="00552CF7">
        <w:rPr>
          <w:i/>
        </w:rPr>
        <w:t>Kein signifikantes Ve</w:t>
      </w:r>
      <w:r w:rsidRPr="00552CF7">
        <w:rPr>
          <w:i/>
        </w:rPr>
        <w:t>r</w:t>
      </w:r>
      <w:r w:rsidRPr="00552CF7">
        <w:rPr>
          <w:i/>
        </w:rPr>
        <w:t xml:space="preserve">schulden </w:t>
      </w:r>
      <w:r w:rsidRPr="00552CF7">
        <w:t xml:space="preserve">trifft, kann die ansonsten zu verhängende </w:t>
      </w:r>
      <w:r w:rsidRPr="00552CF7">
        <w:rPr>
          <w:i/>
        </w:rPr>
        <w:t>Sperre</w:t>
      </w:r>
      <w:r w:rsidRPr="00552CF7">
        <w:t>, vorbehaltlich e</w:t>
      </w:r>
      <w:r w:rsidRPr="00552CF7">
        <w:t>i</w:t>
      </w:r>
      <w:r w:rsidRPr="00552CF7">
        <w:t>ner weiteren Herabsetzung oder Aufhebung gemäß Artikel 10.7, entspr</w:t>
      </w:r>
      <w:r w:rsidRPr="00552CF7">
        <w:t>e</w:t>
      </w:r>
      <w:r w:rsidRPr="00552CF7">
        <w:t xml:space="preserve">chend dem Grad des </w:t>
      </w:r>
      <w:r w:rsidRPr="00552CF7">
        <w:rPr>
          <w:i/>
        </w:rPr>
        <w:t xml:space="preserve">Verschuldens </w:t>
      </w:r>
      <w:r w:rsidRPr="00552CF7">
        <w:t xml:space="preserve">des*der </w:t>
      </w:r>
      <w:r w:rsidRPr="00552CF7">
        <w:rPr>
          <w:i/>
        </w:rPr>
        <w:t xml:space="preserve">Athleten*in </w:t>
      </w:r>
      <w:r w:rsidRPr="00552CF7">
        <w:t xml:space="preserve">oder einer anderen </w:t>
      </w:r>
      <w:r w:rsidRPr="00552CF7">
        <w:rPr>
          <w:i/>
        </w:rPr>
        <w:t xml:space="preserve">Person </w:t>
      </w:r>
      <w:r w:rsidRPr="00552CF7">
        <w:t>herabgesetzt werden, muss jedoch mindestens die Hälfte der anson</w:t>
      </w:r>
      <w:r w:rsidRPr="00552CF7">
        <w:t>s</w:t>
      </w:r>
      <w:r w:rsidRPr="00552CF7">
        <w:t xml:space="preserve">ten zu verhängenden </w:t>
      </w:r>
      <w:r w:rsidRPr="00552CF7">
        <w:rPr>
          <w:i/>
        </w:rPr>
        <w:t xml:space="preserve">Sperre </w:t>
      </w:r>
      <w:r w:rsidRPr="00552CF7">
        <w:t xml:space="preserve">betragen. Wenn die ansonsten zu verhängende </w:t>
      </w:r>
      <w:r w:rsidRPr="00552CF7">
        <w:rPr>
          <w:i/>
        </w:rPr>
        <w:t xml:space="preserve">Sperre </w:t>
      </w:r>
      <w:r w:rsidRPr="00552CF7">
        <w:t xml:space="preserve">eine lebenslange </w:t>
      </w:r>
      <w:r w:rsidRPr="00552CF7">
        <w:rPr>
          <w:i/>
        </w:rPr>
        <w:t xml:space="preserve">Sperre </w:t>
      </w:r>
      <w:r w:rsidRPr="00552CF7">
        <w:t>ist, muss die nach diesem Artikel herabg</w:t>
      </w:r>
      <w:r w:rsidRPr="00552CF7">
        <w:t>e</w:t>
      </w:r>
      <w:r w:rsidRPr="00552CF7">
        <w:t xml:space="preserve">setzte </w:t>
      </w:r>
      <w:r w:rsidRPr="00552CF7">
        <w:rPr>
          <w:i/>
        </w:rPr>
        <w:t xml:space="preserve">Sperre </w:t>
      </w:r>
      <w:r w:rsidRPr="00552CF7">
        <w:t>mindestens acht (8) Jahre betragen.</w:t>
      </w:r>
      <w:r w:rsidR="00FF3805" w:rsidRPr="00552CF7">
        <w:t xml:space="preserve"> </w:t>
      </w:r>
    </w:p>
    <w:p w:rsidR="00810D5A" w:rsidRPr="00552CF7" w:rsidRDefault="00810D5A" w:rsidP="009D598F">
      <w:pPr>
        <w:spacing w:before="200"/>
        <w:jc w:val="both"/>
      </w:pPr>
      <w:r w:rsidRPr="00552CF7">
        <w:t xml:space="preserve">[Kommentar zu Artikel 10.6.2: Artikel 10.6.2 kann bei jedem Verstoß gegen Anti-Doping-Bestimmungen zur Anwendung kommen, außer bei den Artikeln, bei denen entweder Absicht ein Tatbestandsmerkmal des Verstoßes (z.B. Artikel 2.5, 2.7, 2.8, 2.9 oder 2.11) oder bei denen Absicht ein Bestandteil einer bestimmten Sanktion (z.B. Artikel 10.2.1) ist oder wenn ein Artikel bereits den Sanktionsrahmen je nach Grad des </w:t>
      </w:r>
      <w:r w:rsidRPr="00552CF7">
        <w:rPr>
          <w:i/>
        </w:rPr>
        <w:t xml:space="preserve">Verschuldens </w:t>
      </w:r>
      <w:r w:rsidRPr="00552CF7">
        <w:t xml:space="preserve">des*der </w:t>
      </w:r>
      <w:r w:rsidRPr="00552CF7">
        <w:rPr>
          <w:i/>
        </w:rPr>
        <w:t xml:space="preserve">Athleten*in </w:t>
      </w:r>
      <w:r w:rsidRPr="00552CF7">
        <w:t xml:space="preserve">oder der anderen </w:t>
      </w:r>
      <w:r w:rsidRPr="00552CF7">
        <w:rPr>
          <w:i/>
        </w:rPr>
        <w:t xml:space="preserve">Person </w:t>
      </w:r>
      <w:r w:rsidR="00907917">
        <w:t>vo</w:t>
      </w:r>
      <w:r w:rsidR="00907917">
        <w:t>r</w:t>
      </w:r>
      <w:r w:rsidR="00907917">
        <w:t>gibt.]</w:t>
      </w:r>
    </w:p>
    <w:p w:rsidR="00810D5A" w:rsidRPr="00552CF7" w:rsidRDefault="00810D5A" w:rsidP="00532642">
      <w:pPr>
        <w:numPr>
          <w:ilvl w:val="1"/>
          <w:numId w:val="25"/>
        </w:numPr>
        <w:spacing w:before="200"/>
        <w:ind w:left="1276"/>
        <w:jc w:val="both"/>
      </w:pPr>
      <w:r w:rsidRPr="00552CF7">
        <w:t xml:space="preserve">Absehen von, Herabsetzung oder Aussetzung einer </w:t>
      </w:r>
      <w:r w:rsidRPr="00552CF7">
        <w:rPr>
          <w:i/>
        </w:rPr>
        <w:t xml:space="preserve">Sperre </w:t>
      </w:r>
      <w:r w:rsidRPr="00552CF7">
        <w:t xml:space="preserve">oder anderer </w:t>
      </w:r>
      <w:r w:rsidRPr="00552CF7">
        <w:rPr>
          <w:i/>
        </w:rPr>
        <w:t xml:space="preserve">Konsequenzen </w:t>
      </w:r>
      <w:r w:rsidRPr="00552CF7">
        <w:t xml:space="preserve">aus Gründen, die nicht mit dem </w:t>
      </w:r>
      <w:r w:rsidRPr="00552CF7">
        <w:rPr>
          <w:i/>
        </w:rPr>
        <w:t xml:space="preserve">Verschulden </w:t>
      </w:r>
      <w:r w:rsidRPr="00552CF7">
        <w:t>zusammenhängen</w:t>
      </w:r>
    </w:p>
    <w:p w:rsidR="00810D5A" w:rsidRPr="00907917" w:rsidRDefault="00810D5A" w:rsidP="00532642">
      <w:pPr>
        <w:numPr>
          <w:ilvl w:val="2"/>
          <w:numId w:val="25"/>
        </w:numPr>
        <w:spacing w:before="200"/>
        <w:ind w:left="2268"/>
        <w:jc w:val="both"/>
        <w:rPr>
          <w:i/>
        </w:rPr>
      </w:pPr>
      <w:r w:rsidRPr="00552CF7">
        <w:rPr>
          <w:i/>
        </w:rPr>
        <w:t xml:space="preserve">Substanzielle Hilfe </w:t>
      </w:r>
      <w:r w:rsidRPr="00552CF7">
        <w:t xml:space="preserve">bei der Aufdeckung oder dem Nachweis eines Verstoßes gegen </w:t>
      </w:r>
      <w:r w:rsidRPr="00552CF7">
        <w:rPr>
          <w:i/>
        </w:rPr>
        <w:t>WADC/NADC</w:t>
      </w:r>
    </w:p>
    <w:p w:rsidR="00810D5A" w:rsidRPr="00552CF7" w:rsidRDefault="001072B6" w:rsidP="001072B6">
      <w:pPr>
        <w:spacing w:before="200"/>
        <w:ind w:left="3261" w:hanging="1005"/>
        <w:jc w:val="both"/>
      </w:pPr>
      <w:r>
        <w:t>10.7.1.1</w:t>
      </w:r>
      <w:r>
        <w:tab/>
      </w:r>
      <w:r w:rsidR="0069668B">
        <w:t xml:space="preserve">Der </w:t>
      </w:r>
      <w:r w:rsidR="0069668B" w:rsidRPr="00E25ED0">
        <w:rPr>
          <w:b/>
          <w:color w:val="231F20"/>
          <w:highlight w:val="yellow"/>
        </w:rPr>
        <w:t>[</w:t>
      </w:r>
      <w:r w:rsidR="0069668B">
        <w:rPr>
          <w:b/>
          <w:i/>
          <w:color w:val="231F20"/>
          <w:highlight w:val="yellow"/>
        </w:rPr>
        <w:t>Nationale</w:t>
      </w:r>
      <w:r w:rsidR="0069668B" w:rsidRPr="00A54CCD">
        <w:rPr>
          <w:b/>
          <w:i/>
          <w:color w:val="231F20"/>
          <w:highlight w:val="yellow"/>
        </w:rPr>
        <w:t xml:space="preserve"> Sport</w:t>
      </w:r>
      <w:r w:rsidR="0069668B">
        <w:rPr>
          <w:b/>
          <w:i/>
          <w:color w:val="231F20"/>
          <w:highlight w:val="yellow"/>
        </w:rPr>
        <w:t>fachverband</w:t>
      </w:r>
      <w:r w:rsidR="0069668B" w:rsidRPr="00A54CCD">
        <w:rPr>
          <w:b/>
          <w:i/>
          <w:color w:val="231F20"/>
          <w:highlight w:val="yellow"/>
        </w:rPr>
        <w:t>]</w:t>
      </w:r>
      <w:r w:rsidR="0069668B">
        <w:rPr>
          <w:b/>
          <w:i/>
          <w:color w:val="231F20"/>
        </w:rPr>
        <w:t xml:space="preserve"> </w:t>
      </w:r>
      <w:r w:rsidR="00810D5A" w:rsidRPr="00552CF7">
        <w:t>kann vor einer Recht</w:t>
      </w:r>
      <w:r w:rsidR="00810D5A" w:rsidRPr="00552CF7">
        <w:t>s</w:t>
      </w:r>
      <w:r w:rsidR="00810D5A" w:rsidRPr="00552CF7">
        <w:t>behelfsentscheidung gemäß Artikel 13 oder vor dem Ablauf der Frist für die Einlegung eines Rechtsbehelfs einen Teil der in e</w:t>
      </w:r>
      <w:r w:rsidR="00810D5A" w:rsidRPr="00552CF7">
        <w:t>i</w:t>
      </w:r>
      <w:r w:rsidR="00810D5A" w:rsidRPr="00552CF7">
        <w:lastRenderedPageBreak/>
        <w:t xml:space="preserve">nem Einzelfall verhängten </w:t>
      </w:r>
      <w:r w:rsidR="00810D5A" w:rsidRPr="00552CF7">
        <w:rPr>
          <w:i/>
        </w:rPr>
        <w:t xml:space="preserve">Konsequenzen </w:t>
      </w:r>
      <w:r w:rsidR="00810D5A" w:rsidRPr="00552CF7">
        <w:t xml:space="preserve">(außer der </w:t>
      </w:r>
      <w:r w:rsidR="00810D5A" w:rsidRPr="00552CF7">
        <w:rPr>
          <w:i/>
        </w:rPr>
        <w:t>Annulli</w:t>
      </w:r>
      <w:r w:rsidR="00810D5A" w:rsidRPr="00552CF7">
        <w:rPr>
          <w:i/>
        </w:rPr>
        <w:t>e</w:t>
      </w:r>
      <w:r w:rsidR="00810D5A" w:rsidRPr="00552CF7">
        <w:rPr>
          <w:i/>
        </w:rPr>
        <w:t xml:space="preserve">rung </w:t>
      </w:r>
      <w:r w:rsidR="00810D5A" w:rsidRPr="00552CF7">
        <w:t xml:space="preserve">und der zwingenden </w:t>
      </w:r>
      <w:r w:rsidR="00810D5A" w:rsidRPr="00552CF7">
        <w:rPr>
          <w:i/>
        </w:rPr>
        <w:t>Veröffentlichung</w:t>
      </w:r>
      <w:r w:rsidR="00810D5A" w:rsidRPr="00552CF7">
        <w:t xml:space="preserve">) aussetzen, wenn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einer </w:t>
      </w:r>
      <w:r w:rsidR="00810D5A" w:rsidRPr="00552CF7">
        <w:rPr>
          <w:i/>
        </w:rPr>
        <w:t>Anti-Doping-Organisation</w:t>
      </w:r>
      <w:r w:rsidR="00810D5A" w:rsidRPr="00552CF7">
        <w:t xml:space="preserve">, einer Strafverfolgungsbehörde oder einem Berufs-Disziplinargericht </w:t>
      </w:r>
      <w:r w:rsidR="00810D5A" w:rsidRPr="00552CF7">
        <w:rPr>
          <w:i/>
        </w:rPr>
        <w:t xml:space="preserve">Substanzielle Hilfe </w:t>
      </w:r>
      <w:r w:rsidR="00810D5A" w:rsidRPr="00552CF7">
        <w:t>geleistet hat, aufgrund d</w:t>
      </w:r>
      <w:r w:rsidR="00810D5A" w:rsidRPr="00552CF7">
        <w:t>e</w:t>
      </w:r>
      <w:r w:rsidR="00810D5A" w:rsidRPr="00552CF7">
        <w:t xml:space="preserve">rer: (a) die </w:t>
      </w:r>
      <w:r w:rsidR="00810D5A" w:rsidRPr="00552CF7">
        <w:rPr>
          <w:i/>
        </w:rPr>
        <w:t xml:space="preserve">Anti-Doping-Organisation </w:t>
      </w:r>
      <w:r w:rsidR="00810D5A" w:rsidRPr="00552CF7">
        <w:t xml:space="preserve">einen Verstoß gegen Anti-Doping-Bestimmungen einer anderen </w:t>
      </w:r>
      <w:r w:rsidR="00810D5A" w:rsidRPr="00552CF7">
        <w:rPr>
          <w:i/>
        </w:rPr>
        <w:t xml:space="preserve">Person </w:t>
      </w:r>
      <w:r w:rsidR="00810D5A" w:rsidRPr="00552CF7">
        <w:t>aufdeckt oder v</w:t>
      </w:r>
      <w:r w:rsidR="00810D5A" w:rsidRPr="00552CF7">
        <w:t>o</w:t>
      </w:r>
      <w:r w:rsidR="00810D5A" w:rsidRPr="00552CF7">
        <w:t xml:space="preserve">ranbringt; oder (b) aufgrund derer eine Strafverfolgungsbehörde oder ein Berufs-Disziplinargericht eine Straftat oder den Verstoß gegen </w:t>
      </w:r>
      <w:proofErr w:type="spellStart"/>
      <w:r w:rsidR="00810D5A" w:rsidRPr="00552CF7">
        <w:t>Berufsstandsregeln</w:t>
      </w:r>
      <w:proofErr w:type="spellEnd"/>
      <w:r w:rsidR="00810D5A" w:rsidRPr="00552CF7">
        <w:t xml:space="preserve"> einer anderen </w:t>
      </w:r>
      <w:r w:rsidR="00810D5A" w:rsidRPr="00552CF7">
        <w:rPr>
          <w:i/>
        </w:rPr>
        <w:t xml:space="preserve">Person </w:t>
      </w:r>
      <w:r w:rsidR="00810D5A" w:rsidRPr="00552CF7">
        <w:t xml:space="preserve">aufdeckt oder voranbringt, und die Informationen von der </w:t>
      </w:r>
      <w:r w:rsidR="00810D5A" w:rsidRPr="00552CF7">
        <w:rPr>
          <w:i/>
        </w:rPr>
        <w:t>Person</w:t>
      </w:r>
      <w:r w:rsidR="00810D5A" w:rsidRPr="00552CF7">
        <w:t xml:space="preserve">, die </w:t>
      </w:r>
      <w:r w:rsidR="00810D5A" w:rsidRPr="00552CF7">
        <w:rPr>
          <w:i/>
        </w:rPr>
        <w:t>Substa</w:t>
      </w:r>
      <w:r w:rsidR="00810D5A" w:rsidRPr="00552CF7">
        <w:rPr>
          <w:i/>
        </w:rPr>
        <w:t>n</w:t>
      </w:r>
      <w:r w:rsidR="00810D5A" w:rsidRPr="00552CF7">
        <w:rPr>
          <w:i/>
        </w:rPr>
        <w:t xml:space="preserve">zielle Hilfe </w:t>
      </w:r>
      <w:r w:rsidR="00810D5A" w:rsidRPr="00552CF7">
        <w:t xml:space="preserve">leistet, </w:t>
      </w:r>
      <w:r w:rsidR="00810D5A" w:rsidRPr="00002440">
        <w:t xml:space="preserve">der </w:t>
      </w:r>
      <w:r w:rsidR="00810D5A" w:rsidRPr="00002440">
        <w:rPr>
          <w:i/>
        </w:rPr>
        <w:t xml:space="preserve">NADA </w:t>
      </w:r>
      <w:r w:rsidR="002646D1" w:rsidRPr="00002440">
        <w:t>oder dem</w:t>
      </w:r>
      <w:r w:rsidR="002646D1">
        <w:rPr>
          <w:i/>
        </w:rPr>
        <w:t xml:space="preserve"> </w:t>
      </w:r>
      <w:r w:rsidR="002646D1" w:rsidRPr="00E25ED0">
        <w:rPr>
          <w:b/>
          <w:color w:val="231F20"/>
          <w:highlight w:val="yellow"/>
        </w:rPr>
        <w:t>[</w:t>
      </w:r>
      <w:r w:rsidR="002646D1" w:rsidRPr="00A54CCD">
        <w:rPr>
          <w:b/>
          <w:i/>
          <w:color w:val="231F20"/>
          <w:highlight w:val="yellow"/>
        </w:rPr>
        <w:t>Nationalen Sport</w:t>
      </w:r>
      <w:r w:rsidR="002646D1">
        <w:rPr>
          <w:b/>
          <w:i/>
          <w:color w:val="231F20"/>
          <w:highlight w:val="yellow"/>
        </w:rPr>
        <w:t>fac</w:t>
      </w:r>
      <w:r w:rsidR="002646D1">
        <w:rPr>
          <w:b/>
          <w:i/>
          <w:color w:val="231F20"/>
          <w:highlight w:val="yellow"/>
        </w:rPr>
        <w:t>h</w:t>
      </w:r>
      <w:r w:rsidR="002646D1">
        <w:rPr>
          <w:b/>
          <w:i/>
          <w:color w:val="231F20"/>
          <w:highlight w:val="yellow"/>
        </w:rPr>
        <w:t>verband</w:t>
      </w:r>
      <w:r w:rsidR="002646D1" w:rsidRPr="00A54CCD">
        <w:rPr>
          <w:b/>
          <w:i/>
          <w:color w:val="231F20"/>
          <w:highlight w:val="yellow"/>
        </w:rPr>
        <w:t>]</w:t>
      </w:r>
      <w:r w:rsidR="002646D1">
        <w:rPr>
          <w:b/>
          <w:i/>
          <w:color w:val="231F20"/>
        </w:rPr>
        <w:t xml:space="preserve"> </w:t>
      </w:r>
      <w:r w:rsidR="00810D5A" w:rsidRPr="00552CF7">
        <w:t xml:space="preserve">zur Verfügung gestellt werden; oder (c) aufgrund derer die </w:t>
      </w:r>
      <w:r w:rsidR="00810D5A" w:rsidRPr="00552CF7">
        <w:rPr>
          <w:i/>
        </w:rPr>
        <w:t xml:space="preserve">WADA </w:t>
      </w:r>
      <w:r w:rsidR="00810D5A" w:rsidRPr="00552CF7">
        <w:t xml:space="preserve">ein Verfahren gegen eine*n </w:t>
      </w:r>
      <w:r w:rsidR="00810D5A" w:rsidRPr="00552CF7">
        <w:rPr>
          <w:i/>
        </w:rPr>
        <w:t>Unterzeichner*in</w:t>
      </w:r>
      <w:r w:rsidR="00810D5A" w:rsidRPr="00552CF7">
        <w:t xml:space="preserve">, ein von der </w:t>
      </w:r>
      <w:r w:rsidR="00810D5A" w:rsidRPr="00552CF7">
        <w:rPr>
          <w:i/>
        </w:rPr>
        <w:t xml:space="preserve">WADA </w:t>
      </w:r>
      <w:r w:rsidR="00810D5A" w:rsidRPr="00552CF7">
        <w:t xml:space="preserve">akkreditiertes Labor oder eine für die Administration des </w:t>
      </w:r>
      <w:r w:rsidR="00810D5A" w:rsidRPr="00552CF7">
        <w:rPr>
          <w:i/>
        </w:rPr>
        <w:t xml:space="preserve">Biologischen Athletenpasse </w:t>
      </w:r>
      <w:r w:rsidR="00810D5A" w:rsidRPr="00552CF7">
        <w:t xml:space="preserve">zuständige Stelle (APMU) gemäß dem </w:t>
      </w:r>
      <w:r w:rsidR="00810D5A" w:rsidRPr="00552CF7">
        <w:rPr>
          <w:i/>
        </w:rPr>
        <w:t xml:space="preserve">International Standard </w:t>
      </w:r>
      <w:proofErr w:type="spellStart"/>
      <w:r w:rsidR="00810D5A" w:rsidRPr="00552CF7">
        <w:t>for</w:t>
      </w:r>
      <w:proofErr w:type="spellEnd"/>
      <w:r w:rsidR="00810D5A" w:rsidRPr="00552CF7">
        <w:t xml:space="preserve"> Laboratories) wegen Non-Compliance einleitet, oder (d) mit Zustimmung der </w:t>
      </w:r>
      <w:r w:rsidR="00810D5A" w:rsidRPr="00552CF7">
        <w:rPr>
          <w:i/>
        </w:rPr>
        <w:t xml:space="preserve">WADA </w:t>
      </w:r>
      <w:r w:rsidR="00810D5A" w:rsidRPr="00552CF7">
        <w:t>au</w:t>
      </w:r>
      <w:r w:rsidR="00810D5A" w:rsidRPr="00552CF7">
        <w:t>f</w:t>
      </w:r>
      <w:r w:rsidR="00810D5A" w:rsidRPr="00552CF7">
        <w:t>grund derer eine Strafverfolgungsbehörde oder eine Disziplina</w:t>
      </w:r>
      <w:r w:rsidR="00810D5A" w:rsidRPr="00552CF7">
        <w:t>r</w:t>
      </w:r>
      <w:r w:rsidR="00810D5A" w:rsidRPr="00552CF7">
        <w:t>kammer eine Straftat oder einen Verstoß gegen Standes-/Berufsregeln oder Sportregeln nachweist, der sich aus einer Verletzung der Integrität des Sports ergibt, bei der es sich nicht um Doping handelt.</w:t>
      </w:r>
    </w:p>
    <w:p w:rsidR="00810D5A" w:rsidRPr="00552CF7" w:rsidRDefault="00810D5A" w:rsidP="005F1340">
      <w:pPr>
        <w:spacing w:before="200"/>
        <w:ind w:left="3261"/>
        <w:jc w:val="both"/>
      </w:pPr>
      <w:r w:rsidRPr="00552CF7">
        <w:t xml:space="preserve">Wenn bereits eine Rechtsbehelfsentscheidung gemäß Artikel 13 ergangen ist oder die Frist für die Einlegung eines Rechtsbehelfs verstrichen ist, darf </w:t>
      </w:r>
      <w:r w:rsidR="005F1340">
        <w:t xml:space="preserve">der </w:t>
      </w:r>
      <w:r w:rsidR="005F1340" w:rsidRPr="00E25ED0">
        <w:rPr>
          <w:b/>
          <w:color w:val="231F20"/>
          <w:highlight w:val="yellow"/>
        </w:rPr>
        <w:t>[</w:t>
      </w:r>
      <w:r w:rsidR="005F1340">
        <w:rPr>
          <w:b/>
          <w:i/>
          <w:color w:val="231F20"/>
          <w:highlight w:val="yellow"/>
        </w:rPr>
        <w:t>Nationale</w:t>
      </w:r>
      <w:r w:rsidR="005F1340" w:rsidRPr="00A54CCD">
        <w:rPr>
          <w:b/>
          <w:i/>
          <w:color w:val="231F20"/>
          <w:highlight w:val="yellow"/>
        </w:rPr>
        <w:t xml:space="preserve"> Sport</w:t>
      </w:r>
      <w:r w:rsidR="005F1340">
        <w:rPr>
          <w:b/>
          <w:i/>
          <w:color w:val="231F20"/>
          <w:highlight w:val="yellow"/>
        </w:rPr>
        <w:t>fachverband</w:t>
      </w:r>
      <w:r w:rsidR="005F1340" w:rsidRPr="00A54CCD">
        <w:rPr>
          <w:b/>
          <w:i/>
          <w:color w:val="231F20"/>
          <w:highlight w:val="yellow"/>
        </w:rPr>
        <w:t>]</w:t>
      </w:r>
      <w:r w:rsidR="005F1340">
        <w:rPr>
          <w:b/>
          <w:i/>
          <w:color w:val="231F20"/>
        </w:rPr>
        <w:t xml:space="preserve"> </w:t>
      </w:r>
      <w:r w:rsidRPr="00552CF7">
        <w:t xml:space="preserve">einen Teil der ansonsten zu verhängenden </w:t>
      </w:r>
      <w:r w:rsidRPr="00552CF7">
        <w:rPr>
          <w:i/>
        </w:rPr>
        <w:t xml:space="preserve">Konsequenzen </w:t>
      </w:r>
      <w:r w:rsidRPr="00552CF7">
        <w:t>nur mit der Z</w:t>
      </w:r>
      <w:r w:rsidRPr="00552CF7">
        <w:t>u</w:t>
      </w:r>
      <w:r w:rsidRPr="00552CF7">
        <w:t xml:space="preserve">stimmung der </w:t>
      </w:r>
      <w:r w:rsidRPr="00552CF7">
        <w:rPr>
          <w:i/>
        </w:rPr>
        <w:t xml:space="preserve">WADA </w:t>
      </w:r>
      <w:r w:rsidRPr="00552CF7">
        <w:t xml:space="preserve">und </w:t>
      </w:r>
      <w:r w:rsidR="00F16648">
        <w:t xml:space="preserve">des </w:t>
      </w:r>
      <w:r w:rsidR="00F16648" w:rsidRPr="00E25ED0">
        <w:rPr>
          <w:b/>
          <w:color w:val="231F20"/>
          <w:highlight w:val="yellow"/>
        </w:rPr>
        <w:t>[</w:t>
      </w:r>
      <w:r w:rsidR="00F16648">
        <w:rPr>
          <w:b/>
          <w:i/>
          <w:color w:val="231F20"/>
          <w:highlight w:val="yellow"/>
        </w:rPr>
        <w:t>Intern</w:t>
      </w:r>
      <w:r w:rsidR="00F16648" w:rsidRPr="00A54CCD">
        <w:rPr>
          <w:b/>
          <w:i/>
          <w:color w:val="231F20"/>
          <w:highlight w:val="yellow"/>
        </w:rPr>
        <w:t>ationalen Sport</w:t>
      </w:r>
      <w:r w:rsidR="00F16648">
        <w:rPr>
          <w:b/>
          <w:i/>
          <w:color w:val="231F20"/>
          <w:highlight w:val="yellow"/>
        </w:rPr>
        <w:t>fach</w:t>
      </w:r>
      <w:r w:rsidR="00F16648" w:rsidRPr="00A54CCD">
        <w:rPr>
          <w:b/>
          <w:i/>
          <w:color w:val="231F20"/>
          <w:highlight w:val="yellow"/>
        </w:rPr>
        <w:t>ve</w:t>
      </w:r>
      <w:r w:rsidR="00F16648" w:rsidRPr="00A54CCD">
        <w:rPr>
          <w:b/>
          <w:i/>
          <w:color w:val="231F20"/>
          <w:highlight w:val="yellow"/>
        </w:rPr>
        <w:t>r</w:t>
      </w:r>
      <w:r w:rsidR="00F16648" w:rsidRPr="00A54CCD">
        <w:rPr>
          <w:b/>
          <w:i/>
          <w:color w:val="231F20"/>
          <w:highlight w:val="yellow"/>
        </w:rPr>
        <w:t>bandes]</w:t>
      </w:r>
      <w:r w:rsidR="00F16648">
        <w:rPr>
          <w:b/>
          <w:i/>
          <w:color w:val="231F20"/>
        </w:rPr>
        <w:t xml:space="preserve"> </w:t>
      </w:r>
      <w:r w:rsidRPr="00552CF7">
        <w:t>aussetzen.</w:t>
      </w:r>
    </w:p>
    <w:p w:rsidR="00810D5A" w:rsidRPr="00552CF7" w:rsidRDefault="00810D5A" w:rsidP="005F1340">
      <w:pPr>
        <w:spacing w:before="200"/>
        <w:ind w:left="3261"/>
        <w:jc w:val="both"/>
      </w:pPr>
      <w:r w:rsidRPr="00552CF7">
        <w:t xml:space="preserve">Der Umfang, in dem die ansonsten zu verhängende </w:t>
      </w:r>
      <w:r w:rsidRPr="00552CF7">
        <w:rPr>
          <w:i/>
        </w:rPr>
        <w:t xml:space="preserve">Sperre </w:t>
      </w:r>
      <w:r w:rsidRPr="00552CF7">
        <w:t>au</w:t>
      </w:r>
      <w:r w:rsidRPr="00552CF7">
        <w:t>s</w:t>
      </w:r>
      <w:r w:rsidRPr="00552CF7">
        <w:t>gesetzt werden darf, richtet sich nach der Schwere des Verst</w:t>
      </w:r>
      <w:r w:rsidRPr="00552CF7">
        <w:t>o</w:t>
      </w:r>
      <w:r w:rsidRPr="00552CF7">
        <w:t xml:space="preserve">ßes gegen Anti-Doping-Bestimmungen, den der*die </w:t>
      </w:r>
      <w:r w:rsidRPr="00552CF7">
        <w:rPr>
          <w:i/>
        </w:rPr>
        <w:t xml:space="preserve">Athlet*in </w:t>
      </w:r>
      <w:r w:rsidRPr="00552CF7">
        <w:t xml:space="preserve">oder die andere </w:t>
      </w:r>
      <w:r w:rsidRPr="00552CF7">
        <w:rPr>
          <w:i/>
        </w:rPr>
        <w:t xml:space="preserve">Person </w:t>
      </w:r>
      <w:r w:rsidRPr="00552CF7">
        <w:t xml:space="preserve">begangen hat, und nach der Bedeutung der von dem*der </w:t>
      </w:r>
      <w:r w:rsidRPr="00552CF7">
        <w:rPr>
          <w:i/>
        </w:rPr>
        <w:t xml:space="preserve">Athleten*in </w:t>
      </w:r>
      <w:r w:rsidRPr="00552CF7">
        <w:t xml:space="preserve">oder der anderen </w:t>
      </w:r>
      <w:r w:rsidRPr="00552CF7">
        <w:rPr>
          <w:i/>
        </w:rPr>
        <w:t xml:space="preserve">Person </w:t>
      </w:r>
      <w:r w:rsidRPr="00552CF7">
        <w:t>geleist</w:t>
      </w:r>
      <w:r w:rsidRPr="00552CF7">
        <w:t>e</w:t>
      </w:r>
      <w:r w:rsidRPr="00552CF7">
        <w:t xml:space="preserve">ten </w:t>
      </w:r>
      <w:r w:rsidRPr="00552CF7">
        <w:rPr>
          <w:i/>
        </w:rPr>
        <w:t xml:space="preserve">Substanziellen Hilfe </w:t>
      </w:r>
      <w:r w:rsidRPr="00552CF7">
        <w:t xml:space="preserve">um Doping im Sport, Non-Compliance und/oder Verletzungen der Integrität des Sports auszuschließen. Von der ansonsten zu verhängenden </w:t>
      </w:r>
      <w:r w:rsidRPr="00552CF7">
        <w:rPr>
          <w:i/>
        </w:rPr>
        <w:t xml:space="preserve">Sperre </w:t>
      </w:r>
      <w:r w:rsidRPr="00552CF7">
        <w:t>dürfen nicht mehr als drei Viertel ausgesetzt werden. Wenn die ansonsten zu ve</w:t>
      </w:r>
      <w:r w:rsidRPr="00552CF7">
        <w:t>r</w:t>
      </w:r>
      <w:r w:rsidRPr="00552CF7">
        <w:t xml:space="preserve">hängende </w:t>
      </w:r>
      <w:r w:rsidRPr="00552CF7">
        <w:rPr>
          <w:i/>
        </w:rPr>
        <w:t xml:space="preserve">Sperre </w:t>
      </w:r>
      <w:r w:rsidRPr="00552CF7">
        <w:t xml:space="preserve">eine lebenslange </w:t>
      </w:r>
      <w:r w:rsidRPr="00552CF7">
        <w:rPr>
          <w:i/>
        </w:rPr>
        <w:t xml:space="preserve">Sperre </w:t>
      </w:r>
      <w:r w:rsidRPr="00552CF7">
        <w:t>ist, darf der nach di</w:t>
      </w:r>
      <w:r w:rsidRPr="00552CF7">
        <w:t>e</w:t>
      </w:r>
      <w:r w:rsidRPr="00552CF7">
        <w:t xml:space="preserve">sem Artikel nicht ausgesetzte Teil der </w:t>
      </w:r>
      <w:r w:rsidRPr="00552CF7">
        <w:rPr>
          <w:i/>
        </w:rPr>
        <w:t xml:space="preserve">Sperre </w:t>
      </w:r>
      <w:r w:rsidRPr="00552CF7">
        <w:t>nicht unter acht (8) Jahren liegen. Für den Zweck dieses Abschnitts umfasst die a</w:t>
      </w:r>
      <w:r w:rsidRPr="00552CF7">
        <w:t>n</w:t>
      </w:r>
      <w:r w:rsidRPr="00552CF7">
        <w:t xml:space="preserve">sonsten zu verhängende </w:t>
      </w:r>
      <w:r w:rsidRPr="00552CF7">
        <w:rPr>
          <w:i/>
        </w:rPr>
        <w:t xml:space="preserve">Sperre </w:t>
      </w:r>
      <w:r w:rsidRPr="00552CF7">
        <w:t xml:space="preserve">keine </w:t>
      </w:r>
      <w:r w:rsidRPr="00552CF7">
        <w:rPr>
          <w:i/>
        </w:rPr>
        <w:t>Sperre</w:t>
      </w:r>
      <w:r w:rsidRPr="00552CF7">
        <w:t>, deren Dauer g</w:t>
      </w:r>
      <w:r w:rsidRPr="00552CF7">
        <w:t>e</w:t>
      </w:r>
      <w:r w:rsidRPr="00552CF7">
        <w:t>mäß Artikel 10.9.3.2 hinzugerechnet werden könnte.</w:t>
      </w:r>
    </w:p>
    <w:p w:rsidR="00810D5A" w:rsidRPr="00552CF7" w:rsidRDefault="00810D5A" w:rsidP="00A43DD3">
      <w:pPr>
        <w:spacing w:before="200"/>
        <w:ind w:left="3261"/>
        <w:jc w:val="both"/>
      </w:pPr>
      <w:r w:rsidRPr="00552CF7">
        <w:lastRenderedPageBreak/>
        <w:t xml:space="preserve">Auf Antrag eines*r </w:t>
      </w:r>
      <w:r w:rsidRPr="00552CF7">
        <w:rPr>
          <w:i/>
        </w:rPr>
        <w:t xml:space="preserve">Athleten*in </w:t>
      </w:r>
      <w:r w:rsidRPr="00552CF7">
        <w:t xml:space="preserve">oder einer </w:t>
      </w:r>
      <w:r w:rsidRPr="00552CF7">
        <w:rPr>
          <w:i/>
        </w:rPr>
        <w:t>Person</w:t>
      </w:r>
      <w:r w:rsidRPr="00552CF7">
        <w:t xml:space="preserve">, der oder die </w:t>
      </w:r>
      <w:r w:rsidRPr="00552CF7">
        <w:rPr>
          <w:i/>
        </w:rPr>
        <w:t xml:space="preserve">Substanzielle Hilfe </w:t>
      </w:r>
      <w:r w:rsidRPr="00552CF7">
        <w:t xml:space="preserve">leisten möchte, soll </w:t>
      </w:r>
      <w:r w:rsidRPr="00002440">
        <w:t xml:space="preserve">die </w:t>
      </w:r>
      <w:r w:rsidRPr="00002440">
        <w:rPr>
          <w:i/>
        </w:rPr>
        <w:t>NADA</w:t>
      </w:r>
      <w:r w:rsidR="00A43DD3" w:rsidRPr="00002440">
        <w:rPr>
          <w:i/>
        </w:rPr>
        <w:t xml:space="preserve"> </w:t>
      </w:r>
      <w:r w:rsidR="00A43DD3" w:rsidRPr="00002440">
        <w:t>oder der</w:t>
      </w:r>
      <w:r w:rsidR="00A43DD3">
        <w:rPr>
          <w:i/>
        </w:rPr>
        <w:t xml:space="preserve"> </w:t>
      </w:r>
      <w:r w:rsidR="00A43DD3" w:rsidRPr="00E25ED0">
        <w:rPr>
          <w:b/>
          <w:color w:val="231F20"/>
          <w:highlight w:val="yellow"/>
        </w:rPr>
        <w:t>[</w:t>
      </w:r>
      <w:r w:rsidR="00A43DD3">
        <w:rPr>
          <w:b/>
          <w:i/>
          <w:color w:val="231F20"/>
          <w:highlight w:val="yellow"/>
        </w:rPr>
        <w:t>Nat</w:t>
      </w:r>
      <w:r w:rsidR="00A43DD3">
        <w:rPr>
          <w:b/>
          <w:i/>
          <w:color w:val="231F20"/>
          <w:highlight w:val="yellow"/>
        </w:rPr>
        <w:t>i</w:t>
      </w:r>
      <w:r w:rsidR="00A43DD3">
        <w:rPr>
          <w:b/>
          <w:i/>
          <w:color w:val="231F20"/>
          <w:highlight w:val="yellow"/>
        </w:rPr>
        <w:t>onale</w:t>
      </w:r>
      <w:r w:rsidR="00A43DD3" w:rsidRPr="00A54CCD">
        <w:rPr>
          <w:b/>
          <w:i/>
          <w:color w:val="231F20"/>
          <w:highlight w:val="yellow"/>
        </w:rPr>
        <w:t xml:space="preserve"> Sport</w:t>
      </w:r>
      <w:r w:rsidR="00A43DD3">
        <w:rPr>
          <w:b/>
          <w:i/>
          <w:color w:val="231F20"/>
          <w:highlight w:val="yellow"/>
        </w:rPr>
        <w:t>fachverband</w:t>
      </w:r>
      <w:r w:rsidR="00A43DD3" w:rsidRPr="00A54CCD">
        <w:rPr>
          <w:b/>
          <w:i/>
          <w:color w:val="231F20"/>
          <w:highlight w:val="yellow"/>
        </w:rPr>
        <w:t>]</w:t>
      </w:r>
      <w:r w:rsidRPr="00552CF7">
        <w:rPr>
          <w:i/>
        </w:rPr>
        <w:t xml:space="preserve"> </w:t>
      </w:r>
      <w:r w:rsidRPr="00552CF7">
        <w:t xml:space="preserve">dem*der </w:t>
      </w:r>
      <w:r w:rsidRPr="00552CF7">
        <w:rPr>
          <w:i/>
        </w:rPr>
        <w:t xml:space="preserve">Athleten*in </w:t>
      </w:r>
      <w:r w:rsidRPr="00552CF7">
        <w:t>oder der and</w:t>
      </w:r>
      <w:r w:rsidRPr="00552CF7">
        <w:t>e</w:t>
      </w:r>
      <w:r w:rsidRPr="00552CF7">
        <w:t xml:space="preserve">ren </w:t>
      </w:r>
      <w:r w:rsidRPr="00552CF7">
        <w:rPr>
          <w:i/>
        </w:rPr>
        <w:t xml:space="preserve">Person </w:t>
      </w:r>
      <w:r w:rsidRPr="00552CF7">
        <w:t>erlauben, ihnen die Informationen vorbehaltlich e</w:t>
      </w:r>
      <w:r w:rsidRPr="00552CF7">
        <w:t>i</w:t>
      </w:r>
      <w:r w:rsidRPr="00552CF7">
        <w:t xml:space="preserve">ner </w:t>
      </w:r>
      <w:r w:rsidRPr="00552CF7">
        <w:rPr>
          <w:i/>
        </w:rPr>
        <w:t xml:space="preserve">Unverbindlichkeitsvereinbarung </w:t>
      </w:r>
      <w:r w:rsidR="00BB1B2B" w:rsidRPr="00552CF7">
        <w:t>zur Verfügung zu stellen.</w:t>
      </w:r>
    </w:p>
    <w:p w:rsidR="00E34B2D" w:rsidRDefault="00810D5A" w:rsidP="00A43DD3">
      <w:pPr>
        <w:spacing w:before="200"/>
        <w:ind w:left="3261"/>
        <w:jc w:val="both"/>
      </w:pPr>
      <w:r w:rsidRPr="00552CF7">
        <w:t xml:space="preserve">Verweigert der*die </w:t>
      </w:r>
      <w:r w:rsidRPr="00552CF7">
        <w:rPr>
          <w:i/>
        </w:rPr>
        <w:t xml:space="preserve">Athlet*in </w:t>
      </w:r>
      <w:r w:rsidRPr="00552CF7">
        <w:t xml:space="preserve">oder eine andere </w:t>
      </w:r>
      <w:r w:rsidRPr="00552CF7">
        <w:rPr>
          <w:i/>
        </w:rPr>
        <w:t xml:space="preserve">Person </w:t>
      </w:r>
      <w:r w:rsidRPr="00552CF7">
        <w:t>die weit</w:t>
      </w:r>
      <w:r w:rsidRPr="00552CF7">
        <w:t>e</w:t>
      </w:r>
      <w:r w:rsidRPr="00552CF7">
        <w:t>re Zusammenarbeit und leistet nicht die umfassende und glau</w:t>
      </w:r>
      <w:r w:rsidRPr="00552CF7">
        <w:t>b</w:t>
      </w:r>
      <w:r w:rsidRPr="00552CF7">
        <w:t xml:space="preserve">würdige </w:t>
      </w:r>
      <w:r w:rsidRPr="00552CF7">
        <w:rPr>
          <w:i/>
        </w:rPr>
        <w:t>Substanzielle Hilfe</w:t>
      </w:r>
      <w:r w:rsidRPr="00552CF7">
        <w:t xml:space="preserve">, aufgrund derer die </w:t>
      </w:r>
      <w:r w:rsidRPr="00552CF7">
        <w:rPr>
          <w:i/>
        </w:rPr>
        <w:t xml:space="preserve">Konsequenzen </w:t>
      </w:r>
      <w:r w:rsidRPr="00552CF7">
        <w:t xml:space="preserve">ausgesetzt wurden, setzt </w:t>
      </w:r>
      <w:r w:rsidR="00A43DD3">
        <w:t xml:space="preserve">der </w:t>
      </w:r>
      <w:r w:rsidR="00A43DD3" w:rsidRPr="00E25ED0">
        <w:rPr>
          <w:b/>
          <w:color w:val="231F20"/>
          <w:highlight w:val="yellow"/>
        </w:rPr>
        <w:t>[</w:t>
      </w:r>
      <w:r w:rsidR="00A43DD3">
        <w:rPr>
          <w:b/>
          <w:i/>
          <w:color w:val="231F20"/>
          <w:highlight w:val="yellow"/>
        </w:rPr>
        <w:t>Nationale</w:t>
      </w:r>
      <w:r w:rsidR="00A43DD3" w:rsidRPr="00A54CCD">
        <w:rPr>
          <w:b/>
          <w:i/>
          <w:color w:val="231F20"/>
          <w:highlight w:val="yellow"/>
        </w:rPr>
        <w:t xml:space="preserve"> Sport</w:t>
      </w:r>
      <w:r w:rsidR="00A43DD3">
        <w:rPr>
          <w:b/>
          <w:i/>
          <w:color w:val="231F20"/>
          <w:highlight w:val="yellow"/>
        </w:rPr>
        <w:t>fachverband</w:t>
      </w:r>
      <w:r w:rsidR="00A43DD3" w:rsidRPr="00A54CCD">
        <w:rPr>
          <w:b/>
          <w:i/>
          <w:color w:val="231F20"/>
          <w:highlight w:val="yellow"/>
        </w:rPr>
        <w:t>]</w:t>
      </w:r>
      <w:r w:rsidRPr="00552CF7">
        <w:t xml:space="preserve">, </w:t>
      </w:r>
      <w:r w:rsidR="00E85CCA">
        <w:t xml:space="preserve">der </w:t>
      </w:r>
      <w:r w:rsidRPr="00552CF7">
        <w:t xml:space="preserve">die </w:t>
      </w:r>
      <w:r w:rsidRPr="00552CF7">
        <w:rPr>
          <w:i/>
        </w:rPr>
        <w:t xml:space="preserve">Konsequenzen </w:t>
      </w:r>
      <w:r w:rsidRPr="00552CF7">
        <w:t xml:space="preserve">ausgesetzt hat, die ursprünglichen </w:t>
      </w:r>
      <w:r w:rsidRPr="00552CF7">
        <w:rPr>
          <w:i/>
        </w:rPr>
        <w:t>Kons</w:t>
      </w:r>
      <w:r w:rsidRPr="00552CF7">
        <w:rPr>
          <w:i/>
        </w:rPr>
        <w:t>e</w:t>
      </w:r>
      <w:r w:rsidRPr="00552CF7">
        <w:rPr>
          <w:i/>
        </w:rPr>
        <w:t xml:space="preserve">quenzen </w:t>
      </w:r>
      <w:r w:rsidRPr="00552CF7">
        <w:t>wieder in Kraft.</w:t>
      </w:r>
    </w:p>
    <w:p w:rsidR="00810D5A" w:rsidRPr="00552CF7" w:rsidRDefault="00810D5A" w:rsidP="00A43DD3">
      <w:pPr>
        <w:spacing w:before="200"/>
        <w:ind w:left="3261"/>
        <w:jc w:val="both"/>
      </w:pPr>
      <w:r w:rsidRPr="00552CF7">
        <w:t xml:space="preserve">Sowohl die Entscheidung </w:t>
      </w:r>
      <w:r w:rsidR="001C1486">
        <w:t xml:space="preserve">des </w:t>
      </w:r>
      <w:r w:rsidR="001C1486" w:rsidRPr="00E25ED0">
        <w:rPr>
          <w:b/>
          <w:color w:val="231F20"/>
          <w:highlight w:val="yellow"/>
        </w:rPr>
        <w:t>[</w:t>
      </w:r>
      <w:r w:rsidR="001C1486" w:rsidRPr="00A54CCD">
        <w:rPr>
          <w:b/>
          <w:i/>
          <w:color w:val="231F20"/>
          <w:highlight w:val="yellow"/>
        </w:rPr>
        <w:t>Nationalen Sport</w:t>
      </w:r>
      <w:r w:rsidR="001C1486">
        <w:rPr>
          <w:b/>
          <w:i/>
          <w:color w:val="231F20"/>
          <w:highlight w:val="yellow"/>
        </w:rPr>
        <w:t>fachverbandes</w:t>
      </w:r>
      <w:r w:rsidR="001C1486" w:rsidRPr="00A54CCD">
        <w:rPr>
          <w:b/>
          <w:i/>
          <w:color w:val="231F20"/>
          <w:highlight w:val="yellow"/>
        </w:rPr>
        <w:t>]</w:t>
      </w:r>
      <w:r w:rsidRPr="00552CF7">
        <w:t xml:space="preserve">, die ausgesetzten </w:t>
      </w:r>
      <w:r w:rsidRPr="00552CF7">
        <w:rPr>
          <w:i/>
        </w:rPr>
        <w:t xml:space="preserve">Konsequenzen </w:t>
      </w:r>
      <w:r w:rsidRPr="00552CF7">
        <w:t xml:space="preserve">wieder in Kraft zu setzen, als auch </w:t>
      </w:r>
      <w:r w:rsidR="009B0A13">
        <w:t>seine</w:t>
      </w:r>
      <w:r w:rsidRPr="00552CF7">
        <w:t xml:space="preserve"> Entscheidung, die ausgesetzten </w:t>
      </w:r>
      <w:r w:rsidRPr="00552CF7">
        <w:rPr>
          <w:i/>
        </w:rPr>
        <w:t xml:space="preserve">Konsequenzen </w:t>
      </w:r>
      <w:r w:rsidRPr="00552CF7">
        <w:t xml:space="preserve">nicht wieder in Kraft zu setzen, kann von jeder </w:t>
      </w:r>
      <w:r w:rsidRPr="00552CF7">
        <w:rPr>
          <w:i/>
        </w:rPr>
        <w:t>Person</w:t>
      </w:r>
      <w:r w:rsidRPr="00552CF7">
        <w:t xml:space="preserve">, die das Recht hat, gemäß Artikel 13 einen Rechtsbehelf </w:t>
      </w:r>
      <w:r w:rsidR="00E34B2D">
        <w:t>einzulegen, angefoc</w:t>
      </w:r>
      <w:r w:rsidR="00E34B2D">
        <w:t>h</w:t>
      </w:r>
      <w:r w:rsidR="00E34B2D">
        <w:t>ten werden.</w:t>
      </w:r>
    </w:p>
    <w:p w:rsidR="00810D5A" w:rsidRPr="00552CF7" w:rsidRDefault="001072B6" w:rsidP="001072B6">
      <w:pPr>
        <w:spacing w:before="200"/>
        <w:ind w:left="3261" w:hanging="993"/>
        <w:jc w:val="both"/>
      </w:pPr>
      <w:r>
        <w:t>10.7.1.2</w:t>
      </w:r>
      <w:r>
        <w:tab/>
      </w:r>
      <w:r w:rsidR="00810D5A" w:rsidRPr="00552CF7">
        <w:t xml:space="preserve">Die </w:t>
      </w:r>
      <w:r w:rsidR="00810D5A" w:rsidRPr="00552CF7">
        <w:rPr>
          <w:i/>
        </w:rPr>
        <w:t xml:space="preserve">WADA </w:t>
      </w:r>
      <w:r w:rsidR="00810D5A" w:rsidRPr="00552CF7">
        <w:t xml:space="preserve">kann auf </w:t>
      </w:r>
      <w:r w:rsidR="00810D5A" w:rsidRPr="00002440">
        <w:t xml:space="preserve">Antrag der </w:t>
      </w:r>
      <w:r w:rsidR="00810D5A" w:rsidRPr="00002440">
        <w:rPr>
          <w:i/>
        </w:rPr>
        <w:t xml:space="preserve">NADA </w:t>
      </w:r>
      <w:r w:rsidR="00810D5A" w:rsidRPr="00002440">
        <w:t>oder des</w:t>
      </w:r>
      <w:r w:rsidR="00810D5A" w:rsidRPr="00552CF7">
        <w:t xml:space="preserve"> </w:t>
      </w:r>
      <w:r w:rsidR="00810D5A" w:rsidRPr="009A62F1">
        <w:rPr>
          <w:b/>
          <w:highlight w:val="yellow"/>
        </w:rPr>
        <w:t>[</w:t>
      </w:r>
      <w:r w:rsidR="00810D5A" w:rsidRPr="009A62F1">
        <w:rPr>
          <w:b/>
          <w:i/>
          <w:highlight w:val="yellow"/>
        </w:rPr>
        <w:t>Nationalen Sportfachverbandes</w:t>
      </w:r>
      <w:r w:rsidR="00810D5A" w:rsidRPr="009A62F1">
        <w:rPr>
          <w:b/>
          <w:highlight w:val="yellow"/>
        </w:rPr>
        <w:t>]</w:t>
      </w:r>
      <w:r w:rsidR="00810D5A" w:rsidRPr="00552CF7">
        <w:t xml:space="preserve"> oder des*der </w:t>
      </w:r>
      <w:r w:rsidR="00810D5A" w:rsidRPr="00552CF7">
        <w:rPr>
          <w:i/>
        </w:rPr>
        <w:t xml:space="preserve">Athleten*in </w:t>
      </w:r>
      <w:r w:rsidR="00810D5A" w:rsidRPr="00552CF7">
        <w:t>oder der and</w:t>
      </w:r>
      <w:r w:rsidR="00810D5A" w:rsidRPr="00552CF7">
        <w:t>e</w:t>
      </w:r>
      <w:r w:rsidR="00810D5A" w:rsidRPr="00552CF7">
        <w:t xml:space="preserve">ren </w:t>
      </w:r>
      <w:r w:rsidR="00810D5A" w:rsidRPr="00552CF7">
        <w:rPr>
          <w:i/>
        </w:rPr>
        <w:t>Person</w:t>
      </w:r>
      <w:r w:rsidR="00810D5A" w:rsidRPr="00552CF7">
        <w:t>, der*die gegen Anti-Doping-Bestimmungen oder a</w:t>
      </w:r>
      <w:r w:rsidR="00810D5A" w:rsidRPr="00552CF7">
        <w:t>n</w:t>
      </w:r>
      <w:r w:rsidR="00810D5A" w:rsidRPr="00552CF7">
        <w:t xml:space="preserve">dere Bestimmungen des </w:t>
      </w:r>
      <w:r w:rsidR="00810D5A" w:rsidRPr="00552CF7">
        <w:rPr>
          <w:i/>
        </w:rPr>
        <w:t xml:space="preserve">WADC/NADC </w:t>
      </w:r>
      <w:r w:rsidR="00810D5A" w:rsidRPr="00552CF7">
        <w:t xml:space="preserve">verstoßen hat, in jeder Phase des </w:t>
      </w:r>
      <w:r w:rsidR="00810D5A" w:rsidRPr="00552CF7">
        <w:rPr>
          <w:i/>
        </w:rPr>
        <w:t>Ergebnismanagement-/Disziplinarverfahrens</w:t>
      </w:r>
      <w:r w:rsidR="00810D5A" w:rsidRPr="00552CF7">
        <w:t>, und auch wenn bereits eine Rechtsbehelfsentscheidung nach Artikel 13 ergangen ist, einer ihrer Ansicht nach angemessenen Ausse</w:t>
      </w:r>
      <w:r w:rsidR="00810D5A" w:rsidRPr="00552CF7">
        <w:t>t</w:t>
      </w:r>
      <w:r w:rsidR="00810D5A" w:rsidRPr="00552CF7">
        <w:t xml:space="preserve">zung der ansonsten zu verhängenden </w:t>
      </w:r>
      <w:r w:rsidR="00810D5A" w:rsidRPr="00552CF7">
        <w:rPr>
          <w:i/>
        </w:rPr>
        <w:t xml:space="preserve">Sperre </w:t>
      </w:r>
      <w:r w:rsidR="00810D5A" w:rsidRPr="00552CF7">
        <w:t xml:space="preserve">und anderer </w:t>
      </w:r>
      <w:r w:rsidR="00810D5A" w:rsidRPr="00552CF7">
        <w:rPr>
          <w:i/>
        </w:rPr>
        <w:t>Kons</w:t>
      </w:r>
      <w:r w:rsidR="00810D5A" w:rsidRPr="00552CF7">
        <w:rPr>
          <w:i/>
        </w:rPr>
        <w:t>e</w:t>
      </w:r>
      <w:r w:rsidR="00810D5A" w:rsidRPr="00552CF7">
        <w:rPr>
          <w:i/>
        </w:rPr>
        <w:t xml:space="preserve">quenzen </w:t>
      </w:r>
      <w:r w:rsidR="00810D5A" w:rsidRPr="00552CF7">
        <w:t>zustimmen.</w:t>
      </w:r>
    </w:p>
    <w:p w:rsidR="00810D5A" w:rsidRPr="00552CF7" w:rsidRDefault="00810D5A" w:rsidP="001072B6">
      <w:pPr>
        <w:spacing w:before="200"/>
        <w:ind w:left="3261"/>
        <w:jc w:val="both"/>
      </w:pPr>
      <w:r w:rsidRPr="00552CF7">
        <w:t xml:space="preserve">In Ausnahmefällen kann die </w:t>
      </w:r>
      <w:r w:rsidRPr="00552CF7">
        <w:rPr>
          <w:i/>
        </w:rPr>
        <w:t xml:space="preserve">WADA </w:t>
      </w:r>
      <w:r w:rsidRPr="00552CF7">
        <w:t xml:space="preserve">bei einer </w:t>
      </w:r>
      <w:r w:rsidRPr="00552CF7">
        <w:rPr>
          <w:i/>
        </w:rPr>
        <w:t xml:space="preserve">Substanziellen Hilfe </w:t>
      </w:r>
      <w:r w:rsidRPr="00552CF7">
        <w:t xml:space="preserve">der Aussetzung der </w:t>
      </w:r>
      <w:r w:rsidRPr="00552CF7">
        <w:rPr>
          <w:i/>
        </w:rPr>
        <w:t xml:space="preserve">Sperre </w:t>
      </w:r>
      <w:r w:rsidRPr="00552CF7">
        <w:t xml:space="preserve">und anderer </w:t>
      </w:r>
      <w:r w:rsidRPr="00552CF7">
        <w:rPr>
          <w:i/>
        </w:rPr>
        <w:t xml:space="preserve">Konsequenzen </w:t>
      </w:r>
      <w:r w:rsidRPr="00552CF7">
        <w:t xml:space="preserve">für einen längeren Zeitraum, als in diesem Artikel vorgesehen, bis hin zu einer vollständigen Aufhebung der </w:t>
      </w:r>
      <w:r w:rsidRPr="00552CF7">
        <w:rPr>
          <w:i/>
        </w:rPr>
        <w:t>Sperre</w:t>
      </w:r>
      <w:r w:rsidRPr="00552CF7">
        <w:t>, dem Absehen von e</w:t>
      </w:r>
      <w:r w:rsidRPr="00552CF7">
        <w:t>i</w:t>
      </w:r>
      <w:r w:rsidRPr="00552CF7">
        <w:t xml:space="preserve">ner </w:t>
      </w:r>
      <w:r w:rsidRPr="00552CF7">
        <w:rPr>
          <w:i/>
        </w:rPr>
        <w:t xml:space="preserve">Veröffentlichung </w:t>
      </w:r>
      <w:r w:rsidRPr="00552CF7">
        <w:t>der Sanktionsentscheidung und/oder e</w:t>
      </w:r>
      <w:r w:rsidRPr="00552CF7">
        <w:t>i</w:t>
      </w:r>
      <w:r w:rsidRPr="00552CF7">
        <w:t>nem Erlass von Bußgeldern, Kosten oder Rückzahlung von Prei</w:t>
      </w:r>
      <w:r w:rsidRPr="00552CF7">
        <w:t>s</w:t>
      </w:r>
      <w:r w:rsidRPr="00552CF7">
        <w:t xml:space="preserve">geldern zustimmen. Die Zustimmung der </w:t>
      </w:r>
      <w:r w:rsidRPr="00552CF7">
        <w:rPr>
          <w:i/>
        </w:rPr>
        <w:t xml:space="preserve">WADA </w:t>
      </w:r>
      <w:r w:rsidRPr="00552CF7">
        <w:t>gilt vorbehal</w:t>
      </w:r>
      <w:r w:rsidRPr="00552CF7">
        <w:t>t</w:t>
      </w:r>
      <w:r w:rsidRPr="00552CF7">
        <w:t xml:space="preserve">lich der Wiedereinsetzung der </w:t>
      </w:r>
      <w:r w:rsidRPr="00552CF7">
        <w:rPr>
          <w:i/>
        </w:rPr>
        <w:t xml:space="preserve">Konsequenzen </w:t>
      </w:r>
      <w:r w:rsidR="00BB1B2B" w:rsidRPr="00552CF7">
        <w:t>gemäß diesem A</w:t>
      </w:r>
      <w:r w:rsidR="00BB1B2B" w:rsidRPr="00552CF7">
        <w:t>r</w:t>
      </w:r>
      <w:r w:rsidR="00BB1B2B" w:rsidRPr="00552CF7">
        <w:t>tikel.</w:t>
      </w:r>
    </w:p>
    <w:p w:rsidR="00810D5A" w:rsidRPr="00552CF7" w:rsidRDefault="00810D5A" w:rsidP="001072B6">
      <w:pPr>
        <w:spacing w:before="200"/>
        <w:ind w:left="3261"/>
        <w:jc w:val="both"/>
      </w:pPr>
      <w:r w:rsidRPr="00552CF7">
        <w:t xml:space="preserve">Unbeschadet von Artikel 13 können die Entscheidungen der </w:t>
      </w:r>
      <w:r w:rsidRPr="00552CF7">
        <w:rPr>
          <w:i/>
        </w:rPr>
        <w:t xml:space="preserve">WADA </w:t>
      </w:r>
      <w:r w:rsidRPr="00552CF7">
        <w:t>im Sinne dieses Artikels 10.7.1.2 nicht angefochten we</w:t>
      </w:r>
      <w:r w:rsidRPr="00552CF7">
        <w:t>r</w:t>
      </w:r>
      <w:r w:rsidRPr="00552CF7">
        <w:t>den.</w:t>
      </w:r>
    </w:p>
    <w:p w:rsidR="00810D5A" w:rsidRPr="00552CF7" w:rsidRDefault="001072B6" w:rsidP="001072B6">
      <w:pPr>
        <w:spacing w:before="200"/>
        <w:ind w:left="3261" w:hanging="993"/>
        <w:jc w:val="both"/>
      </w:pPr>
      <w:r>
        <w:t>10.7.1.3</w:t>
      </w:r>
      <w:r>
        <w:tab/>
      </w:r>
      <w:r w:rsidR="00810D5A" w:rsidRPr="00552CF7">
        <w:t xml:space="preserve">Setzt </w:t>
      </w:r>
      <w:r w:rsidR="00F22440">
        <w:t xml:space="preserve">der </w:t>
      </w:r>
      <w:r w:rsidR="00F22440" w:rsidRPr="00E25ED0">
        <w:rPr>
          <w:b/>
          <w:color w:val="231F20"/>
          <w:highlight w:val="yellow"/>
        </w:rPr>
        <w:t>[</w:t>
      </w:r>
      <w:r w:rsidR="00F22440">
        <w:rPr>
          <w:b/>
          <w:i/>
          <w:color w:val="231F20"/>
          <w:highlight w:val="yellow"/>
        </w:rPr>
        <w:t>Nationale</w:t>
      </w:r>
      <w:r w:rsidR="00F22440" w:rsidRPr="00A54CCD">
        <w:rPr>
          <w:b/>
          <w:i/>
          <w:color w:val="231F20"/>
          <w:highlight w:val="yellow"/>
        </w:rPr>
        <w:t xml:space="preserve"> Sport</w:t>
      </w:r>
      <w:r w:rsidR="00F22440">
        <w:rPr>
          <w:b/>
          <w:i/>
          <w:color w:val="231F20"/>
          <w:highlight w:val="yellow"/>
        </w:rPr>
        <w:t>fachverband</w:t>
      </w:r>
      <w:r w:rsidR="00F22440" w:rsidRPr="00A54CCD">
        <w:rPr>
          <w:b/>
          <w:i/>
          <w:color w:val="231F20"/>
          <w:highlight w:val="yellow"/>
        </w:rPr>
        <w:t>]</w:t>
      </w:r>
      <w:r w:rsidR="00F22440">
        <w:rPr>
          <w:b/>
          <w:i/>
          <w:color w:val="231F20"/>
        </w:rPr>
        <w:t xml:space="preserve"> </w:t>
      </w:r>
      <w:r w:rsidR="00810D5A" w:rsidRPr="00552CF7">
        <w:t>einen Teil einer anson</w:t>
      </w:r>
      <w:r w:rsidR="00810D5A" w:rsidRPr="00552CF7">
        <w:t>s</w:t>
      </w:r>
      <w:r w:rsidR="00810D5A" w:rsidRPr="00552CF7">
        <w:t xml:space="preserve">ten zu verhängenden Sanktion aufgrund </w:t>
      </w:r>
      <w:r w:rsidR="00810D5A" w:rsidRPr="00552CF7">
        <w:rPr>
          <w:i/>
        </w:rPr>
        <w:t xml:space="preserve">Substanzieller Hilfe </w:t>
      </w:r>
      <w:r w:rsidR="00810D5A" w:rsidRPr="00552CF7">
        <w:t xml:space="preserve">aus, sind die anderen </w:t>
      </w:r>
      <w:r w:rsidR="00810D5A" w:rsidRPr="00552CF7">
        <w:rPr>
          <w:i/>
        </w:rPr>
        <w:t>Anti-Doping-Organisationen</w:t>
      </w:r>
      <w:r w:rsidR="00810D5A" w:rsidRPr="00552CF7">
        <w:t>, die das Recht h</w:t>
      </w:r>
      <w:r w:rsidR="00810D5A" w:rsidRPr="00552CF7">
        <w:t>a</w:t>
      </w:r>
      <w:r w:rsidR="00810D5A" w:rsidRPr="00552CF7">
        <w:t xml:space="preserve">ben, gegen die Entscheidung Rechtsbehelf gemäß Artikel 13.2.3 </w:t>
      </w:r>
      <w:r w:rsidR="00810D5A" w:rsidRPr="00552CF7">
        <w:lastRenderedPageBreak/>
        <w:t>einzulegen, unter Angabe von Gründen für die Entscheidung gemäß Artikel 14.1 zu benachrichtigen. In besonderen Ausna</w:t>
      </w:r>
      <w:r w:rsidR="00810D5A" w:rsidRPr="00552CF7">
        <w:t>h</w:t>
      </w:r>
      <w:r w:rsidR="00810D5A" w:rsidRPr="00552CF7">
        <w:t xml:space="preserve">mefällen kann die </w:t>
      </w:r>
      <w:r w:rsidR="00810D5A" w:rsidRPr="00552CF7">
        <w:rPr>
          <w:i/>
        </w:rPr>
        <w:t xml:space="preserve">WADA </w:t>
      </w:r>
      <w:r w:rsidR="00810D5A" w:rsidRPr="00552CF7">
        <w:t xml:space="preserve">im Interesse der Anti-Doping-Arbeit der </w:t>
      </w:r>
      <w:r w:rsidR="00810D5A" w:rsidRPr="00552CF7">
        <w:rPr>
          <w:i/>
        </w:rPr>
        <w:t xml:space="preserve">NADA </w:t>
      </w:r>
      <w:r w:rsidR="00810D5A" w:rsidRPr="00552CF7">
        <w:t xml:space="preserve">gestatten, geeignete Vertraulichkeitsvereinbarungen zu treffen, um die </w:t>
      </w:r>
      <w:r w:rsidR="00810D5A" w:rsidRPr="00552CF7">
        <w:rPr>
          <w:i/>
        </w:rPr>
        <w:t xml:space="preserve">Veröffentlichung </w:t>
      </w:r>
      <w:r w:rsidR="00810D5A" w:rsidRPr="00552CF7">
        <w:t xml:space="preserve">der Vereinbarung über die </w:t>
      </w:r>
      <w:r w:rsidR="00810D5A" w:rsidRPr="00552CF7">
        <w:rPr>
          <w:i/>
        </w:rPr>
        <w:t xml:space="preserve">Substanzielle Hilfe </w:t>
      </w:r>
      <w:r w:rsidR="00810D5A" w:rsidRPr="00552CF7">
        <w:t xml:space="preserve">oder die Art der </w:t>
      </w:r>
      <w:r w:rsidR="00810D5A" w:rsidRPr="00552CF7">
        <w:rPr>
          <w:i/>
        </w:rPr>
        <w:t xml:space="preserve">Substanziellen Hilfe </w:t>
      </w:r>
      <w:r w:rsidR="00810D5A" w:rsidRPr="00552CF7">
        <w:t>zu b</w:t>
      </w:r>
      <w:r w:rsidR="00810D5A" w:rsidRPr="00552CF7">
        <w:t>e</w:t>
      </w:r>
      <w:r w:rsidR="00810D5A" w:rsidRPr="00552CF7">
        <w:t>schränken.</w:t>
      </w:r>
    </w:p>
    <w:p w:rsidR="00810D5A" w:rsidRPr="00552CF7" w:rsidRDefault="00810D5A" w:rsidP="009D598F">
      <w:pPr>
        <w:spacing w:before="200"/>
        <w:jc w:val="both"/>
      </w:pPr>
      <w:r w:rsidRPr="00552CF7">
        <w:t xml:space="preserve">[Kommentar zu Artikel 10.7.1: Die Zusammenarbeit von </w:t>
      </w:r>
      <w:r w:rsidRPr="00552CF7">
        <w:rPr>
          <w:i/>
        </w:rPr>
        <w:t>Athleten*innen</w:t>
      </w:r>
      <w:r w:rsidRPr="00552CF7">
        <w:t xml:space="preserve">, </w:t>
      </w:r>
      <w:r w:rsidR="00200BBD">
        <w:rPr>
          <w:i/>
        </w:rPr>
        <w:t>Athl</w:t>
      </w:r>
      <w:r w:rsidR="00200BBD">
        <w:rPr>
          <w:i/>
        </w:rPr>
        <w:t>e</w:t>
      </w:r>
      <w:r w:rsidRPr="00552CF7">
        <w:rPr>
          <w:i/>
        </w:rPr>
        <w:t>ten*</w:t>
      </w:r>
      <w:proofErr w:type="spellStart"/>
      <w:r w:rsidRPr="00552CF7">
        <w:rPr>
          <w:i/>
        </w:rPr>
        <w:t>innenbetreuern</w:t>
      </w:r>
      <w:proofErr w:type="spellEnd"/>
      <w:r w:rsidRPr="00552CF7">
        <w:rPr>
          <w:i/>
        </w:rPr>
        <w:t xml:space="preserve">*innen </w:t>
      </w:r>
      <w:r w:rsidRPr="00552CF7">
        <w:t xml:space="preserve">und anderen </w:t>
      </w:r>
      <w:r w:rsidRPr="00552CF7">
        <w:rPr>
          <w:i/>
        </w:rPr>
        <w:t>Personen</w:t>
      </w:r>
      <w:r w:rsidRPr="00552CF7">
        <w:t>, die ihre Fehler einräumen und bereit sind, andere Verstöße gegen Anti-Doping-Bestimmungen ans Licht zu bringen, sind für einen sauberen Sport sehr wichtig.]</w:t>
      </w:r>
    </w:p>
    <w:p w:rsidR="00810D5A" w:rsidRPr="00552CF7" w:rsidRDefault="00810D5A" w:rsidP="00532642">
      <w:pPr>
        <w:numPr>
          <w:ilvl w:val="2"/>
          <w:numId w:val="25"/>
        </w:numPr>
        <w:spacing w:before="200"/>
        <w:ind w:left="2127"/>
        <w:jc w:val="both"/>
      </w:pPr>
      <w:r w:rsidRPr="00552CF7">
        <w:t>Geständnis eines Verstoßes gegen Anti-Doping-Bestimmungen ohne das Vo</w:t>
      </w:r>
      <w:r w:rsidRPr="00552CF7">
        <w:t>r</w:t>
      </w:r>
      <w:r w:rsidRPr="00552CF7">
        <w:t>liegen anderer Beweise</w:t>
      </w:r>
    </w:p>
    <w:p w:rsidR="00810D5A" w:rsidRPr="00552CF7" w:rsidRDefault="00810D5A" w:rsidP="001C30F7">
      <w:pPr>
        <w:spacing w:before="200"/>
        <w:ind w:left="2127"/>
        <w:jc w:val="both"/>
      </w:pPr>
      <w:r w:rsidRPr="00552CF7">
        <w:t xml:space="preserve">Wenn ein*e </w:t>
      </w:r>
      <w:r w:rsidRPr="00552CF7">
        <w:rPr>
          <w:i/>
        </w:rPr>
        <w:t xml:space="preserve">Athlet*in </w:t>
      </w:r>
      <w:r w:rsidRPr="00552CF7">
        <w:t xml:space="preserve">oder eine andere </w:t>
      </w:r>
      <w:r w:rsidRPr="00552CF7">
        <w:rPr>
          <w:i/>
        </w:rPr>
        <w:t xml:space="preserve">Person </w:t>
      </w:r>
      <w:r w:rsidRPr="00552CF7">
        <w:t>freiwillig die Begehung eines Verstoßes gegen Anti-Doping-Bestimmungen gesteht, bevor er*sie zu einer Probenahme aufgefordert wurde, durch die ein Verstoß gegen Anti-Doping-Bestimmungen nachgewiesen werden könnte (oder im Falle eines anderen Verstoßes als der gemäß Artikel 2.1 vor der Mitteilung gemäß Artikel 7 des Verstoßes, auf den sich das Geständnis bezieht), und wenn dieses Geständnis zu dem Zeitpunkt den einzigen verlässlichen Nachweis des Verstoßes da</w:t>
      </w:r>
      <w:r w:rsidRPr="00552CF7">
        <w:t>r</w:t>
      </w:r>
      <w:r w:rsidRPr="00552CF7">
        <w:t xml:space="preserve">stellt, kann die </w:t>
      </w:r>
      <w:r w:rsidR="0083482C">
        <w:rPr>
          <w:i/>
        </w:rPr>
        <w:t>Sper</w:t>
      </w:r>
      <w:r w:rsidRPr="00552CF7">
        <w:rPr>
          <w:i/>
        </w:rPr>
        <w:t xml:space="preserve">re </w:t>
      </w:r>
      <w:r w:rsidRPr="00552CF7">
        <w:t xml:space="preserve">herabgesetzt werden, muss jedoch mindestens die Hälfte der ansonsten zu verhängenden </w:t>
      </w:r>
      <w:r w:rsidRPr="00552CF7">
        <w:rPr>
          <w:i/>
        </w:rPr>
        <w:t xml:space="preserve">Sperre </w:t>
      </w:r>
      <w:r w:rsidRPr="00552CF7">
        <w:t>betragen.</w:t>
      </w:r>
    </w:p>
    <w:p w:rsidR="00810D5A" w:rsidRPr="00552CF7" w:rsidRDefault="00810D5A" w:rsidP="009D598F">
      <w:pPr>
        <w:spacing w:before="200"/>
        <w:jc w:val="both"/>
      </w:pPr>
      <w:r w:rsidRPr="00552CF7">
        <w:t xml:space="preserve">[Kommentar zu Artikel 10.7.2: Dieser Artikel soll dann zur Anwendung kommen, wenn sich ein*e </w:t>
      </w:r>
      <w:r w:rsidRPr="00552CF7">
        <w:rPr>
          <w:i/>
        </w:rPr>
        <w:t xml:space="preserve">Athlet*in </w:t>
      </w:r>
      <w:r w:rsidRPr="00552CF7">
        <w:t xml:space="preserve">oder eine andere </w:t>
      </w:r>
      <w:r w:rsidRPr="00552CF7">
        <w:rPr>
          <w:i/>
        </w:rPr>
        <w:t xml:space="preserve">Person </w:t>
      </w:r>
      <w:r w:rsidR="00BB1B2B" w:rsidRPr="00552CF7">
        <w:t xml:space="preserve">meldet und einen </w:t>
      </w:r>
      <w:r w:rsidRPr="00552CF7">
        <w:t>Verstoß gegen Anti-Doping-Bestimmungen u</w:t>
      </w:r>
      <w:r w:rsidRPr="00552CF7">
        <w:t>n</w:t>
      </w:r>
      <w:r w:rsidRPr="00552CF7">
        <w:t xml:space="preserve">ter Umständen gesteht, unter denen keiner </w:t>
      </w:r>
      <w:r w:rsidRPr="00552CF7">
        <w:rPr>
          <w:i/>
        </w:rPr>
        <w:t xml:space="preserve">Anti-Doping-Organisation </w:t>
      </w:r>
      <w:r w:rsidRPr="00552CF7">
        <w:t xml:space="preserve">bewusst ist, dass ein Verstoß gegen eine Anti-Doping-Bestimmung vorliegen könnte. Er soll nicht angewendet werden, wenn das Geständnis zu einem Zeitpunkt erfolgt, zu dem der*die </w:t>
      </w:r>
      <w:r w:rsidRPr="00552CF7">
        <w:rPr>
          <w:i/>
        </w:rPr>
        <w:t xml:space="preserve">Athlet*in </w:t>
      </w:r>
      <w:r w:rsidRPr="00552CF7">
        <w:t xml:space="preserve">oder die andere </w:t>
      </w:r>
      <w:r w:rsidRPr="00552CF7">
        <w:rPr>
          <w:i/>
        </w:rPr>
        <w:t xml:space="preserve">Person </w:t>
      </w:r>
      <w:r w:rsidRPr="00552CF7">
        <w:t>bereits vermutet, dass er*</w:t>
      </w:r>
      <w:r w:rsidR="00200BBD">
        <w:t>sie bald überführt werden wird.</w:t>
      </w:r>
    </w:p>
    <w:p w:rsidR="00810D5A" w:rsidRPr="00552CF7" w:rsidRDefault="00810D5A" w:rsidP="009D598F">
      <w:pPr>
        <w:spacing w:before="200"/>
        <w:jc w:val="both"/>
      </w:pPr>
      <w:r w:rsidRPr="00552CF7">
        <w:t xml:space="preserve">In welchem Umfang die </w:t>
      </w:r>
      <w:r w:rsidRPr="00552CF7">
        <w:rPr>
          <w:i/>
        </w:rPr>
        <w:t xml:space="preserve">Sperre </w:t>
      </w:r>
      <w:r w:rsidRPr="00552CF7">
        <w:t>herabgesetzt wird, sollte von der Wahrscheinlichkeit abhängig g</w:t>
      </w:r>
      <w:r w:rsidRPr="00552CF7">
        <w:t>e</w:t>
      </w:r>
      <w:r w:rsidRPr="00552CF7">
        <w:t xml:space="preserve">macht werden, dass der*die </w:t>
      </w:r>
      <w:r w:rsidRPr="00552CF7">
        <w:rPr>
          <w:i/>
        </w:rPr>
        <w:t xml:space="preserve">Athlet*in </w:t>
      </w:r>
      <w:r w:rsidRPr="00552CF7">
        <w:t xml:space="preserve">oder eine andere </w:t>
      </w:r>
      <w:r w:rsidRPr="00552CF7">
        <w:rPr>
          <w:i/>
        </w:rPr>
        <w:t xml:space="preserve">Person </w:t>
      </w:r>
      <w:r w:rsidRPr="00552CF7">
        <w:t>überführt worden wäre, hätte er*sie sich nicht freiwillig gemeldet.]</w:t>
      </w:r>
    </w:p>
    <w:p w:rsidR="00810D5A" w:rsidRPr="00552CF7" w:rsidRDefault="00810D5A" w:rsidP="00532642">
      <w:pPr>
        <w:numPr>
          <w:ilvl w:val="2"/>
          <w:numId w:val="25"/>
        </w:numPr>
        <w:spacing w:before="200"/>
        <w:ind w:left="2127"/>
        <w:jc w:val="both"/>
      </w:pPr>
      <w:r w:rsidRPr="00552CF7">
        <w:t>Anwendung mehrfacher Gründe für die Herabsetzung einer Sanktion</w:t>
      </w:r>
    </w:p>
    <w:p w:rsidR="00810D5A" w:rsidRPr="00552CF7" w:rsidRDefault="00810D5A" w:rsidP="001C30F7">
      <w:pPr>
        <w:spacing w:before="200"/>
        <w:ind w:left="2127"/>
        <w:jc w:val="both"/>
      </w:pPr>
      <w:r w:rsidRPr="00552CF7">
        <w:t xml:space="preserve">Weist der*die </w:t>
      </w:r>
      <w:r w:rsidRPr="00552CF7">
        <w:rPr>
          <w:i/>
        </w:rPr>
        <w:t xml:space="preserve">Athlet*in </w:t>
      </w:r>
      <w:r w:rsidRPr="00552CF7">
        <w:t xml:space="preserve">oder eine andere </w:t>
      </w:r>
      <w:r w:rsidRPr="00552CF7">
        <w:rPr>
          <w:i/>
        </w:rPr>
        <w:t xml:space="preserve">Person </w:t>
      </w:r>
      <w:r w:rsidRPr="00552CF7">
        <w:t>nach, dass er*sie nach mehr als einer Bestimmung der Artikel 10.5,10.6 oder 10.7 ein Recht auf eine He</w:t>
      </w:r>
      <w:r w:rsidRPr="00552CF7">
        <w:t>r</w:t>
      </w:r>
      <w:r w:rsidRPr="00552CF7">
        <w:t xml:space="preserve">absetzung der Sanktion hat, wird, bevor eine Herabsetzung oder Aussetzung nach Artikel 10.7 angewendet wird, die ansonsten zu verhängende </w:t>
      </w:r>
      <w:r w:rsidRPr="00552CF7">
        <w:rPr>
          <w:i/>
        </w:rPr>
        <w:t xml:space="preserve">Sperre </w:t>
      </w:r>
      <w:r w:rsidRPr="00552CF7">
        <w:t xml:space="preserve">gemäß Artikel 10.2, 10.3, 10.5 und 10.6 festgelegt. Weist der*die </w:t>
      </w:r>
      <w:r w:rsidRPr="00552CF7">
        <w:rPr>
          <w:i/>
        </w:rPr>
        <w:t xml:space="preserve">Athlet*in </w:t>
      </w:r>
      <w:r w:rsidRPr="00552CF7">
        <w:t xml:space="preserve">oder eine andere </w:t>
      </w:r>
      <w:r w:rsidRPr="00552CF7">
        <w:rPr>
          <w:i/>
        </w:rPr>
        <w:t xml:space="preserve">Person </w:t>
      </w:r>
      <w:r w:rsidRPr="00552CF7">
        <w:t xml:space="preserve">ein Recht auf Herabsetzung oder Aussetzung der </w:t>
      </w:r>
      <w:r w:rsidRPr="00552CF7">
        <w:rPr>
          <w:i/>
        </w:rPr>
        <w:t xml:space="preserve">Sperre </w:t>
      </w:r>
      <w:r w:rsidRPr="00552CF7">
        <w:t xml:space="preserve">gemäß Artikel 10.7 nach, kann die </w:t>
      </w:r>
      <w:r w:rsidRPr="00552CF7">
        <w:rPr>
          <w:i/>
        </w:rPr>
        <w:t xml:space="preserve">Sperre </w:t>
      </w:r>
      <w:r w:rsidRPr="00552CF7">
        <w:t>herabgesetzt oder ausg</w:t>
      </w:r>
      <w:r w:rsidRPr="00552CF7">
        <w:t>e</w:t>
      </w:r>
      <w:r w:rsidRPr="00552CF7">
        <w:t>setzt werden, muss aber mindestens ein Viertel der ansonsten zu verhänge</w:t>
      </w:r>
      <w:r w:rsidRPr="00552CF7">
        <w:t>n</w:t>
      </w:r>
      <w:r w:rsidRPr="00552CF7">
        <w:t xml:space="preserve">den </w:t>
      </w:r>
      <w:r w:rsidRPr="00552CF7">
        <w:rPr>
          <w:i/>
        </w:rPr>
        <w:t xml:space="preserve">Sperre </w:t>
      </w:r>
      <w:r w:rsidRPr="00552CF7">
        <w:t>betragen.</w:t>
      </w:r>
    </w:p>
    <w:p w:rsidR="00810D5A" w:rsidRPr="00EC2DB0" w:rsidRDefault="00810D5A" w:rsidP="00532642">
      <w:pPr>
        <w:numPr>
          <w:ilvl w:val="1"/>
          <w:numId w:val="25"/>
        </w:numPr>
        <w:spacing w:before="200"/>
        <w:ind w:left="1276"/>
        <w:jc w:val="both"/>
        <w:rPr>
          <w:i/>
          <w:lang w:val="en-US"/>
        </w:rPr>
      </w:pPr>
      <w:proofErr w:type="spellStart"/>
      <w:r w:rsidRPr="00552CF7">
        <w:rPr>
          <w:lang w:val="en-US"/>
        </w:rPr>
        <w:lastRenderedPageBreak/>
        <w:t>Vereinbarungen</w:t>
      </w:r>
      <w:proofErr w:type="spellEnd"/>
      <w:r w:rsidRPr="00552CF7">
        <w:rPr>
          <w:lang w:val="en-US"/>
        </w:rPr>
        <w:t xml:space="preserve"> </w:t>
      </w:r>
      <w:proofErr w:type="spellStart"/>
      <w:r w:rsidRPr="00552CF7">
        <w:rPr>
          <w:lang w:val="en-US"/>
        </w:rPr>
        <w:t>im</w:t>
      </w:r>
      <w:proofErr w:type="spellEnd"/>
      <w:r w:rsidRPr="00552CF7">
        <w:rPr>
          <w:lang w:val="en-US"/>
        </w:rPr>
        <w:t xml:space="preserve"> </w:t>
      </w:r>
      <w:proofErr w:type="spellStart"/>
      <w:r w:rsidRPr="00552CF7">
        <w:rPr>
          <w:i/>
          <w:lang w:val="en-US"/>
        </w:rPr>
        <w:t>Ergebnismanagement</w:t>
      </w:r>
      <w:proofErr w:type="spellEnd"/>
      <w:r w:rsidRPr="00552CF7">
        <w:rPr>
          <w:i/>
          <w:lang w:val="en-US"/>
        </w:rPr>
        <w:t>-/</w:t>
      </w:r>
      <w:proofErr w:type="spellStart"/>
      <w:r w:rsidRPr="00552CF7">
        <w:rPr>
          <w:i/>
          <w:lang w:val="en-US"/>
        </w:rPr>
        <w:t>Disziplinarverfahren</w:t>
      </w:r>
      <w:proofErr w:type="spellEnd"/>
    </w:p>
    <w:p w:rsidR="00810D5A" w:rsidRPr="00552CF7" w:rsidRDefault="00810D5A" w:rsidP="00532642">
      <w:pPr>
        <w:numPr>
          <w:ilvl w:val="2"/>
          <w:numId w:val="25"/>
        </w:numPr>
        <w:spacing w:before="200"/>
        <w:ind w:left="2127"/>
        <w:jc w:val="both"/>
      </w:pPr>
      <w:r w:rsidRPr="00552CF7">
        <w:t xml:space="preserve">Herabsetzung der </w:t>
      </w:r>
      <w:r w:rsidRPr="00552CF7">
        <w:rPr>
          <w:i/>
        </w:rPr>
        <w:t xml:space="preserve">Sperre </w:t>
      </w:r>
      <w:r w:rsidRPr="00552CF7">
        <w:t>um ein (1) Jahr für bestimmte Verstöße gegen Anti-Doping-Bestimmungen aufgrund von frühzeitigem Geständnis und Anerke</w:t>
      </w:r>
      <w:r w:rsidRPr="00552CF7">
        <w:t>n</w:t>
      </w:r>
      <w:r w:rsidRPr="00552CF7">
        <w:t>nung der Sanktion</w:t>
      </w:r>
    </w:p>
    <w:p w:rsidR="00810D5A" w:rsidRPr="00552CF7" w:rsidRDefault="00810D5A" w:rsidP="00EC2DB0">
      <w:pPr>
        <w:spacing w:before="200"/>
        <w:ind w:left="2160"/>
        <w:jc w:val="both"/>
      </w:pPr>
      <w:r w:rsidRPr="00552CF7">
        <w:t xml:space="preserve">Die von </w:t>
      </w:r>
      <w:r w:rsidR="00552F2C">
        <w:t xml:space="preserve">dem </w:t>
      </w:r>
      <w:r w:rsidR="00552F2C" w:rsidRPr="00E25ED0">
        <w:rPr>
          <w:b/>
          <w:color w:val="231F20"/>
          <w:highlight w:val="yellow"/>
        </w:rPr>
        <w:t>[</w:t>
      </w:r>
      <w:r w:rsidR="00552F2C" w:rsidRPr="00A54CCD">
        <w:rPr>
          <w:b/>
          <w:i/>
          <w:color w:val="231F20"/>
          <w:highlight w:val="yellow"/>
        </w:rPr>
        <w:t>Nationalen Sport</w:t>
      </w:r>
      <w:r w:rsidR="00552F2C">
        <w:rPr>
          <w:b/>
          <w:i/>
          <w:color w:val="231F20"/>
          <w:highlight w:val="yellow"/>
        </w:rPr>
        <w:t>fachverband</w:t>
      </w:r>
      <w:r w:rsidR="00552F2C" w:rsidRPr="00A54CCD">
        <w:rPr>
          <w:b/>
          <w:i/>
          <w:color w:val="231F20"/>
          <w:highlight w:val="yellow"/>
        </w:rPr>
        <w:t>]</w:t>
      </w:r>
      <w:r w:rsidRPr="00552CF7">
        <w:rPr>
          <w:i/>
        </w:rPr>
        <w:t xml:space="preserve"> </w:t>
      </w:r>
      <w:r w:rsidRPr="00552CF7">
        <w:t xml:space="preserve">zu Grunde gelegte </w:t>
      </w:r>
      <w:r w:rsidRPr="00552CF7">
        <w:rPr>
          <w:i/>
        </w:rPr>
        <w:t xml:space="preserve">Sperre </w:t>
      </w:r>
      <w:r w:rsidRPr="00552CF7">
        <w:t xml:space="preserve">des*der </w:t>
      </w:r>
      <w:r w:rsidRPr="00552CF7">
        <w:rPr>
          <w:i/>
        </w:rPr>
        <w:t xml:space="preserve">Athleten*in </w:t>
      </w:r>
      <w:r w:rsidRPr="00552CF7">
        <w:t xml:space="preserve">oder einer anderen </w:t>
      </w:r>
      <w:r w:rsidRPr="00552CF7">
        <w:rPr>
          <w:i/>
        </w:rPr>
        <w:t xml:space="preserve">Person </w:t>
      </w:r>
      <w:r w:rsidRPr="00552CF7">
        <w:t>kann um ein (1) Jahr hera</w:t>
      </w:r>
      <w:r w:rsidRPr="00552CF7">
        <w:t>b</w:t>
      </w:r>
      <w:r w:rsidRPr="00552CF7">
        <w:t xml:space="preserve">gesetzt werden, wenn </w:t>
      </w:r>
      <w:r w:rsidR="007B7237">
        <w:t xml:space="preserve">der </w:t>
      </w:r>
      <w:r w:rsidR="007B7237" w:rsidRPr="00E25ED0">
        <w:rPr>
          <w:b/>
          <w:color w:val="231F20"/>
          <w:highlight w:val="yellow"/>
        </w:rPr>
        <w:t>[</w:t>
      </w:r>
      <w:r w:rsidR="007B7237">
        <w:rPr>
          <w:b/>
          <w:i/>
          <w:color w:val="231F20"/>
          <w:highlight w:val="yellow"/>
        </w:rPr>
        <w:t>Nationale</w:t>
      </w:r>
      <w:r w:rsidR="007B7237" w:rsidRPr="00A54CCD">
        <w:rPr>
          <w:b/>
          <w:i/>
          <w:color w:val="231F20"/>
          <w:highlight w:val="yellow"/>
        </w:rPr>
        <w:t xml:space="preserve"> Sport</w:t>
      </w:r>
      <w:r w:rsidR="007B7237">
        <w:rPr>
          <w:b/>
          <w:i/>
          <w:color w:val="231F20"/>
          <w:highlight w:val="yellow"/>
        </w:rPr>
        <w:t>fachverband</w:t>
      </w:r>
      <w:r w:rsidR="007B7237" w:rsidRPr="00A54CCD">
        <w:rPr>
          <w:b/>
          <w:i/>
          <w:color w:val="231F20"/>
          <w:highlight w:val="yellow"/>
        </w:rPr>
        <w:t>]</w:t>
      </w:r>
      <w:r w:rsidR="007B7237">
        <w:rPr>
          <w:b/>
          <w:i/>
          <w:color w:val="231F20"/>
        </w:rPr>
        <w:t xml:space="preserve"> </w:t>
      </w:r>
      <w:r w:rsidRPr="00552CF7">
        <w:t xml:space="preserve">den*die </w:t>
      </w:r>
      <w:r w:rsidRPr="00552CF7">
        <w:rPr>
          <w:i/>
        </w:rPr>
        <w:t>Athl</w:t>
      </w:r>
      <w:r w:rsidRPr="00552CF7">
        <w:rPr>
          <w:i/>
        </w:rPr>
        <w:t>e</w:t>
      </w:r>
      <w:r w:rsidRPr="00552CF7">
        <w:rPr>
          <w:i/>
        </w:rPr>
        <w:t xml:space="preserve">ten*in </w:t>
      </w:r>
      <w:r w:rsidRPr="00552CF7">
        <w:t xml:space="preserve">oder die andere </w:t>
      </w:r>
      <w:r w:rsidRPr="00552CF7">
        <w:rPr>
          <w:i/>
        </w:rPr>
        <w:t xml:space="preserve">Person </w:t>
      </w:r>
      <w:r w:rsidRPr="00552CF7">
        <w:t xml:space="preserve">über den möglichen Verstoß gegen Anti-Doping-Bestimmungen, der eine </w:t>
      </w:r>
      <w:r w:rsidRPr="00552CF7">
        <w:rPr>
          <w:i/>
        </w:rPr>
        <w:t xml:space="preserve">Sperre </w:t>
      </w:r>
      <w:r w:rsidRPr="00552CF7">
        <w:t>von vier (4) oder mehr Jahren (ei</w:t>
      </w:r>
      <w:r w:rsidRPr="00552CF7">
        <w:t>n</w:t>
      </w:r>
      <w:r w:rsidRPr="00552CF7">
        <w:t xml:space="preserve">schließlich einer </w:t>
      </w:r>
      <w:r w:rsidRPr="00552CF7">
        <w:rPr>
          <w:i/>
        </w:rPr>
        <w:t xml:space="preserve">Sperre </w:t>
      </w:r>
      <w:r w:rsidRPr="00552CF7">
        <w:t>gemäß Artikel 10.4) zur Folge haben kann, benac</w:t>
      </w:r>
      <w:r w:rsidRPr="00552CF7">
        <w:t>h</w:t>
      </w:r>
      <w:r w:rsidRPr="00552CF7">
        <w:t xml:space="preserve">richtigt hat und der*die </w:t>
      </w:r>
      <w:r w:rsidRPr="00552CF7">
        <w:rPr>
          <w:i/>
        </w:rPr>
        <w:t xml:space="preserve">Athlet*in </w:t>
      </w:r>
      <w:r w:rsidRPr="00552CF7">
        <w:t xml:space="preserve">oder die andere </w:t>
      </w:r>
      <w:r w:rsidRPr="00552CF7">
        <w:rPr>
          <w:i/>
        </w:rPr>
        <w:t xml:space="preserve">Person </w:t>
      </w:r>
      <w:r w:rsidRPr="00552CF7">
        <w:t>i</w:t>
      </w:r>
      <w:r w:rsidR="00BB1B2B" w:rsidRPr="00552CF7">
        <w:t xml:space="preserve">nnerhalb von zwanzig (20) Tagen </w:t>
      </w:r>
      <w:r w:rsidRPr="00552CF7">
        <w:t xml:space="preserve">nach der Benachrichtigung über den möglichen Verstoß gegen Anti-Doping-Bestimmungen den Verstoß gesteht und die zu Grunde gelegte </w:t>
      </w:r>
      <w:r w:rsidRPr="00552CF7">
        <w:rPr>
          <w:i/>
        </w:rPr>
        <w:t xml:space="preserve">Sperre </w:t>
      </w:r>
      <w:r w:rsidRPr="00552CF7">
        <w:t>anerkennt.</w:t>
      </w:r>
    </w:p>
    <w:p w:rsidR="00810D5A" w:rsidRPr="00552CF7" w:rsidRDefault="00810D5A" w:rsidP="00EC2DB0">
      <w:pPr>
        <w:spacing w:before="200"/>
        <w:ind w:left="2160"/>
        <w:jc w:val="both"/>
      </w:pPr>
      <w:r w:rsidRPr="00552CF7">
        <w:t xml:space="preserve">Wenn die </w:t>
      </w:r>
      <w:r w:rsidRPr="00552CF7">
        <w:rPr>
          <w:i/>
        </w:rPr>
        <w:t xml:space="preserve">Sperre </w:t>
      </w:r>
      <w:r w:rsidRPr="00552CF7">
        <w:t xml:space="preserve">des*der </w:t>
      </w:r>
      <w:r w:rsidRPr="00552CF7">
        <w:rPr>
          <w:i/>
        </w:rPr>
        <w:t xml:space="preserve">Athleten*in </w:t>
      </w:r>
      <w:r w:rsidRPr="00552CF7">
        <w:t xml:space="preserve">oder der anderen </w:t>
      </w:r>
      <w:r w:rsidRPr="00552CF7">
        <w:rPr>
          <w:i/>
        </w:rPr>
        <w:t xml:space="preserve">Person </w:t>
      </w:r>
      <w:r w:rsidRPr="00552CF7">
        <w:t>gemäß di</w:t>
      </w:r>
      <w:r w:rsidRPr="00552CF7">
        <w:t>e</w:t>
      </w:r>
      <w:r w:rsidRPr="00552CF7">
        <w:t xml:space="preserve">sem Artikel 10.8.1 um ein (1) Jahr herabgesetzt wird, darf die festgelegte </w:t>
      </w:r>
      <w:r w:rsidRPr="00552CF7">
        <w:rPr>
          <w:i/>
        </w:rPr>
        <w:t xml:space="preserve">Sperre </w:t>
      </w:r>
      <w:r w:rsidRPr="00552CF7">
        <w:t>nach keinem anderen Artikel weiter herabgesetzt werden.</w:t>
      </w:r>
    </w:p>
    <w:p w:rsidR="00810D5A" w:rsidRPr="00552CF7" w:rsidRDefault="00810D5A" w:rsidP="009D598F">
      <w:pPr>
        <w:spacing w:before="200"/>
        <w:jc w:val="both"/>
      </w:pPr>
      <w:r w:rsidRPr="00552CF7">
        <w:t xml:space="preserve">[Kommentar zu Artikel 10.8.1: Behauptet </w:t>
      </w:r>
      <w:r w:rsidR="004E24BA">
        <w:t xml:space="preserve">der </w:t>
      </w:r>
      <w:r w:rsidR="004E24BA" w:rsidRPr="00E25ED0">
        <w:rPr>
          <w:b/>
          <w:color w:val="231F20"/>
          <w:highlight w:val="yellow"/>
        </w:rPr>
        <w:t>[</w:t>
      </w:r>
      <w:r w:rsidR="004E24BA">
        <w:rPr>
          <w:b/>
          <w:i/>
          <w:color w:val="231F20"/>
          <w:highlight w:val="yellow"/>
        </w:rPr>
        <w:t>Nationale</w:t>
      </w:r>
      <w:r w:rsidR="004E24BA" w:rsidRPr="00A54CCD">
        <w:rPr>
          <w:b/>
          <w:i/>
          <w:color w:val="231F20"/>
          <w:highlight w:val="yellow"/>
        </w:rPr>
        <w:t xml:space="preserve"> Sport</w:t>
      </w:r>
      <w:r w:rsidR="004E24BA">
        <w:rPr>
          <w:b/>
          <w:i/>
          <w:color w:val="231F20"/>
          <w:highlight w:val="yellow"/>
        </w:rPr>
        <w:t>fachverband</w:t>
      </w:r>
      <w:r w:rsidR="004E24BA" w:rsidRPr="00A54CCD">
        <w:rPr>
          <w:b/>
          <w:i/>
          <w:color w:val="231F20"/>
          <w:highlight w:val="yellow"/>
        </w:rPr>
        <w:t>]</w:t>
      </w:r>
      <w:r w:rsidR="004E24BA">
        <w:rPr>
          <w:b/>
          <w:i/>
          <w:color w:val="231F20"/>
        </w:rPr>
        <w:t xml:space="preserve"> </w:t>
      </w:r>
      <w:r w:rsidRPr="00552CF7">
        <w:t xml:space="preserve">beispielsweise, dass ein*e </w:t>
      </w:r>
      <w:r w:rsidRPr="00552CF7">
        <w:rPr>
          <w:i/>
        </w:rPr>
        <w:t xml:space="preserve">Athlet*in </w:t>
      </w:r>
      <w:r w:rsidRPr="00552CF7">
        <w:t xml:space="preserve">durch den </w:t>
      </w:r>
      <w:r w:rsidRPr="00552CF7">
        <w:rPr>
          <w:i/>
        </w:rPr>
        <w:t xml:space="preserve">Gebrauch </w:t>
      </w:r>
      <w:r w:rsidRPr="00552CF7">
        <w:t xml:space="preserve">eines anabolen Steroids gegen Artikel 2.1 verstoßen hat und legt dafür eine </w:t>
      </w:r>
      <w:r w:rsidRPr="00552CF7">
        <w:rPr>
          <w:i/>
        </w:rPr>
        <w:t xml:space="preserve">Sperre </w:t>
      </w:r>
      <w:r w:rsidRPr="00552CF7">
        <w:t xml:space="preserve">von vier (4) Jahren zu Grunde, kann der*die </w:t>
      </w:r>
      <w:r w:rsidRPr="00552CF7">
        <w:rPr>
          <w:i/>
        </w:rPr>
        <w:t xml:space="preserve">Athlet*in </w:t>
      </w:r>
      <w:r w:rsidRPr="00552CF7">
        <w:t xml:space="preserve">die </w:t>
      </w:r>
      <w:r w:rsidRPr="00552CF7">
        <w:rPr>
          <w:i/>
        </w:rPr>
        <w:t xml:space="preserve">Sperre </w:t>
      </w:r>
      <w:r w:rsidRPr="00552CF7">
        <w:t xml:space="preserve">einseitig auf drei (3) Jahre verkürzen, wenn er*sie den Verstoß innerhalb der in diesem Artikel vorgegeben Frist zugibt und die dreijährige </w:t>
      </w:r>
      <w:r w:rsidRPr="00552CF7">
        <w:rPr>
          <w:i/>
        </w:rPr>
        <w:t xml:space="preserve">Sperre </w:t>
      </w:r>
      <w:r w:rsidRPr="00552CF7">
        <w:t>ohne Anspruch auf eine weitere Herabsetzung anerkennt. Das Verfahren wird damit beendet, ohne dass es der Durchführung des Disziplinarverfahrens bedarf.]</w:t>
      </w:r>
    </w:p>
    <w:p w:rsidR="00810D5A" w:rsidRPr="00EC2DB0" w:rsidRDefault="00810D5A" w:rsidP="00532642">
      <w:pPr>
        <w:numPr>
          <w:ilvl w:val="2"/>
          <w:numId w:val="25"/>
        </w:numPr>
        <w:spacing w:before="200"/>
        <w:ind w:left="2268"/>
        <w:jc w:val="both"/>
        <w:rPr>
          <w:lang w:val="en-US"/>
        </w:rPr>
      </w:pPr>
      <w:proofErr w:type="spellStart"/>
      <w:r w:rsidRPr="00552CF7">
        <w:rPr>
          <w:lang w:val="en-US"/>
        </w:rPr>
        <w:t>Vereinbarung</w:t>
      </w:r>
      <w:proofErr w:type="spellEnd"/>
      <w:r w:rsidRPr="00552CF7">
        <w:rPr>
          <w:lang w:val="en-US"/>
        </w:rPr>
        <w:t xml:space="preserve"> </w:t>
      </w:r>
      <w:proofErr w:type="spellStart"/>
      <w:r w:rsidRPr="00552CF7">
        <w:rPr>
          <w:lang w:val="en-US"/>
        </w:rPr>
        <w:t>zur</w:t>
      </w:r>
      <w:proofErr w:type="spellEnd"/>
      <w:r w:rsidRPr="00552CF7">
        <w:rPr>
          <w:lang w:val="en-US"/>
        </w:rPr>
        <w:t xml:space="preserve"> </w:t>
      </w:r>
      <w:proofErr w:type="spellStart"/>
      <w:r w:rsidRPr="00552CF7">
        <w:rPr>
          <w:lang w:val="en-US"/>
        </w:rPr>
        <w:t>Streitbeilegung</w:t>
      </w:r>
      <w:proofErr w:type="spellEnd"/>
    </w:p>
    <w:p w:rsidR="00810D5A" w:rsidRPr="00552CF7" w:rsidRDefault="00810D5A" w:rsidP="00EC2DB0">
      <w:pPr>
        <w:spacing w:before="200"/>
        <w:ind w:left="2159" w:firstLine="1"/>
        <w:jc w:val="both"/>
      </w:pPr>
      <w:r w:rsidRPr="00552CF7">
        <w:t xml:space="preserve">Wenn ein*e </w:t>
      </w:r>
      <w:r w:rsidRPr="00552CF7">
        <w:rPr>
          <w:i/>
        </w:rPr>
        <w:t xml:space="preserve">Athlet*in </w:t>
      </w:r>
      <w:r w:rsidRPr="00552CF7">
        <w:t xml:space="preserve">oder eine andere </w:t>
      </w:r>
      <w:r w:rsidRPr="00552CF7">
        <w:rPr>
          <w:i/>
        </w:rPr>
        <w:t xml:space="preserve">Person </w:t>
      </w:r>
      <w:r w:rsidRPr="00552CF7">
        <w:t xml:space="preserve">einen Verstoß gegen Anti-Doping-Bestimmungen gesteht, nachdem die </w:t>
      </w:r>
      <w:r w:rsidRPr="00552CF7">
        <w:rPr>
          <w:i/>
        </w:rPr>
        <w:t xml:space="preserve">NADA </w:t>
      </w:r>
      <w:r w:rsidRPr="00552CF7">
        <w:t>ihn*sie damit konfro</w:t>
      </w:r>
      <w:r w:rsidRPr="00552CF7">
        <w:t>n</w:t>
      </w:r>
      <w:r w:rsidRPr="00552CF7">
        <w:t xml:space="preserve">tiert hat, und gleichzeitig die </w:t>
      </w:r>
      <w:r w:rsidRPr="00552CF7">
        <w:rPr>
          <w:i/>
        </w:rPr>
        <w:t xml:space="preserve">Konsequenzen </w:t>
      </w:r>
      <w:r w:rsidRPr="00552CF7">
        <w:t xml:space="preserve">anerkennt, die nach alleinigem Ermessen der </w:t>
      </w:r>
      <w:r w:rsidRPr="00552CF7">
        <w:rPr>
          <w:i/>
        </w:rPr>
        <w:t xml:space="preserve">NADA </w:t>
      </w:r>
      <w:r w:rsidRPr="00552CF7">
        <w:t xml:space="preserve">und der </w:t>
      </w:r>
      <w:r w:rsidRPr="00552CF7">
        <w:rPr>
          <w:i/>
        </w:rPr>
        <w:t xml:space="preserve">WADA </w:t>
      </w:r>
      <w:r w:rsidRPr="00552CF7">
        <w:t>vertretbar sind, dann:</w:t>
      </w:r>
    </w:p>
    <w:p w:rsidR="00EC2DB0" w:rsidRDefault="00EC2DB0" w:rsidP="005C52C7">
      <w:pPr>
        <w:spacing w:before="200"/>
        <w:ind w:left="2977" w:hanging="705"/>
        <w:jc w:val="both"/>
      </w:pPr>
      <w:r>
        <w:t>(a)</w:t>
      </w:r>
      <w:r>
        <w:tab/>
      </w:r>
      <w:r w:rsidR="00810D5A" w:rsidRPr="00552CF7">
        <w:t xml:space="preserve">kann die </w:t>
      </w:r>
      <w:r w:rsidR="00810D5A" w:rsidRPr="00552CF7">
        <w:rPr>
          <w:i/>
        </w:rPr>
        <w:t xml:space="preserve">Sperre </w:t>
      </w:r>
      <w:r w:rsidR="00810D5A" w:rsidRPr="00552CF7">
        <w:t xml:space="preserve">des*der </w:t>
      </w:r>
      <w:r w:rsidR="00810D5A" w:rsidRPr="00552CF7">
        <w:rPr>
          <w:i/>
        </w:rPr>
        <w:t xml:space="preserve">Athleten*in </w:t>
      </w:r>
      <w:r w:rsidR="00810D5A" w:rsidRPr="00552CF7">
        <w:t xml:space="preserve">oder der anderen </w:t>
      </w:r>
      <w:r w:rsidR="00810D5A" w:rsidRPr="00552CF7">
        <w:rPr>
          <w:i/>
        </w:rPr>
        <w:t xml:space="preserve">Person </w:t>
      </w:r>
      <w:r w:rsidR="00810D5A" w:rsidRPr="00552CF7">
        <w:t>he</w:t>
      </w:r>
      <w:r w:rsidR="00810D5A" w:rsidRPr="00552CF7">
        <w:t>r</w:t>
      </w:r>
      <w:r w:rsidR="00810D5A" w:rsidRPr="00552CF7">
        <w:t xml:space="preserve">abgesetzt werden und zwar aufgrund der Einschätzung der </w:t>
      </w:r>
      <w:r w:rsidR="00810D5A" w:rsidRPr="00552CF7">
        <w:rPr>
          <w:i/>
        </w:rPr>
        <w:t xml:space="preserve">NADA </w:t>
      </w:r>
      <w:r w:rsidR="00810D5A" w:rsidRPr="00552CF7">
        <w:t xml:space="preserve">und der </w:t>
      </w:r>
      <w:r w:rsidR="00810D5A" w:rsidRPr="00552CF7">
        <w:rPr>
          <w:i/>
        </w:rPr>
        <w:t>WADA</w:t>
      </w:r>
      <w:r w:rsidR="00810D5A" w:rsidRPr="00552CF7">
        <w:t xml:space="preserve">, ob die Artikel 10.1 bis 10.7 auf den vorliegenden Verstoß gegen Anti-Doping-Bestimmungen anwendbar sind, wie schwerwiegend der Verstoß ist, welchen Grad des </w:t>
      </w:r>
      <w:r w:rsidR="00810D5A" w:rsidRPr="00552CF7">
        <w:rPr>
          <w:i/>
        </w:rPr>
        <w:t xml:space="preserve">Verschuldens </w:t>
      </w:r>
      <w:r w:rsidR="00810D5A" w:rsidRPr="00552CF7">
        <w:t xml:space="preserve">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trägt und wie schnell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den Verstoß gestanden hat,</w:t>
      </w:r>
    </w:p>
    <w:p w:rsidR="00810D5A" w:rsidRPr="00552CF7" w:rsidRDefault="00EC2DB0" w:rsidP="005C52C7">
      <w:pPr>
        <w:spacing w:before="200"/>
        <w:ind w:left="2977" w:hanging="705"/>
        <w:jc w:val="both"/>
      </w:pPr>
      <w:r>
        <w:t>(b)</w:t>
      </w:r>
      <w:r>
        <w:tab/>
      </w:r>
      <w:r w:rsidR="00810D5A" w:rsidRPr="00552CF7">
        <w:t xml:space="preserve">kann die </w:t>
      </w:r>
      <w:r w:rsidR="00810D5A" w:rsidRPr="00552CF7">
        <w:rPr>
          <w:i/>
        </w:rPr>
        <w:t xml:space="preserve">Sperre </w:t>
      </w:r>
      <w:r w:rsidR="00810D5A" w:rsidRPr="00552CF7">
        <w:t>zudem mit dem Tag der Probenahme oder dem Tag des letzten, weiteren Verstoßes gegen Anti-Doping-Bestimmungen, beginnen.</w:t>
      </w:r>
    </w:p>
    <w:p w:rsidR="00810D5A" w:rsidRPr="00552CF7" w:rsidRDefault="00810D5A" w:rsidP="002E6FD2">
      <w:pPr>
        <w:spacing w:before="200"/>
        <w:ind w:left="2127"/>
        <w:jc w:val="both"/>
      </w:pPr>
      <w:r w:rsidRPr="00552CF7">
        <w:lastRenderedPageBreak/>
        <w:t xml:space="preserve">In jedem Fall, in dem dieser Artikel zur Anwendung kommt, muss der*die </w:t>
      </w:r>
      <w:r w:rsidRPr="00552CF7">
        <w:rPr>
          <w:i/>
        </w:rPr>
        <w:t xml:space="preserve">Athlet*in </w:t>
      </w:r>
      <w:r w:rsidRPr="00552CF7">
        <w:t xml:space="preserve">oder die andere </w:t>
      </w:r>
      <w:r w:rsidRPr="00552CF7">
        <w:rPr>
          <w:i/>
        </w:rPr>
        <w:t xml:space="preserve">Person </w:t>
      </w:r>
      <w:r w:rsidRPr="00552CF7">
        <w:t>jedoch mindestens die Hälfte der vereinba</w:t>
      </w:r>
      <w:r w:rsidRPr="00552CF7">
        <w:t>r</w:t>
      </w:r>
      <w:r w:rsidRPr="00552CF7">
        <w:t xml:space="preserve">ten </w:t>
      </w:r>
      <w:r w:rsidRPr="00552CF7">
        <w:rPr>
          <w:i/>
        </w:rPr>
        <w:t xml:space="preserve">Sperre </w:t>
      </w:r>
      <w:r w:rsidRPr="00552CF7">
        <w:t xml:space="preserve">ableisten, wobei diese an dem Tag beginnt, an dem der*die </w:t>
      </w:r>
      <w:r w:rsidRPr="00552CF7">
        <w:rPr>
          <w:i/>
        </w:rPr>
        <w:t>At</w:t>
      </w:r>
      <w:r w:rsidRPr="00552CF7">
        <w:rPr>
          <w:i/>
        </w:rPr>
        <w:t>h</w:t>
      </w:r>
      <w:r w:rsidRPr="00552CF7">
        <w:rPr>
          <w:i/>
        </w:rPr>
        <w:t xml:space="preserve">let*in </w:t>
      </w:r>
      <w:r w:rsidRPr="00552CF7">
        <w:t xml:space="preserve">oder die andere </w:t>
      </w:r>
      <w:r w:rsidRPr="00552CF7">
        <w:rPr>
          <w:i/>
        </w:rPr>
        <w:t xml:space="preserve">Person </w:t>
      </w:r>
      <w:r w:rsidRPr="00552CF7">
        <w:t xml:space="preserve">die </w:t>
      </w:r>
      <w:r w:rsidRPr="00552CF7">
        <w:rPr>
          <w:i/>
        </w:rPr>
        <w:t xml:space="preserve">Sperre </w:t>
      </w:r>
      <w:r w:rsidRPr="00552CF7">
        <w:t xml:space="preserve">oder eine </w:t>
      </w:r>
      <w:r w:rsidRPr="00552CF7">
        <w:rPr>
          <w:i/>
        </w:rPr>
        <w:t xml:space="preserve">Vorläufige Suspendierung </w:t>
      </w:r>
      <w:r w:rsidRPr="00552CF7">
        <w:t>anerkannt und eingehalten hat – je nachdem, welches Ereignis früher eintritt.</w:t>
      </w:r>
    </w:p>
    <w:p w:rsidR="002E6FD2" w:rsidRDefault="00810D5A" w:rsidP="002E6FD2">
      <w:pPr>
        <w:spacing w:before="200"/>
        <w:ind w:left="2124"/>
        <w:jc w:val="both"/>
      </w:pPr>
      <w:r w:rsidRPr="00552CF7">
        <w:t xml:space="preserve">Die Entscheidung der </w:t>
      </w:r>
      <w:r w:rsidRPr="00552CF7">
        <w:rPr>
          <w:i/>
        </w:rPr>
        <w:t xml:space="preserve">WADA </w:t>
      </w:r>
      <w:r w:rsidRPr="00552CF7">
        <w:t xml:space="preserve">und der </w:t>
      </w:r>
      <w:r w:rsidRPr="00552CF7">
        <w:rPr>
          <w:i/>
        </w:rPr>
        <w:t xml:space="preserve">NADA </w:t>
      </w:r>
      <w:r w:rsidRPr="00552CF7">
        <w:t>für oder gegen den Abschluss e</w:t>
      </w:r>
      <w:r w:rsidRPr="00552CF7">
        <w:t>i</w:t>
      </w:r>
      <w:r w:rsidRPr="00552CF7">
        <w:t xml:space="preserve">ner Vereinbarung zur Streitbeilegung sowie der Umfang der Herabsetzung und der Beginn der </w:t>
      </w:r>
      <w:r w:rsidRPr="00552CF7">
        <w:rPr>
          <w:i/>
        </w:rPr>
        <w:t xml:space="preserve">Sperre </w:t>
      </w:r>
      <w:r w:rsidRPr="00552CF7">
        <w:t xml:space="preserve">können nicht von einem </w:t>
      </w:r>
      <w:r w:rsidRPr="00002440">
        <w:rPr>
          <w:i/>
        </w:rPr>
        <w:t>Disziplinarorgan</w:t>
      </w:r>
      <w:r w:rsidRPr="00552CF7">
        <w:rPr>
          <w:i/>
        </w:rPr>
        <w:t xml:space="preserve"> </w:t>
      </w:r>
      <w:r w:rsidRPr="00552CF7">
        <w:t>festg</w:t>
      </w:r>
      <w:r w:rsidRPr="00552CF7">
        <w:t>e</w:t>
      </w:r>
      <w:r w:rsidRPr="00552CF7">
        <w:t>legt oder überprüft werden und sind nicht gemäß Artikel 13 anfechtbar.</w:t>
      </w:r>
    </w:p>
    <w:p w:rsidR="00810D5A" w:rsidRPr="00552CF7" w:rsidRDefault="00810D5A" w:rsidP="002E6FD2">
      <w:pPr>
        <w:spacing w:before="200"/>
        <w:ind w:left="2124"/>
        <w:jc w:val="both"/>
      </w:pPr>
      <w:r w:rsidRPr="00552CF7">
        <w:t xml:space="preserve">Auf Antrag eines*r </w:t>
      </w:r>
      <w:r w:rsidRPr="00552CF7">
        <w:rPr>
          <w:i/>
        </w:rPr>
        <w:t xml:space="preserve">Athleten*in </w:t>
      </w:r>
      <w:r w:rsidRPr="00552CF7">
        <w:t xml:space="preserve">oder einer anderen </w:t>
      </w:r>
      <w:r w:rsidRPr="00552CF7">
        <w:rPr>
          <w:i/>
        </w:rPr>
        <w:t>Person</w:t>
      </w:r>
      <w:r w:rsidRPr="00552CF7">
        <w:t>, der*die eine Ve</w:t>
      </w:r>
      <w:r w:rsidRPr="00552CF7">
        <w:t>r</w:t>
      </w:r>
      <w:r w:rsidRPr="00552CF7">
        <w:t>einbarung zur Streitbeilegung gemäß diesem Artikel abschließen möchte, e</w:t>
      </w:r>
      <w:r w:rsidRPr="00552CF7">
        <w:t>r</w:t>
      </w:r>
      <w:r w:rsidRPr="00552CF7">
        <w:t xml:space="preserve">laubt die </w:t>
      </w:r>
      <w:r w:rsidRPr="00552CF7">
        <w:rPr>
          <w:i/>
        </w:rPr>
        <w:t xml:space="preserve">NADA </w:t>
      </w:r>
      <w:r w:rsidRPr="00552CF7">
        <w:t xml:space="preserve">dem*der </w:t>
      </w:r>
      <w:r w:rsidRPr="00552CF7">
        <w:rPr>
          <w:i/>
        </w:rPr>
        <w:t xml:space="preserve">Athleten*in </w:t>
      </w:r>
      <w:r w:rsidRPr="00552CF7">
        <w:t xml:space="preserve">oder der anderen </w:t>
      </w:r>
      <w:r w:rsidRPr="00552CF7">
        <w:rPr>
          <w:i/>
        </w:rPr>
        <w:t>Person</w:t>
      </w:r>
      <w:r w:rsidRPr="00552CF7">
        <w:t>, mit ihr auf der Grundlage einer Vereinbarung zur Streitbeilegung über das Geständnis des Verstoßes gegen Anti-D</w:t>
      </w:r>
      <w:r w:rsidR="002E6FD2">
        <w:t>oping-Bestimmungen zu sprechen.</w:t>
      </w:r>
    </w:p>
    <w:p w:rsidR="00810D5A" w:rsidRPr="00552CF7" w:rsidRDefault="00810D5A" w:rsidP="009D598F">
      <w:pPr>
        <w:spacing w:before="200"/>
        <w:jc w:val="both"/>
      </w:pPr>
      <w:r w:rsidRPr="00552CF7">
        <w:t xml:space="preserve">[Kommentar zu Artikel 10.8.2: Die in Artikel 10 genannten mildernden oder erschwerenden Faktoren werden bei der Festlegung der </w:t>
      </w:r>
      <w:r w:rsidRPr="00552CF7">
        <w:rPr>
          <w:i/>
        </w:rPr>
        <w:t xml:space="preserve">Konsequenzen </w:t>
      </w:r>
      <w:r w:rsidRPr="00552CF7">
        <w:t>in der Vereinbarung zur Streitbeilegung berücksichtigt. Sie gelten nicht über den Inhalt der Vereinbarung hinaus.]</w:t>
      </w:r>
    </w:p>
    <w:p w:rsidR="00810D5A" w:rsidRPr="002E6FD2" w:rsidRDefault="00810D5A" w:rsidP="00532642">
      <w:pPr>
        <w:numPr>
          <w:ilvl w:val="1"/>
          <w:numId w:val="25"/>
        </w:numPr>
        <w:spacing w:before="200"/>
        <w:ind w:left="1418"/>
        <w:jc w:val="both"/>
        <w:rPr>
          <w:lang w:val="en-US"/>
        </w:rPr>
      </w:pPr>
      <w:proofErr w:type="spellStart"/>
      <w:r w:rsidRPr="00552CF7">
        <w:rPr>
          <w:lang w:val="en-US"/>
        </w:rPr>
        <w:t>Mehrfachverstöße</w:t>
      </w:r>
      <w:proofErr w:type="spellEnd"/>
    </w:p>
    <w:p w:rsidR="00810D5A" w:rsidRPr="002E6FD2" w:rsidRDefault="00810D5A" w:rsidP="00532642">
      <w:pPr>
        <w:numPr>
          <w:ilvl w:val="2"/>
          <w:numId w:val="25"/>
        </w:numPr>
        <w:spacing w:before="200"/>
        <w:ind w:left="2127"/>
        <w:jc w:val="both"/>
      </w:pPr>
      <w:r w:rsidRPr="002E6FD2">
        <w:t>Zweiter oder dritter Verstoß gegen Anti-Doping-Bestimmungen</w:t>
      </w:r>
    </w:p>
    <w:p w:rsidR="00810D5A" w:rsidRPr="004F1C92" w:rsidRDefault="004F1C92" w:rsidP="004F1C92">
      <w:pPr>
        <w:spacing w:before="200"/>
        <w:ind w:left="2978" w:right="1" w:hanging="863"/>
      </w:pPr>
      <w:r w:rsidRPr="004F1C92">
        <w:t>10.9.1.1</w:t>
      </w:r>
      <w:r w:rsidRPr="004F1C92">
        <w:tab/>
      </w:r>
      <w:r w:rsidR="00810D5A" w:rsidRPr="004F1C92">
        <w:t xml:space="preserve">Bei einem zweiten Verstoß eines*r </w:t>
      </w:r>
      <w:r w:rsidR="00810D5A" w:rsidRPr="004F1C92">
        <w:rPr>
          <w:i/>
        </w:rPr>
        <w:t xml:space="preserve">Athleten*in </w:t>
      </w:r>
      <w:r w:rsidR="00810D5A" w:rsidRPr="004F1C92">
        <w:t xml:space="preserve">oder einer anderen </w:t>
      </w:r>
      <w:r w:rsidR="00810D5A" w:rsidRPr="004F1C92">
        <w:rPr>
          <w:i/>
        </w:rPr>
        <w:t xml:space="preserve">Person </w:t>
      </w:r>
      <w:r w:rsidR="00810D5A" w:rsidRPr="004F1C92">
        <w:t>gegen Anti-Doping-Bestimmungen wird die längere der fo</w:t>
      </w:r>
      <w:r w:rsidR="00810D5A" w:rsidRPr="004F1C92">
        <w:t>l</w:t>
      </w:r>
      <w:r w:rsidR="00810D5A" w:rsidRPr="004F1C92">
        <w:t xml:space="preserve">genden </w:t>
      </w:r>
      <w:r w:rsidR="00810D5A" w:rsidRPr="004F1C92">
        <w:rPr>
          <w:i/>
        </w:rPr>
        <w:t xml:space="preserve">Sperren </w:t>
      </w:r>
      <w:r w:rsidR="00810D5A" w:rsidRPr="004F1C92">
        <w:t>verhängt:</w:t>
      </w:r>
    </w:p>
    <w:p w:rsidR="00810D5A" w:rsidRPr="002E6FD2" w:rsidRDefault="00810D5A" w:rsidP="00B275A1">
      <w:pPr>
        <w:numPr>
          <w:ilvl w:val="3"/>
          <w:numId w:val="26"/>
        </w:numPr>
        <w:spacing w:before="200"/>
        <w:ind w:left="3686" w:hanging="708"/>
        <w:jc w:val="both"/>
        <w:rPr>
          <w:lang w:val="en-US"/>
        </w:rPr>
      </w:pPr>
      <w:proofErr w:type="spellStart"/>
      <w:r w:rsidRPr="002E6FD2">
        <w:rPr>
          <w:lang w:val="en-US"/>
        </w:rPr>
        <w:t>eine</w:t>
      </w:r>
      <w:proofErr w:type="spellEnd"/>
      <w:r w:rsidRPr="002E6FD2">
        <w:rPr>
          <w:lang w:val="en-US"/>
        </w:rPr>
        <w:t xml:space="preserve"> </w:t>
      </w:r>
      <w:proofErr w:type="spellStart"/>
      <w:r w:rsidRPr="002E6FD2">
        <w:rPr>
          <w:lang w:val="en-US"/>
        </w:rPr>
        <w:t>sechsmonatige</w:t>
      </w:r>
      <w:proofErr w:type="spellEnd"/>
      <w:r w:rsidRPr="002E6FD2">
        <w:rPr>
          <w:lang w:val="en-US"/>
        </w:rPr>
        <w:t xml:space="preserve"> </w:t>
      </w:r>
      <w:proofErr w:type="spellStart"/>
      <w:r w:rsidRPr="002E6FD2">
        <w:rPr>
          <w:i/>
          <w:lang w:val="en-US"/>
        </w:rPr>
        <w:t>Sperre</w:t>
      </w:r>
      <w:proofErr w:type="spellEnd"/>
      <w:r w:rsidRPr="002E6FD2">
        <w:rPr>
          <w:lang w:val="en-US"/>
        </w:rPr>
        <w:t xml:space="preserve">; </w:t>
      </w:r>
      <w:proofErr w:type="spellStart"/>
      <w:r w:rsidRPr="002E6FD2">
        <w:rPr>
          <w:lang w:val="en-US"/>
        </w:rPr>
        <w:t>oder</w:t>
      </w:r>
      <w:proofErr w:type="spellEnd"/>
    </w:p>
    <w:p w:rsidR="00810D5A" w:rsidRPr="002E6FD2" w:rsidRDefault="00810D5A" w:rsidP="00B275A1">
      <w:pPr>
        <w:numPr>
          <w:ilvl w:val="3"/>
          <w:numId w:val="26"/>
        </w:numPr>
        <w:spacing w:before="200"/>
        <w:ind w:left="3686" w:hanging="708"/>
        <w:jc w:val="both"/>
        <w:rPr>
          <w:lang w:val="en-US"/>
        </w:rPr>
      </w:pPr>
      <w:proofErr w:type="spellStart"/>
      <w:r w:rsidRPr="002E6FD2">
        <w:rPr>
          <w:lang w:val="en-US"/>
        </w:rPr>
        <w:t>eine</w:t>
      </w:r>
      <w:proofErr w:type="spellEnd"/>
      <w:r w:rsidRPr="002E6FD2">
        <w:rPr>
          <w:lang w:val="en-US"/>
        </w:rPr>
        <w:t xml:space="preserve"> </w:t>
      </w:r>
      <w:proofErr w:type="spellStart"/>
      <w:r w:rsidRPr="002E6FD2">
        <w:rPr>
          <w:i/>
          <w:lang w:val="en-US"/>
        </w:rPr>
        <w:t>Sperre</w:t>
      </w:r>
      <w:proofErr w:type="spellEnd"/>
      <w:r w:rsidRPr="002E6FD2">
        <w:rPr>
          <w:i/>
          <w:lang w:val="en-US"/>
        </w:rPr>
        <w:t xml:space="preserve"> </w:t>
      </w:r>
      <w:proofErr w:type="spellStart"/>
      <w:r w:rsidRPr="002E6FD2">
        <w:rPr>
          <w:lang w:val="en-US"/>
        </w:rPr>
        <w:t>zwischen</w:t>
      </w:r>
      <w:proofErr w:type="spellEnd"/>
    </w:p>
    <w:p w:rsidR="00810D5A" w:rsidRPr="002E6FD2" w:rsidRDefault="00810D5A" w:rsidP="00B275A1">
      <w:pPr>
        <w:numPr>
          <w:ilvl w:val="0"/>
          <w:numId w:val="35"/>
        </w:numPr>
        <w:spacing w:before="200"/>
        <w:ind w:left="4111" w:hanging="426"/>
        <w:jc w:val="both"/>
      </w:pPr>
      <w:r w:rsidRPr="002E6FD2">
        <w:t xml:space="preserve">der Summe aus der </w:t>
      </w:r>
      <w:r w:rsidRPr="002E6FD2">
        <w:rPr>
          <w:i/>
        </w:rPr>
        <w:t>Sperre</w:t>
      </w:r>
      <w:r w:rsidRPr="002E6FD2">
        <w:t xml:space="preserve">, die für den ersten Verstoß verhängt wurde und der </w:t>
      </w:r>
      <w:r w:rsidRPr="002E6FD2">
        <w:rPr>
          <w:i/>
        </w:rPr>
        <w:t>Sperre</w:t>
      </w:r>
      <w:r w:rsidRPr="002E6FD2">
        <w:t>, die für den zweiten Verstoß zu verhängen wäre, wenn dieser als Erstve</w:t>
      </w:r>
      <w:r w:rsidRPr="002E6FD2">
        <w:t>r</w:t>
      </w:r>
      <w:r w:rsidRPr="002E6FD2">
        <w:t>stoß gewertet würde, und</w:t>
      </w:r>
    </w:p>
    <w:p w:rsidR="00810D5A" w:rsidRPr="002E6FD2" w:rsidRDefault="00810D5A" w:rsidP="00B275A1">
      <w:pPr>
        <w:numPr>
          <w:ilvl w:val="0"/>
          <w:numId w:val="35"/>
        </w:numPr>
        <w:spacing w:before="200"/>
        <w:ind w:left="4111"/>
        <w:jc w:val="both"/>
      </w:pPr>
      <w:r w:rsidRPr="002E6FD2">
        <w:t xml:space="preserve">der doppelten Dauer der </w:t>
      </w:r>
      <w:r w:rsidRPr="002E6FD2">
        <w:rPr>
          <w:i/>
        </w:rPr>
        <w:t>Sperre</w:t>
      </w:r>
      <w:r w:rsidRPr="002E6FD2">
        <w:t>, die für den zweiten Verstoß zu verhängen wäre, wenn dieser wie ein Ers</w:t>
      </w:r>
      <w:r w:rsidRPr="002E6FD2">
        <w:t>t</w:t>
      </w:r>
      <w:r w:rsidRPr="002E6FD2">
        <w:t xml:space="preserve">verstoß behandelt wird, ohne Berücksichtigung einer Herabsetzung gemäß Artikel 10.6, wobei die </w:t>
      </w:r>
      <w:r w:rsidRPr="002E6FD2">
        <w:rPr>
          <w:i/>
        </w:rPr>
        <w:t xml:space="preserve">Sperre </w:t>
      </w:r>
      <w:r w:rsidRPr="002E6FD2">
        <w:t>i</w:t>
      </w:r>
      <w:r w:rsidRPr="002E6FD2">
        <w:t>n</w:t>
      </w:r>
      <w:r w:rsidRPr="002E6FD2">
        <w:t xml:space="preserve">nerhalb dieses Rahmens unter Berücksichtigung aller Umstände des Einzelfalles und des Grad des </w:t>
      </w:r>
      <w:r w:rsidRPr="002E6FD2">
        <w:rPr>
          <w:i/>
        </w:rPr>
        <w:t>Verschu</w:t>
      </w:r>
      <w:r w:rsidRPr="002E6FD2">
        <w:rPr>
          <w:i/>
        </w:rPr>
        <w:t>l</w:t>
      </w:r>
      <w:r w:rsidRPr="002E6FD2">
        <w:rPr>
          <w:i/>
        </w:rPr>
        <w:t xml:space="preserve">dens </w:t>
      </w:r>
      <w:r w:rsidRPr="002E6FD2">
        <w:t xml:space="preserve">des*der </w:t>
      </w:r>
      <w:r w:rsidRPr="002E6FD2">
        <w:rPr>
          <w:i/>
        </w:rPr>
        <w:t xml:space="preserve">Athleten*in </w:t>
      </w:r>
      <w:r w:rsidRPr="002E6FD2">
        <w:t xml:space="preserve">oder der anderen </w:t>
      </w:r>
      <w:r w:rsidRPr="002E6FD2">
        <w:rPr>
          <w:i/>
        </w:rPr>
        <w:t xml:space="preserve">Person </w:t>
      </w:r>
      <w:r w:rsidRPr="002E6FD2">
        <w:t>in Bezug auf den zweiten Verstoß festgelegt wird.</w:t>
      </w:r>
    </w:p>
    <w:p w:rsidR="00810D5A" w:rsidRPr="004F1C92" w:rsidRDefault="004F1C92" w:rsidP="004F1C92">
      <w:pPr>
        <w:spacing w:before="200"/>
        <w:ind w:left="2977" w:right="1" w:hanging="850"/>
      </w:pPr>
      <w:r w:rsidRPr="004F1C92">
        <w:t>10.9.1.2</w:t>
      </w:r>
      <w:r w:rsidRPr="004F1C92">
        <w:tab/>
      </w:r>
      <w:r w:rsidR="00810D5A" w:rsidRPr="004F1C92">
        <w:t xml:space="preserve">Ein dritter Verstoß gegen Anti-Doping-Bestimmungen führt immer zu einer lebenslangen </w:t>
      </w:r>
      <w:r w:rsidR="00810D5A" w:rsidRPr="004F1C92">
        <w:rPr>
          <w:i/>
        </w:rPr>
        <w:t>Sperre</w:t>
      </w:r>
      <w:r w:rsidR="00810D5A" w:rsidRPr="004F1C92">
        <w:t xml:space="preserve">, es sei denn, der dritte Verstoß erfüllt </w:t>
      </w:r>
      <w:r w:rsidR="00810D5A" w:rsidRPr="004F1C92">
        <w:lastRenderedPageBreak/>
        <w:t xml:space="preserve">die Voraussetzungen für ein Absehen von einer </w:t>
      </w:r>
      <w:r w:rsidR="00810D5A" w:rsidRPr="004F1C92">
        <w:rPr>
          <w:i/>
        </w:rPr>
        <w:t xml:space="preserve">Sperre </w:t>
      </w:r>
      <w:r w:rsidR="00810D5A" w:rsidRPr="004F1C92">
        <w:t xml:space="preserve">oder eine Herabsetzung der </w:t>
      </w:r>
      <w:r w:rsidR="00810D5A" w:rsidRPr="004F1C92">
        <w:rPr>
          <w:i/>
        </w:rPr>
        <w:t xml:space="preserve">Sperre </w:t>
      </w:r>
      <w:r w:rsidR="00810D5A" w:rsidRPr="004F1C92">
        <w:t xml:space="preserve">gemäß Artikel 10.5 oder 10.6 oder stellt einen Verstoß gegen Artikel 2.4 dar. In diesen besonderen Fällen beträgt die </w:t>
      </w:r>
      <w:r w:rsidR="00810D5A" w:rsidRPr="004F1C92">
        <w:rPr>
          <w:i/>
        </w:rPr>
        <w:t xml:space="preserve">Sperre </w:t>
      </w:r>
      <w:r w:rsidR="00810D5A" w:rsidRPr="004F1C92">
        <w:t xml:space="preserve">acht (8) Jahre bis hin zu einer lebenslangen </w:t>
      </w:r>
      <w:r w:rsidR="00810D5A" w:rsidRPr="004F1C92">
        <w:rPr>
          <w:i/>
        </w:rPr>
        <w:t>Spe</w:t>
      </w:r>
      <w:r w:rsidR="00810D5A" w:rsidRPr="004F1C92">
        <w:rPr>
          <w:i/>
        </w:rPr>
        <w:t>r</w:t>
      </w:r>
      <w:r w:rsidR="00810D5A" w:rsidRPr="004F1C92">
        <w:rPr>
          <w:i/>
        </w:rPr>
        <w:t>re</w:t>
      </w:r>
      <w:r w:rsidR="00810D5A" w:rsidRPr="004F1C92">
        <w:t>.</w:t>
      </w:r>
    </w:p>
    <w:p w:rsidR="00810D5A" w:rsidRPr="004F1C92" w:rsidRDefault="004F1C92" w:rsidP="004F1C92">
      <w:pPr>
        <w:spacing w:before="200"/>
        <w:ind w:left="2977" w:right="1" w:hanging="853"/>
      </w:pPr>
      <w:r w:rsidRPr="004F1C92">
        <w:t>10.9.1.3</w:t>
      </w:r>
      <w:r w:rsidRPr="004F1C92">
        <w:tab/>
      </w:r>
      <w:r w:rsidR="00810D5A" w:rsidRPr="004F1C92">
        <w:t xml:space="preserve">Die nach Artikel 10.9.1.1 und 10.9.1.2 festgelegte </w:t>
      </w:r>
      <w:r w:rsidR="00810D5A" w:rsidRPr="004F1C92">
        <w:rPr>
          <w:i/>
        </w:rPr>
        <w:t xml:space="preserve">Sperre </w:t>
      </w:r>
      <w:r w:rsidR="00810D5A" w:rsidRPr="004F1C92">
        <w:t>kann a</w:t>
      </w:r>
      <w:r w:rsidR="00810D5A" w:rsidRPr="004F1C92">
        <w:t>n</w:t>
      </w:r>
      <w:r w:rsidR="00810D5A" w:rsidRPr="004F1C92">
        <w:t>schließend gemäß Artikel 10.7 herabgesetzt werden.</w:t>
      </w:r>
    </w:p>
    <w:p w:rsidR="00810D5A" w:rsidRPr="00552CF7" w:rsidRDefault="00810D5A" w:rsidP="00532642">
      <w:pPr>
        <w:numPr>
          <w:ilvl w:val="2"/>
          <w:numId w:val="25"/>
        </w:numPr>
        <w:spacing w:before="200"/>
        <w:ind w:left="2127"/>
        <w:jc w:val="both"/>
      </w:pPr>
      <w:r w:rsidRPr="00552CF7">
        <w:t xml:space="preserve">Ein Verstoß gegen Anti-Doping-Bestimmungen, für den ein*e </w:t>
      </w:r>
      <w:r w:rsidRPr="00552CF7">
        <w:rPr>
          <w:i/>
        </w:rPr>
        <w:t xml:space="preserve">Athlet*in </w:t>
      </w:r>
      <w:r w:rsidRPr="00552CF7">
        <w:t xml:space="preserve">oder eine andere </w:t>
      </w:r>
      <w:r w:rsidRPr="00552CF7">
        <w:rPr>
          <w:i/>
        </w:rPr>
        <w:t xml:space="preserve">Person </w:t>
      </w:r>
      <w:r w:rsidRPr="00552CF7">
        <w:t xml:space="preserve">nachweisen kann, dass </w:t>
      </w:r>
      <w:r w:rsidRPr="00552CF7">
        <w:rPr>
          <w:i/>
        </w:rPr>
        <w:t xml:space="preserve">Kein Verschulden </w:t>
      </w:r>
      <w:r w:rsidRPr="00552CF7">
        <w:t>vorliegt, gilt nicht als Verstoß im Sinne von Artikel 10.9. Ferner gilt ein gemäß Artikel 10.2.4.1 sanktionierter Verstoß gegen Anti-Doping-Bestimmungen nicht als Verstoß im Sinne des Artikels 10.9.</w:t>
      </w:r>
    </w:p>
    <w:p w:rsidR="00810D5A" w:rsidRPr="00552CF7" w:rsidRDefault="00810D5A" w:rsidP="00532642">
      <w:pPr>
        <w:numPr>
          <w:ilvl w:val="2"/>
          <w:numId w:val="25"/>
        </w:numPr>
        <w:spacing w:before="200"/>
        <w:ind w:left="2127"/>
        <w:jc w:val="both"/>
      </w:pPr>
      <w:r w:rsidRPr="00552CF7">
        <w:t>Zusätzliche Regeln für bestimmte mögliche Mehrfachverstöße</w:t>
      </w:r>
    </w:p>
    <w:p w:rsidR="00810D5A" w:rsidRPr="00552CF7" w:rsidRDefault="004F1C92" w:rsidP="004F1C92">
      <w:pPr>
        <w:spacing w:before="200"/>
        <w:ind w:left="2977" w:hanging="850"/>
        <w:jc w:val="both"/>
      </w:pPr>
      <w:r>
        <w:t>10.9.3.1</w:t>
      </w:r>
      <w:r>
        <w:tab/>
      </w:r>
      <w:r w:rsidR="00810D5A" w:rsidRPr="00552CF7">
        <w:t xml:space="preserve">Für die Verhängung von Sanktionen gemäß Artikel 10.9, außer der Artikel 10.9.3.2 und 10.9.3.3, stellt ein Verstoß gegen Anti-Doping-Bestimmungen nur dann einen zweiten Verstoß dar, wenn </w:t>
      </w:r>
      <w:r w:rsidR="00F87428">
        <w:t xml:space="preserve">der </w:t>
      </w:r>
      <w:r w:rsidR="00F87428" w:rsidRPr="00E25ED0">
        <w:rPr>
          <w:b/>
          <w:color w:val="231F20"/>
          <w:highlight w:val="yellow"/>
        </w:rPr>
        <w:t>[</w:t>
      </w:r>
      <w:r w:rsidR="00F87428">
        <w:rPr>
          <w:b/>
          <w:i/>
          <w:color w:val="231F20"/>
          <w:highlight w:val="yellow"/>
        </w:rPr>
        <w:t>N</w:t>
      </w:r>
      <w:r w:rsidR="00F87428">
        <w:rPr>
          <w:b/>
          <w:i/>
          <w:color w:val="231F20"/>
          <w:highlight w:val="yellow"/>
        </w:rPr>
        <w:t>a</w:t>
      </w:r>
      <w:r w:rsidR="00F87428">
        <w:rPr>
          <w:b/>
          <w:i/>
          <w:color w:val="231F20"/>
          <w:highlight w:val="yellow"/>
        </w:rPr>
        <w:t>tionale</w:t>
      </w:r>
      <w:r w:rsidR="00F87428" w:rsidRPr="00A54CCD">
        <w:rPr>
          <w:b/>
          <w:i/>
          <w:color w:val="231F20"/>
          <w:highlight w:val="yellow"/>
        </w:rPr>
        <w:t xml:space="preserve"> Sport</w:t>
      </w:r>
      <w:r w:rsidR="00F87428">
        <w:rPr>
          <w:b/>
          <w:i/>
          <w:color w:val="231F20"/>
          <w:highlight w:val="yellow"/>
        </w:rPr>
        <w:t>fachverband</w:t>
      </w:r>
      <w:r w:rsidR="00F87428" w:rsidRPr="00A54CCD">
        <w:rPr>
          <w:b/>
          <w:i/>
          <w:color w:val="231F20"/>
          <w:highlight w:val="yellow"/>
        </w:rPr>
        <w:t>]</w:t>
      </w:r>
      <w:r w:rsidR="00F87428">
        <w:rPr>
          <w:b/>
          <w:i/>
          <w:color w:val="231F20"/>
        </w:rPr>
        <w:t xml:space="preserve"> </w:t>
      </w:r>
      <w:r w:rsidR="00810D5A" w:rsidRPr="00552CF7">
        <w:t xml:space="preserve">nachweisen kann, dass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den weiteren Verstoß gegen Anti-Doping-Bestimmungen erst begangen hat, nachdem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die Benachrichtigung gemäß Artikel 7 erhalten hat, oder nachdem </w:t>
      </w:r>
      <w:r w:rsidR="008C0940">
        <w:t xml:space="preserve">der </w:t>
      </w:r>
      <w:r w:rsidR="008C0940" w:rsidRPr="00E25ED0">
        <w:rPr>
          <w:b/>
          <w:color w:val="231F20"/>
          <w:highlight w:val="yellow"/>
        </w:rPr>
        <w:t>[</w:t>
      </w:r>
      <w:r w:rsidR="008C0940">
        <w:rPr>
          <w:b/>
          <w:i/>
          <w:color w:val="231F20"/>
          <w:highlight w:val="yellow"/>
        </w:rPr>
        <w:t>Nationale</w:t>
      </w:r>
      <w:r w:rsidR="008C0940" w:rsidRPr="00A54CCD">
        <w:rPr>
          <w:b/>
          <w:i/>
          <w:color w:val="231F20"/>
          <w:highlight w:val="yellow"/>
        </w:rPr>
        <w:t xml:space="preserve"> Sport</w:t>
      </w:r>
      <w:r w:rsidR="008C0940">
        <w:rPr>
          <w:b/>
          <w:i/>
          <w:color w:val="231F20"/>
          <w:highlight w:val="yellow"/>
        </w:rPr>
        <w:t>fachverband</w:t>
      </w:r>
      <w:r w:rsidR="008C0940" w:rsidRPr="00A54CCD">
        <w:rPr>
          <w:b/>
          <w:i/>
          <w:color w:val="231F20"/>
          <w:highlight w:val="yellow"/>
        </w:rPr>
        <w:t>]</w:t>
      </w:r>
      <w:r w:rsidR="008C0940">
        <w:rPr>
          <w:b/>
          <w:i/>
          <w:color w:val="231F20"/>
        </w:rPr>
        <w:t xml:space="preserve"> </w:t>
      </w:r>
      <w:r w:rsidR="00810D5A" w:rsidRPr="00552CF7">
        <w:t>einen ang</w:t>
      </w:r>
      <w:r w:rsidR="00810D5A" w:rsidRPr="00552CF7">
        <w:t>e</w:t>
      </w:r>
      <w:r w:rsidR="00810D5A" w:rsidRPr="00552CF7">
        <w:t xml:space="preserve">messenen </w:t>
      </w:r>
      <w:r w:rsidR="00810D5A" w:rsidRPr="00552CF7">
        <w:rPr>
          <w:i/>
        </w:rPr>
        <w:t xml:space="preserve">Versuch </w:t>
      </w:r>
      <w:r w:rsidR="00810D5A" w:rsidRPr="00552CF7">
        <w:t xml:space="preserve">unternommen hat, ihn*sie davon in Kenntnis zu setzen. Sofern </w:t>
      </w:r>
      <w:r w:rsidR="008C0940">
        <w:t xml:space="preserve">der </w:t>
      </w:r>
      <w:r w:rsidR="008C0940" w:rsidRPr="00E25ED0">
        <w:rPr>
          <w:b/>
          <w:color w:val="231F20"/>
          <w:highlight w:val="yellow"/>
        </w:rPr>
        <w:t>[</w:t>
      </w:r>
      <w:r w:rsidR="008C0940">
        <w:rPr>
          <w:b/>
          <w:i/>
          <w:color w:val="231F20"/>
          <w:highlight w:val="yellow"/>
        </w:rPr>
        <w:t>Nationale</w:t>
      </w:r>
      <w:r w:rsidR="008C0940" w:rsidRPr="00A54CCD">
        <w:rPr>
          <w:b/>
          <w:i/>
          <w:color w:val="231F20"/>
          <w:highlight w:val="yellow"/>
        </w:rPr>
        <w:t xml:space="preserve"> Sport</w:t>
      </w:r>
      <w:r w:rsidR="008C0940">
        <w:rPr>
          <w:b/>
          <w:i/>
          <w:color w:val="231F20"/>
          <w:highlight w:val="yellow"/>
        </w:rPr>
        <w:t>fachverband</w:t>
      </w:r>
      <w:r w:rsidR="008C0940" w:rsidRPr="00A54CCD">
        <w:rPr>
          <w:b/>
          <w:i/>
          <w:color w:val="231F20"/>
          <w:highlight w:val="yellow"/>
        </w:rPr>
        <w:t>]</w:t>
      </w:r>
      <w:r w:rsidR="00810D5A" w:rsidRPr="00552CF7">
        <w:rPr>
          <w:i/>
        </w:rPr>
        <w:t xml:space="preserve"> </w:t>
      </w:r>
      <w:r w:rsidR="00810D5A" w:rsidRPr="00552CF7">
        <w:t>dies nicht darl</w:t>
      </w:r>
      <w:r w:rsidR="00810D5A" w:rsidRPr="00552CF7">
        <w:t>e</w:t>
      </w:r>
      <w:r w:rsidR="00810D5A" w:rsidRPr="00552CF7">
        <w:t>gen kann, werden die Verstöße zusammen als ein einziger erster Verstoß gewertet. Die zu verhängende Sanktion richtet sich nach dem Verstoß, der die strengere Sanktion nach sich zieht, einschlie</w:t>
      </w:r>
      <w:r w:rsidR="00810D5A" w:rsidRPr="00552CF7">
        <w:t>ß</w:t>
      </w:r>
      <w:r w:rsidR="00810D5A" w:rsidRPr="00552CF7">
        <w:t xml:space="preserve">lich der Anwendung </w:t>
      </w:r>
      <w:r w:rsidR="00810D5A" w:rsidRPr="00552CF7">
        <w:rPr>
          <w:i/>
        </w:rPr>
        <w:t>Erschwerender Umstände</w:t>
      </w:r>
      <w:r w:rsidR="00810D5A" w:rsidRPr="00552CF7">
        <w:t xml:space="preserve">. Die Ergebnisse aller </w:t>
      </w:r>
      <w:r w:rsidR="00810D5A" w:rsidRPr="00552CF7">
        <w:rPr>
          <w:i/>
        </w:rPr>
        <w:t xml:space="preserve">Wettkämpfe </w:t>
      </w:r>
      <w:r w:rsidR="00810D5A" w:rsidRPr="00552CF7">
        <w:t>seit dem früheren Verstoß gegen Anti-Doping-Bestimmungen werden gemäß Artikel 10.10 annulliert.</w:t>
      </w:r>
    </w:p>
    <w:p w:rsidR="00810D5A" w:rsidRPr="00552CF7" w:rsidRDefault="00810D5A" w:rsidP="009D598F">
      <w:pPr>
        <w:spacing w:before="200"/>
        <w:jc w:val="both"/>
      </w:pPr>
      <w:r w:rsidRPr="00552CF7">
        <w:t xml:space="preserve">[Kommentar zu Artikel 10.9.3.1: Dasselbe gilt, wenn nach der Verhängung einer Sanktion </w:t>
      </w:r>
      <w:r w:rsidR="00984757">
        <w:t xml:space="preserve">der </w:t>
      </w:r>
      <w:r w:rsidR="00984757" w:rsidRPr="00E25ED0">
        <w:rPr>
          <w:b/>
          <w:color w:val="231F20"/>
          <w:highlight w:val="yellow"/>
        </w:rPr>
        <w:t>[</w:t>
      </w:r>
      <w:r w:rsidR="00984757">
        <w:rPr>
          <w:b/>
          <w:i/>
          <w:color w:val="231F20"/>
          <w:highlight w:val="yellow"/>
        </w:rPr>
        <w:t>Nati</w:t>
      </w:r>
      <w:r w:rsidR="00984757">
        <w:rPr>
          <w:b/>
          <w:i/>
          <w:color w:val="231F20"/>
          <w:highlight w:val="yellow"/>
        </w:rPr>
        <w:t>o</w:t>
      </w:r>
      <w:r w:rsidR="00984757">
        <w:rPr>
          <w:b/>
          <w:i/>
          <w:color w:val="231F20"/>
          <w:highlight w:val="yellow"/>
        </w:rPr>
        <w:t>nale</w:t>
      </w:r>
      <w:r w:rsidR="00984757" w:rsidRPr="00A54CCD">
        <w:rPr>
          <w:b/>
          <w:i/>
          <w:color w:val="231F20"/>
          <w:highlight w:val="yellow"/>
        </w:rPr>
        <w:t xml:space="preserve"> Sport</w:t>
      </w:r>
      <w:r w:rsidR="00984757">
        <w:rPr>
          <w:b/>
          <w:i/>
          <w:color w:val="231F20"/>
          <w:highlight w:val="yellow"/>
        </w:rPr>
        <w:t>fachverband</w:t>
      </w:r>
      <w:r w:rsidR="00984757" w:rsidRPr="00A54CCD">
        <w:rPr>
          <w:b/>
          <w:i/>
          <w:color w:val="231F20"/>
          <w:highlight w:val="yellow"/>
        </w:rPr>
        <w:t>]</w:t>
      </w:r>
      <w:r w:rsidR="00984757">
        <w:rPr>
          <w:b/>
          <w:i/>
          <w:color w:val="231F20"/>
        </w:rPr>
        <w:t xml:space="preserve"> </w:t>
      </w:r>
      <w:r w:rsidRPr="00552CF7">
        <w:t xml:space="preserve">auf Hinweise stößt, dass bereits vor der Benachrichtigung über den ersten Verstoß gegen Anti-Doping-Bestimmungen ein Verstoß begangen wurde. In diesem Fall verhängt </w:t>
      </w:r>
      <w:r w:rsidR="00984757">
        <w:t xml:space="preserve">der </w:t>
      </w:r>
      <w:r w:rsidR="00984757" w:rsidRPr="00E25ED0">
        <w:rPr>
          <w:b/>
          <w:color w:val="231F20"/>
          <w:highlight w:val="yellow"/>
        </w:rPr>
        <w:t>[</w:t>
      </w:r>
      <w:r w:rsidR="00984757">
        <w:rPr>
          <w:b/>
          <w:i/>
          <w:color w:val="231F20"/>
          <w:highlight w:val="yellow"/>
        </w:rPr>
        <w:t>Nationale</w:t>
      </w:r>
      <w:r w:rsidR="00984757" w:rsidRPr="00A54CCD">
        <w:rPr>
          <w:b/>
          <w:i/>
          <w:color w:val="231F20"/>
          <w:highlight w:val="yellow"/>
        </w:rPr>
        <w:t xml:space="preserve"> Sport</w:t>
      </w:r>
      <w:r w:rsidR="00984757">
        <w:rPr>
          <w:b/>
          <w:i/>
          <w:color w:val="231F20"/>
          <w:highlight w:val="yellow"/>
        </w:rPr>
        <w:t>fachverband</w:t>
      </w:r>
      <w:r w:rsidR="00984757" w:rsidRPr="00A54CCD">
        <w:rPr>
          <w:b/>
          <w:i/>
          <w:color w:val="231F20"/>
          <w:highlight w:val="yellow"/>
        </w:rPr>
        <w:t>]</w:t>
      </w:r>
      <w:r w:rsidR="00984757">
        <w:rPr>
          <w:b/>
          <w:i/>
          <w:color w:val="231F20"/>
        </w:rPr>
        <w:t xml:space="preserve"> </w:t>
      </w:r>
      <w:r w:rsidRPr="00552CF7">
        <w:t xml:space="preserve">eine Sanktion, die derjenigen entspricht, die verhängt worden wäre, wenn über beide Verstöße gleichzeitig entschieden worden wäre, einschließlich der Anwendung </w:t>
      </w:r>
      <w:r w:rsidRPr="00552CF7">
        <w:rPr>
          <w:i/>
        </w:rPr>
        <w:t>E</w:t>
      </w:r>
      <w:r w:rsidRPr="00552CF7">
        <w:rPr>
          <w:i/>
        </w:rPr>
        <w:t>r</w:t>
      </w:r>
      <w:r w:rsidRPr="00552CF7">
        <w:rPr>
          <w:i/>
        </w:rPr>
        <w:t>schwerender Umstände</w:t>
      </w:r>
      <w:r w:rsidR="00BE47A1">
        <w:t>.]</w:t>
      </w:r>
    </w:p>
    <w:p w:rsidR="00810D5A" w:rsidRPr="00552CF7" w:rsidRDefault="004F1C92" w:rsidP="004F1C92">
      <w:pPr>
        <w:spacing w:before="200"/>
        <w:ind w:left="2977" w:hanging="850"/>
        <w:jc w:val="both"/>
      </w:pPr>
      <w:r>
        <w:t>10.9.3.2</w:t>
      </w:r>
      <w:r>
        <w:tab/>
      </w:r>
      <w:r w:rsidR="00810D5A" w:rsidRPr="00552CF7">
        <w:t xml:space="preserve">Weist </w:t>
      </w:r>
      <w:r w:rsidR="00984757">
        <w:t xml:space="preserve">der </w:t>
      </w:r>
      <w:r w:rsidR="00984757" w:rsidRPr="00E25ED0">
        <w:rPr>
          <w:b/>
          <w:color w:val="231F20"/>
          <w:highlight w:val="yellow"/>
        </w:rPr>
        <w:t>[</w:t>
      </w:r>
      <w:r w:rsidR="00984757">
        <w:rPr>
          <w:b/>
          <w:i/>
          <w:color w:val="231F20"/>
          <w:highlight w:val="yellow"/>
        </w:rPr>
        <w:t>Nationale</w:t>
      </w:r>
      <w:r w:rsidR="00984757" w:rsidRPr="00A54CCD">
        <w:rPr>
          <w:b/>
          <w:i/>
          <w:color w:val="231F20"/>
          <w:highlight w:val="yellow"/>
        </w:rPr>
        <w:t xml:space="preserve"> Sport</w:t>
      </w:r>
      <w:r w:rsidR="00984757">
        <w:rPr>
          <w:b/>
          <w:i/>
          <w:color w:val="231F20"/>
          <w:highlight w:val="yellow"/>
        </w:rPr>
        <w:t>fachverband</w:t>
      </w:r>
      <w:r w:rsidR="00984757" w:rsidRPr="00A54CCD">
        <w:rPr>
          <w:b/>
          <w:i/>
          <w:color w:val="231F20"/>
          <w:highlight w:val="yellow"/>
        </w:rPr>
        <w:t>]</w:t>
      </w:r>
      <w:r w:rsidR="00984757">
        <w:rPr>
          <w:b/>
          <w:i/>
          <w:color w:val="231F20"/>
        </w:rPr>
        <w:t xml:space="preserve"> </w:t>
      </w:r>
      <w:r w:rsidR="00810D5A" w:rsidRPr="00552CF7">
        <w:t xml:space="preserve">nach, dass ein*e </w:t>
      </w:r>
      <w:r w:rsidR="00810D5A" w:rsidRPr="00552CF7">
        <w:rPr>
          <w:i/>
        </w:rPr>
        <w:t xml:space="preserve">Athlet*in </w:t>
      </w:r>
      <w:r w:rsidR="00810D5A" w:rsidRPr="00552CF7">
        <w:t xml:space="preserve">oder eine andere </w:t>
      </w:r>
      <w:r w:rsidR="00810D5A" w:rsidRPr="00552CF7">
        <w:rPr>
          <w:i/>
        </w:rPr>
        <w:t xml:space="preserve">Person </w:t>
      </w:r>
      <w:r w:rsidR="00810D5A" w:rsidRPr="00552CF7">
        <w:t>vor der Benachrichtigung einen weiteren Verstoß gegen Anti-Doping-Bestimmungen begangen hat und, dass dieser weitere Verstoß mindestens zwölf (12) Monate vor oder nach dem zuerst bemerkten Verstoß begangen wurde, dann b</w:t>
      </w:r>
      <w:r w:rsidR="00810D5A" w:rsidRPr="00552CF7">
        <w:t>e</w:t>
      </w:r>
      <w:r w:rsidR="00810D5A" w:rsidRPr="00552CF7">
        <w:t xml:space="preserve">rechnet sich die </w:t>
      </w:r>
      <w:r w:rsidR="00810D5A" w:rsidRPr="00552CF7">
        <w:rPr>
          <w:i/>
        </w:rPr>
        <w:t xml:space="preserve">Sperre </w:t>
      </w:r>
      <w:r w:rsidR="00810D5A" w:rsidRPr="00552CF7">
        <w:t>für den weiteren Verstoß so, als wäre er ein eigenständiger Erstverstoß. Diese</w:t>
      </w:r>
      <w:r w:rsidR="00BB1B2B" w:rsidRPr="00552CF7">
        <w:t xml:space="preserve"> </w:t>
      </w:r>
      <w:r w:rsidR="00810D5A" w:rsidRPr="00552CF7">
        <w:rPr>
          <w:i/>
        </w:rPr>
        <w:t xml:space="preserve">Sperre </w:t>
      </w:r>
      <w:r w:rsidR="00810D5A" w:rsidRPr="00552CF7">
        <w:t xml:space="preserve">wird zeitlich nach der für </w:t>
      </w:r>
      <w:r w:rsidR="00810D5A" w:rsidRPr="00552CF7">
        <w:lastRenderedPageBreak/>
        <w:t xml:space="preserve">den zuerst bemerkten Verstoß verhängten </w:t>
      </w:r>
      <w:r w:rsidR="00810D5A" w:rsidRPr="00552CF7">
        <w:rPr>
          <w:i/>
        </w:rPr>
        <w:t xml:space="preserve">Sperre </w:t>
      </w:r>
      <w:r w:rsidR="00810D5A" w:rsidRPr="00552CF7">
        <w:t xml:space="preserve">statt gleichzeitig abgeleistet. Findet Artikel 10.9.3.2 </w:t>
      </w:r>
      <w:proofErr w:type="gramStart"/>
      <w:r w:rsidR="00810D5A" w:rsidRPr="00552CF7">
        <w:t>Anwendung</w:t>
      </w:r>
      <w:proofErr w:type="gramEnd"/>
      <w:r w:rsidR="00810D5A" w:rsidRPr="00552CF7">
        <w:t>, gelten die Verstöße im Sinne von Artikel 10.9.1 zusammen als ein einziger Verstoß.</w:t>
      </w:r>
    </w:p>
    <w:p w:rsidR="00810D5A" w:rsidRPr="00552CF7" w:rsidRDefault="004F1C92" w:rsidP="004F1C92">
      <w:pPr>
        <w:spacing w:before="200"/>
        <w:ind w:left="2832" w:hanging="847"/>
        <w:jc w:val="both"/>
      </w:pPr>
      <w:r>
        <w:t>10.9.3.3</w:t>
      </w:r>
      <w:r>
        <w:tab/>
      </w:r>
      <w:r w:rsidR="00810D5A" w:rsidRPr="00552CF7">
        <w:t xml:space="preserve">Weist </w:t>
      </w:r>
      <w:r w:rsidR="00984757">
        <w:t xml:space="preserve">der </w:t>
      </w:r>
      <w:r w:rsidR="00984757" w:rsidRPr="00E25ED0">
        <w:rPr>
          <w:b/>
          <w:color w:val="231F20"/>
          <w:highlight w:val="yellow"/>
        </w:rPr>
        <w:t>[</w:t>
      </w:r>
      <w:r w:rsidR="00984757">
        <w:rPr>
          <w:b/>
          <w:i/>
          <w:color w:val="231F20"/>
          <w:highlight w:val="yellow"/>
        </w:rPr>
        <w:t>Nationale</w:t>
      </w:r>
      <w:r w:rsidR="00984757" w:rsidRPr="00A54CCD">
        <w:rPr>
          <w:b/>
          <w:i/>
          <w:color w:val="231F20"/>
          <w:highlight w:val="yellow"/>
        </w:rPr>
        <w:t xml:space="preserve"> Sport</w:t>
      </w:r>
      <w:r w:rsidR="00984757">
        <w:rPr>
          <w:b/>
          <w:i/>
          <w:color w:val="231F20"/>
          <w:highlight w:val="yellow"/>
        </w:rPr>
        <w:t>fachverband</w:t>
      </w:r>
      <w:r w:rsidR="00984757" w:rsidRPr="00A54CCD">
        <w:rPr>
          <w:b/>
          <w:i/>
          <w:color w:val="231F20"/>
          <w:highlight w:val="yellow"/>
        </w:rPr>
        <w:t>]</w:t>
      </w:r>
      <w:r w:rsidR="00984757">
        <w:rPr>
          <w:b/>
          <w:i/>
          <w:color w:val="231F20"/>
        </w:rPr>
        <w:t xml:space="preserve"> </w:t>
      </w:r>
      <w:r w:rsidR="00810D5A" w:rsidRPr="00552CF7">
        <w:t xml:space="preserve">nach, dass ein*e </w:t>
      </w:r>
      <w:r w:rsidR="00810D5A" w:rsidRPr="00552CF7">
        <w:rPr>
          <w:i/>
        </w:rPr>
        <w:t xml:space="preserve">Athlet*in </w:t>
      </w:r>
      <w:r w:rsidR="00810D5A" w:rsidRPr="00552CF7">
        <w:t xml:space="preserve">oder eine andere </w:t>
      </w:r>
      <w:r w:rsidR="00810D5A" w:rsidRPr="00552CF7">
        <w:rPr>
          <w:i/>
        </w:rPr>
        <w:t xml:space="preserve">Person </w:t>
      </w:r>
      <w:r w:rsidR="00810D5A" w:rsidRPr="00552CF7">
        <w:t>einen Verstoß gegen Artikel 2.5 im Zusa</w:t>
      </w:r>
      <w:r w:rsidR="00810D5A" w:rsidRPr="00552CF7">
        <w:t>m</w:t>
      </w:r>
      <w:r w:rsidR="00810D5A" w:rsidRPr="00552CF7">
        <w:t xml:space="preserve">menhang mit einem </w:t>
      </w:r>
      <w:r w:rsidR="00810D5A" w:rsidRPr="00552CF7">
        <w:rPr>
          <w:i/>
        </w:rPr>
        <w:t xml:space="preserve">Dopingkontrollverfahren </w:t>
      </w:r>
      <w:r w:rsidR="00810D5A" w:rsidRPr="00552CF7">
        <w:t>wegen eines entspr</w:t>
      </w:r>
      <w:r w:rsidR="00810D5A" w:rsidRPr="00552CF7">
        <w:t>e</w:t>
      </w:r>
      <w:r w:rsidR="00810D5A" w:rsidRPr="00552CF7">
        <w:t xml:space="preserve">chend schon zugrunde gelegten Verstoßes gegen Anti-Doping-Bestimmungen begangen hat, gilt der Verstoß gegen Artikel 2.5 als eigenständiger Erstverstoß. Die </w:t>
      </w:r>
      <w:r w:rsidR="00810D5A" w:rsidRPr="00552CF7">
        <w:rPr>
          <w:i/>
        </w:rPr>
        <w:t xml:space="preserve">Sperre </w:t>
      </w:r>
      <w:r w:rsidR="00810D5A" w:rsidRPr="00552CF7">
        <w:t xml:space="preserve">für einen solchen Verstoß wird, sofern einschlägig, nach der </w:t>
      </w:r>
      <w:r w:rsidR="00810D5A" w:rsidRPr="00552CF7">
        <w:rPr>
          <w:i/>
        </w:rPr>
        <w:t xml:space="preserve">Sperre </w:t>
      </w:r>
      <w:r w:rsidR="00810D5A" w:rsidRPr="00552CF7">
        <w:t>für den zugrundeliegenden Verstoß gegen Anti-Doping-Bestimmungen statt gleichzeitig abgelei</w:t>
      </w:r>
      <w:r w:rsidR="00810D5A" w:rsidRPr="00552CF7">
        <w:t>s</w:t>
      </w:r>
      <w:r w:rsidR="00810D5A" w:rsidRPr="00552CF7">
        <w:t xml:space="preserve">tet. Findet dieser Artikel 10.9.3.3 </w:t>
      </w:r>
      <w:proofErr w:type="gramStart"/>
      <w:r w:rsidR="00810D5A" w:rsidRPr="00552CF7">
        <w:t>Anwendung</w:t>
      </w:r>
      <w:proofErr w:type="gramEnd"/>
      <w:r w:rsidR="00810D5A" w:rsidRPr="00552CF7">
        <w:t>, gelten die Verstöße zusammen als ein einziger Verstoß im Sinne von Artikel 10.9.1.</w:t>
      </w:r>
    </w:p>
    <w:p w:rsidR="00810D5A" w:rsidRPr="00552CF7" w:rsidRDefault="004F1C92" w:rsidP="004F1C92">
      <w:pPr>
        <w:spacing w:before="200"/>
        <w:ind w:left="2832" w:hanging="847"/>
        <w:jc w:val="both"/>
      </w:pPr>
      <w:r>
        <w:t>10.9.3.4</w:t>
      </w:r>
      <w:r>
        <w:tab/>
      </w:r>
      <w:r w:rsidR="00810D5A" w:rsidRPr="00552CF7">
        <w:t xml:space="preserve">Weist </w:t>
      </w:r>
      <w:r w:rsidR="00782651">
        <w:t xml:space="preserve">der </w:t>
      </w:r>
      <w:r w:rsidR="00782651" w:rsidRPr="00E25ED0">
        <w:rPr>
          <w:b/>
          <w:color w:val="231F20"/>
          <w:highlight w:val="yellow"/>
        </w:rPr>
        <w:t>[</w:t>
      </w:r>
      <w:r w:rsidR="00782651">
        <w:rPr>
          <w:b/>
          <w:i/>
          <w:color w:val="231F20"/>
          <w:highlight w:val="yellow"/>
        </w:rPr>
        <w:t>Nationale</w:t>
      </w:r>
      <w:r w:rsidR="00782651" w:rsidRPr="00A54CCD">
        <w:rPr>
          <w:b/>
          <w:i/>
          <w:color w:val="231F20"/>
          <w:highlight w:val="yellow"/>
        </w:rPr>
        <w:t xml:space="preserve"> Sport</w:t>
      </w:r>
      <w:r w:rsidR="00782651">
        <w:rPr>
          <w:b/>
          <w:i/>
          <w:color w:val="231F20"/>
          <w:highlight w:val="yellow"/>
        </w:rPr>
        <w:t>fachverband</w:t>
      </w:r>
      <w:r w:rsidR="00782651" w:rsidRPr="00A54CCD">
        <w:rPr>
          <w:b/>
          <w:i/>
          <w:color w:val="231F20"/>
          <w:highlight w:val="yellow"/>
        </w:rPr>
        <w:t>]</w:t>
      </w:r>
      <w:r w:rsidR="00782651">
        <w:rPr>
          <w:b/>
          <w:i/>
          <w:color w:val="231F20"/>
        </w:rPr>
        <w:t xml:space="preserve"> </w:t>
      </w:r>
      <w:r w:rsidR="00810D5A" w:rsidRPr="00552CF7">
        <w:t xml:space="preserve">nach, dass eine </w:t>
      </w:r>
      <w:r w:rsidR="00810D5A" w:rsidRPr="00552CF7">
        <w:rPr>
          <w:i/>
        </w:rPr>
        <w:t xml:space="preserve">Person </w:t>
      </w:r>
      <w:r w:rsidR="00810D5A" w:rsidRPr="00552CF7">
        <w:t>wä</w:t>
      </w:r>
      <w:r w:rsidR="00810D5A" w:rsidRPr="00552CF7">
        <w:t>h</w:t>
      </w:r>
      <w:r w:rsidR="00810D5A" w:rsidRPr="00552CF7">
        <w:t xml:space="preserve">rend einer </w:t>
      </w:r>
      <w:r w:rsidR="00810D5A" w:rsidRPr="00552CF7">
        <w:rPr>
          <w:i/>
        </w:rPr>
        <w:t xml:space="preserve">Sperre </w:t>
      </w:r>
      <w:r w:rsidR="00810D5A" w:rsidRPr="00552CF7">
        <w:t xml:space="preserve">einen zweiten oder dritten Verstoß gegen Anti-Doping-Bestimmungen begangen hat, werden die </w:t>
      </w:r>
      <w:r w:rsidR="00810D5A" w:rsidRPr="00552CF7">
        <w:rPr>
          <w:i/>
        </w:rPr>
        <w:t xml:space="preserve">Sperren </w:t>
      </w:r>
      <w:r w:rsidR="00810D5A" w:rsidRPr="00552CF7">
        <w:t>für die ei</w:t>
      </w:r>
      <w:r w:rsidR="00810D5A" w:rsidRPr="00552CF7">
        <w:t>n</w:t>
      </w:r>
      <w:r w:rsidR="00810D5A" w:rsidRPr="00552CF7">
        <w:t>zelnen Mehrfachverstöße nacheinander statt gleichzeitig abgeleistet.</w:t>
      </w:r>
    </w:p>
    <w:p w:rsidR="00810D5A" w:rsidRPr="00552CF7" w:rsidRDefault="00810D5A" w:rsidP="00532642">
      <w:pPr>
        <w:numPr>
          <w:ilvl w:val="2"/>
          <w:numId w:val="25"/>
        </w:numPr>
        <w:spacing w:before="200"/>
        <w:ind w:left="2127"/>
        <w:jc w:val="both"/>
      </w:pPr>
      <w:r w:rsidRPr="00552CF7">
        <w:t>Mehrfachverstöße gegen Anti-Doping-Bestimmungen innerhalb eines Zei</w:t>
      </w:r>
      <w:r w:rsidRPr="00552CF7">
        <w:t>t</w:t>
      </w:r>
      <w:r w:rsidRPr="00552CF7">
        <w:t>raums von zehn (10) Jahren</w:t>
      </w:r>
    </w:p>
    <w:p w:rsidR="00810D5A" w:rsidRPr="00552CF7" w:rsidRDefault="00810D5A" w:rsidP="004F1C92">
      <w:pPr>
        <w:spacing w:before="200"/>
        <w:ind w:left="2127"/>
        <w:jc w:val="both"/>
      </w:pPr>
      <w:r w:rsidRPr="00552CF7">
        <w:t>Ein Mehrfachverstoß im Sinne des Artikels 10.9 liegt nur vor, wenn die Ve</w:t>
      </w:r>
      <w:r w:rsidRPr="00552CF7">
        <w:t>r</w:t>
      </w:r>
      <w:r w:rsidRPr="00552CF7">
        <w:t>stöße gegen Anti-Doping-Bestimmungen innerhalb eines Zeitraums von zehn (10) Jahren begangen wurden.</w:t>
      </w:r>
    </w:p>
    <w:p w:rsidR="00810D5A" w:rsidRPr="00552CF7" w:rsidRDefault="00810D5A" w:rsidP="00532642">
      <w:pPr>
        <w:numPr>
          <w:ilvl w:val="1"/>
          <w:numId w:val="25"/>
        </w:numPr>
        <w:spacing w:before="200"/>
        <w:ind w:left="1560"/>
        <w:jc w:val="both"/>
      </w:pPr>
      <w:r w:rsidRPr="00552CF7">
        <w:rPr>
          <w:i/>
        </w:rPr>
        <w:t xml:space="preserve">Annullierung </w:t>
      </w:r>
      <w:r w:rsidRPr="00552CF7">
        <w:t>von Wettkampfergebnissen nach einer Probenahme oder einem Ve</w:t>
      </w:r>
      <w:r w:rsidRPr="00552CF7">
        <w:t>r</w:t>
      </w:r>
      <w:r w:rsidRPr="00552CF7">
        <w:t>stoß gegen Anti-Doping-Bestimmungen</w:t>
      </w:r>
    </w:p>
    <w:p w:rsidR="00810D5A" w:rsidRPr="00552CF7" w:rsidRDefault="00810D5A" w:rsidP="00497915">
      <w:pPr>
        <w:spacing w:before="200"/>
        <w:ind w:left="1560"/>
        <w:jc w:val="both"/>
      </w:pPr>
      <w:r w:rsidRPr="00552CF7">
        <w:t xml:space="preserve">Zusätzlich zu der gemäß Artikel 9 erfolgenden automatischen </w:t>
      </w:r>
      <w:r w:rsidRPr="00552CF7">
        <w:rPr>
          <w:i/>
        </w:rPr>
        <w:t xml:space="preserve">Annullierung </w:t>
      </w:r>
      <w:r w:rsidRPr="00552CF7">
        <w:t>der E</w:t>
      </w:r>
      <w:r w:rsidRPr="00552CF7">
        <w:t>r</w:t>
      </w:r>
      <w:r w:rsidRPr="00552CF7">
        <w:t xml:space="preserve">gebnisse, die in dem </w:t>
      </w:r>
      <w:r w:rsidRPr="00552CF7">
        <w:rPr>
          <w:i/>
        </w:rPr>
        <w:t xml:space="preserve">Wettkampf </w:t>
      </w:r>
      <w:r w:rsidRPr="00552CF7">
        <w:t xml:space="preserve">erzielt wurden, bei dem die positive </w:t>
      </w:r>
      <w:r w:rsidRPr="00552CF7">
        <w:rPr>
          <w:i/>
        </w:rPr>
        <w:t xml:space="preserve">Probe </w:t>
      </w:r>
      <w:r w:rsidRPr="00552CF7">
        <w:t>g</w:t>
      </w:r>
      <w:r w:rsidRPr="00552CF7">
        <w:t>e</w:t>
      </w:r>
      <w:r w:rsidRPr="00552CF7">
        <w:t xml:space="preserve">nommen wurde, werden alle </w:t>
      </w:r>
      <w:r w:rsidRPr="00552CF7">
        <w:rPr>
          <w:i/>
        </w:rPr>
        <w:t xml:space="preserve">Wettkampfergebnisse </w:t>
      </w:r>
      <w:r w:rsidRPr="00552CF7">
        <w:t xml:space="preserve">des*der </w:t>
      </w:r>
      <w:r w:rsidRPr="00552CF7">
        <w:rPr>
          <w:i/>
        </w:rPr>
        <w:t>Athleten*in</w:t>
      </w:r>
      <w:r w:rsidRPr="00552CF7">
        <w:t xml:space="preserve">, die in dem Zeitraum von der Entnahme der positiven </w:t>
      </w:r>
      <w:r w:rsidRPr="00552CF7">
        <w:rPr>
          <w:i/>
        </w:rPr>
        <w:t xml:space="preserve">Probe </w:t>
      </w:r>
      <w:r w:rsidRPr="00552CF7">
        <w:t xml:space="preserve">(unabhängig davon, ob es sich um eine </w:t>
      </w:r>
      <w:r w:rsidRPr="00552CF7">
        <w:rPr>
          <w:i/>
        </w:rPr>
        <w:t xml:space="preserve">Wettkampfkontrolle </w:t>
      </w:r>
      <w:r w:rsidRPr="00552CF7">
        <w:t xml:space="preserve">oder um eine </w:t>
      </w:r>
      <w:r w:rsidRPr="00552CF7">
        <w:rPr>
          <w:i/>
        </w:rPr>
        <w:t xml:space="preserve">Trainingskontrolle </w:t>
      </w:r>
      <w:r w:rsidRPr="00552CF7">
        <w:t>handelt) oder der Beg</w:t>
      </w:r>
      <w:r w:rsidRPr="00552CF7">
        <w:t>e</w:t>
      </w:r>
      <w:r w:rsidRPr="00552CF7">
        <w:t xml:space="preserve">hung eines anderen Verstoßes gegen Anti-Doping-Bestimmungen bis zum Beginn einer </w:t>
      </w:r>
      <w:r w:rsidRPr="00552CF7">
        <w:rPr>
          <w:i/>
        </w:rPr>
        <w:t xml:space="preserve">Vorläufigen Suspendierung </w:t>
      </w:r>
      <w:r w:rsidRPr="00552CF7">
        <w:t xml:space="preserve">oder einer </w:t>
      </w:r>
      <w:r w:rsidRPr="00552CF7">
        <w:rPr>
          <w:i/>
        </w:rPr>
        <w:t xml:space="preserve">Sperre </w:t>
      </w:r>
      <w:r w:rsidRPr="00552CF7">
        <w:t>erzielt wurden, annulliert, mit a</w:t>
      </w:r>
      <w:r w:rsidRPr="00552CF7">
        <w:t>l</w:t>
      </w:r>
      <w:r w:rsidRPr="00552CF7">
        <w:t xml:space="preserve">len daraus entstehenden </w:t>
      </w:r>
      <w:r w:rsidRPr="00552CF7">
        <w:rPr>
          <w:i/>
        </w:rPr>
        <w:t>Konsequenzen</w:t>
      </w:r>
      <w:r w:rsidRPr="00552CF7">
        <w:t>, einschließlich der Aberkennung von M</w:t>
      </w:r>
      <w:r w:rsidRPr="00552CF7">
        <w:t>e</w:t>
      </w:r>
      <w:r w:rsidRPr="00552CF7">
        <w:t>daillen, Punkten und Preisen, sofern nicht aus Gründen der Fairness eine andere Vorgehensweise geboten ist.</w:t>
      </w:r>
    </w:p>
    <w:p w:rsidR="00810D5A" w:rsidRPr="00552CF7" w:rsidRDefault="00810D5A" w:rsidP="009D598F">
      <w:pPr>
        <w:spacing w:before="200"/>
        <w:jc w:val="both"/>
      </w:pPr>
      <w:r w:rsidRPr="00552CF7">
        <w:t xml:space="preserve">[Kommentar zu Artikel 10.10: Unbeschadet der Bestimmungen des </w:t>
      </w:r>
      <w:r w:rsidRPr="00552CF7">
        <w:rPr>
          <w:i/>
        </w:rPr>
        <w:t xml:space="preserve">NADC </w:t>
      </w:r>
      <w:r w:rsidRPr="00552CF7">
        <w:t xml:space="preserve">können </w:t>
      </w:r>
      <w:r w:rsidRPr="00552CF7">
        <w:rPr>
          <w:i/>
        </w:rPr>
        <w:t xml:space="preserve">Athleten*innen </w:t>
      </w:r>
      <w:r w:rsidRPr="00552CF7">
        <w:t xml:space="preserve">oder andere </w:t>
      </w:r>
      <w:r w:rsidRPr="00552CF7">
        <w:rPr>
          <w:i/>
        </w:rPr>
        <w:t>Personen</w:t>
      </w:r>
      <w:r w:rsidRPr="00552CF7">
        <w:t xml:space="preserve">, die durch die Handlungen einer </w:t>
      </w:r>
      <w:r w:rsidRPr="00552CF7">
        <w:rPr>
          <w:i/>
        </w:rPr>
        <w:t>Person</w:t>
      </w:r>
      <w:r w:rsidRPr="00552CF7">
        <w:t xml:space="preserve">, die gegen Anti-Doping-Bestimmungen verstoßen hat, geschädigt wurden, das ihnen ansonsten zustehende Recht auf Schadenersatz gegen diese </w:t>
      </w:r>
      <w:r w:rsidRPr="00552CF7">
        <w:rPr>
          <w:i/>
        </w:rPr>
        <w:t xml:space="preserve">Person </w:t>
      </w:r>
      <w:r w:rsidRPr="00552CF7">
        <w:t>geltend machen.]</w:t>
      </w:r>
    </w:p>
    <w:p w:rsidR="00810D5A" w:rsidRPr="00EC556D" w:rsidRDefault="00810D5A" w:rsidP="00532642">
      <w:pPr>
        <w:numPr>
          <w:ilvl w:val="1"/>
          <w:numId w:val="25"/>
        </w:numPr>
        <w:spacing w:before="200"/>
        <w:ind w:left="1701"/>
        <w:jc w:val="both"/>
        <w:rPr>
          <w:lang w:val="en-US"/>
        </w:rPr>
      </w:pPr>
      <w:proofErr w:type="spellStart"/>
      <w:r w:rsidRPr="00552CF7">
        <w:rPr>
          <w:lang w:val="en-US"/>
        </w:rPr>
        <w:t>Aberkannte</w:t>
      </w:r>
      <w:proofErr w:type="spellEnd"/>
      <w:r w:rsidRPr="00552CF7">
        <w:rPr>
          <w:lang w:val="en-US"/>
        </w:rPr>
        <w:t xml:space="preserve"> </w:t>
      </w:r>
      <w:proofErr w:type="spellStart"/>
      <w:r w:rsidRPr="00552CF7">
        <w:rPr>
          <w:lang w:val="en-US"/>
        </w:rPr>
        <w:t>Preisgelder</w:t>
      </w:r>
      <w:proofErr w:type="spellEnd"/>
    </w:p>
    <w:p w:rsidR="00810D5A" w:rsidRPr="00552CF7" w:rsidRDefault="00810D5A" w:rsidP="00FF14E6">
      <w:pPr>
        <w:spacing w:before="200"/>
        <w:ind w:left="1701"/>
        <w:jc w:val="both"/>
      </w:pPr>
      <w:r w:rsidRPr="00552CF7">
        <w:lastRenderedPageBreak/>
        <w:t xml:space="preserve">Wenn </w:t>
      </w:r>
      <w:r w:rsidR="00002440" w:rsidRPr="00002440">
        <w:t xml:space="preserve">der </w:t>
      </w:r>
      <w:r w:rsidR="00FF14E6" w:rsidRPr="00E25ED0">
        <w:rPr>
          <w:b/>
          <w:color w:val="231F20"/>
          <w:highlight w:val="yellow"/>
        </w:rPr>
        <w:t>[</w:t>
      </w:r>
      <w:r w:rsidR="00FF14E6">
        <w:rPr>
          <w:b/>
          <w:i/>
          <w:color w:val="231F20"/>
          <w:highlight w:val="yellow"/>
        </w:rPr>
        <w:t>Nationale</w:t>
      </w:r>
      <w:r w:rsidR="00FF14E6" w:rsidRPr="00A54CCD">
        <w:rPr>
          <w:b/>
          <w:i/>
          <w:color w:val="231F20"/>
          <w:highlight w:val="yellow"/>
        </w:rPr>
        <w:t xml:space="preserve"> Sport</w:t>
      </w:r>
      <w:r w:rsidR="00FF14E6">
        <w:rPr>
          <w:b/>
          <w:i/>
          <w:color w:val="231F20"/>
          <w:highlight w:val="yellow"/>
        </w:rPr>
        <w:t>fachverband</w:t>
      </w:r>
      <w:r w:rsidR="00FF14E6" w:rsidRPr="00A54CCD">
        <w:rPr>
          <w:b/>
          <w:i/>
          <w:color w:val="231F20"/>
          <w:highlight w:val="yellow"/>
        </w:rPr>
        <w:t>]</w:t>
      </w:r>
      <w:r w:rsidR="00FF14E6">
        <w:rPr>
          <w:b/>
          <w:i/>
          <w:color w:val="231F20"/>
        </w:rPr>
        <w:t xml:space="preserve"> </w:t>
      </w:r>
      <w:r w:rsidRPr="00552CF7">
        <w:t>aufgrund eines Verstoßes gegen Anti-Doping-Bestimmungen aberkannte Preisgelder z</w:t>
      </w:r>
      <w:r w:rsidR="00002440">
        <w:t xml:space="preserve">urückerhalten hat, ergreift </w:t>
      </w:r>
      <w:r w:rsidRPr="00552CF7">
        <w:t>er a</w:t>
      </w:r>
      <w:r w:rsidRPr="00552CF7">
        <w:t>n</w:t>
      </w:r>
      <w:r w:rsidRPr="00552CF7">
        <w:t xml:space="preserve">gemessene Maßnahmen, um dieses Preisgeld den </w:t>
      </w:r>
      <w:r w:rsidRPr="00552CF7">
        <w:rPr>
          <w:i/>
        </w:rPr>
        <w:t xml:space="preserve">Athleten*innen </w:t>
      </w:r>
      <w:r w:rsidRPr="00552CF7">
        <w:t xml:space="preserve">zuzuordnen und auszuzahlen, die Anspruch darauf gehabt hätten, wäre der*die </w:t>
      </w:r>
      <w:r w:rsidRPr="00552CF7">
        <w:rPr>
          <w:i/>
        </w:rPr>
        <w:t>Athlet*in</w:t>
      </w:r>
      <w:r w:rsidRPr="00552CF7">
        <w:t xml:space="preserve">, dessen*deren Preisgeld aberkannt wurde, nicht im </w:t>
      </w:r>
      <w:r w:rsidRPr="00552CF7">
        <w:rPr>
          <w:i/>
        </w:rPr>
        <w:t xml:space="preserve">Wettkampf </w:t>
      </w:r>
      <w:r w:rsidRPr="00552CF7">
        <w:t>angetreten.</w:t>
      </w:r>
    </w:p>
    <w:p w:rsidR="00810D5A" w:rsidRPr="00552CF7" w:rsidRDefault="00810D5A" w:rsidP="009D598F">
      <w:pPr>
        <w:spacing w:before="200"/>
        <w:jc w:val="both"/>
      </w:pPr>
      <w:r w:rsidRPr="00552CF7">
        <w:t xml:space="preserve">[Kommentar zu Artikel 10.11: Dieser Artikel begründet für </w:t>
      </w:r>
      <w:r w:rsidR="00BD129E">
        <w:t xml:space="preserve">den </w:t>
      </w:r>
      <w:r w:rsidR="00BD129E" w:rsidRPr="00E25ED0">
        <w:rPr>
          <w:b/>
          <w:color w:val="231F20"/>
          <w:highlight w:val="yellow"/>
        </w:rPr>
        <w:t>[</w:t>
      </w:r>
      <w:r w:rsidR="00BD129E" w:rsidRPr="00A54CCD">
        <w:rPr>
          <w:b/>
          <w:i/>
          <w:color w:val="231F20"/>
          <w:highlight w:val="yellow"/>
        </w:rPr>
        <w:t>Nationalen Sport</w:t>
      </w:r>
      <w:r w:rsidR="00BD129E">
        <w:rPr>
          <w:b/>
          <w:i/>
          <w:color w:val="231F20"/>
          <w:highlight w:val="yellow"/>
        </w:rPr>
        <w:t>fachverband</w:t>
      </w:r>
      <w:r w:rsidR="00BD129E" w:rsidRPr="00A54CCD">
        <w:rPr>
          <w:b/>
          <w:i/>
          <w:color w:val="231F20"/>
          <w:highlight w:val="yellow"/>
        </w:rPr>
        <w:t>]</w:t>
      </w:r>
      <w:r w:rsidR="00BD129E">
        <w:rPr>
          <w:b/>
          <w:i/>
          <w:color w:val="231F20"/>
        </w:rPr>
        <w:t xml:space="preserve"> </w:t>
      </w:r>
      <w:r w:rsidRPr="00552CF7">
        <w:t xml:space="preserve">keine verbindliche Verpflichtung, das aberkannte Preisgeld einzuziehen. Entscheidet sich </w:t>
      </w:r>
      <w:r w:rsidR="00BD129E">
        <w:t xml:space="preserve">der </w:t>
      </w:r>
      <w:r w:rsidR="00BD129E" w:rsidRPr="00E25ED0">
        <w:rPr>
          <w:b/>
          <w:color w:val="231F20"/>
          <w:highlight w:val="yellow"/>
        </w:rPr>
        <w:t>[</w:t>
      </w:r>
      <w:r w:rsidR="00BD129E">
        <w:rPr>
          <w:b/>
          <w:i/>
          <w:color w:val="231F20"/>
          <w:highlight w:val="yellow"/>
        </w:rPr>
        <w:t>Nationale</w:t>
      </w:r>
      <w:r w:rsidR="00BD129E" w:rsidRPr="00A54CCD">
        <w:rPr>
          <w:b/>
          <w:i/>
          <w:color w:val="231F20"/>
          <w:highlight w:val="yellow"/>
        </w:rPr>
        <w:t xml:space="preserve"> Sport</w:t>
      </w:r>
      <w:r w:rsidR="00BD129E">
        <w:rPr>
          <w:b/>
          <w:i/>
          <w:color w:val="231F20"/>
          <w:highlight w:val="yellow"/>
        </w:rPr>
        <w:t>fachverband</w:t>
      </w:r>
      <w:r w:rsidR="00BD129E" w:rsidRPr="00A54CCD">
        <w:rPr>
          <w:b/>
          <w:i/>
          <w:color w:val="231F20"/>
          <w:highlight w:val="yellow"/>
        </w:rPr>
        <w:t>]</w:t>
      </w:r>
      <w:r w:rsidR="00BD129E">
        <w:rPr>
          <w:b/>
          <w:i/>
          <w:color w:val="231F20"/>
        </w:rPr>
        <w:t xml:space="preserve"> </w:t>
      </w:r>
      <w:r w:rsidRPr="00552CF7">
        <w:t>dafür, das aberkannte Preisg</w:t>
      </w:r>
      <w:r w:rsidR="00002440">
        <w:t xml:space="preserve">eld nicht einzuziehen, kann </w:t>
      </w:r>
      <w:r w:rsidRPr="00552CF7">
        <w:t xml:space="preserve">er den Anspruch, das Geld zurückzufordern, an die </w:t>
      </w:r>
      <w:r w:rsidRPr="00552CF7">
        <w:rPr>
          <w:i/>
        </w:rPr>
        <w:t xml:space="preserve">Athleten*innen </w:t>
      </w:r>
      <w:r w:rsidRPr="00552CF7">
        <w:t>abtreten, denen das Geld zugestanden hätte. „Ang</w:t>
      </w:r>
      <w:r w:rsidRPr="00552CF7">
        <w:t>e</w:t>
      </w:r>
      <w:r w:rsidRPr="00552CF7">
        <w:t xml:space="preserve">messene Maßnahmen, um dieses Preisgeld den </w:t>
      </w:r>
      <w:r w:rsidRPr="00552CF7">
        <w:rPr>
          <w:i/>
        </w:rPr>
        <w:t xml:space="preserve">Athleten*innen </w:t>
      </w:r>
      <w:r w:rsidRPr="00552CF7">
        <w:t xml:space="preserve">zuzuordnen und auszuzahlen“ kann bedeuten, aberkannte Preisgelder so zu verwenden, wie zwischen </w:t>
      </w:r>
      <w:r w:rsidR="00BD129E">
        <w:t xml:space="preserve">dem </w:t>
      </w:r>
      <w:r w:rsidR="00BD129E" w:rsidRPr="00E25ED0">
        <w:rPr>
          <w:b/>
          <w:color w:val="231F20"/>
          <w:highlight w:val="yellow"/>
        </w:rPr>
        <w:t>[</w:t>
      </w:r>
      <w:r w:rsidR="00BD129E" w:rsidRPr="00A54CCD">
        <w:rPr>
          <w:b/>
          <w:i/>
          <w:color w:val="231F20"/>
          <w:highlight w:val="yellow"/>
        </w:rPr>
        <w:t>Nationalen Sport</w:t>
      </w:r>
      <w:r w:rsidR="00BD129E">
        <w:rPr>
          <w:b/>
          <w:i/>
          <w:color w:val="231F20"/>
          <w:highlight w:val="yellow"/>
        </w:rPr>
        <w:t>fachve</w:t>
      </w:r>
      <w:r w:rsidR="00BD129E">
        <w:rPr>
          <w:b/>
          <w:i/>
          <w:color w:val="231F20"/>
          <w:highlight w:val="yellow"/>
        </w:rPr>
        <w:t>r</w:t>
      </w:r>
      <w:r w:rsidR="00BD129E">
        <w:rPr>
          <w:b/>
          <w:i/>
          <w:color w:val="231F20"/>
          <w:highlight w:val="yellow"/>
        </w:rPr>
        <w:t>band</w:t>
      </w:r>
      <w:r w:rsidR="00BD129E" w:rsidRPr="00A54CCD">
        <w:rPr>
          <w:b/>
          <w:i/>
          <w:color w:val="231F20"/>
          <w:highlight w:val="yellow"/>
        </w:rPr>
        <w:t>]</w:t>
      </w:r>
      <w:r w:rsidR="00BD129E">
        <w:rPr>
          <w:b/>
          <w:i/>
          <w:color w:val="231F20"/>
        </w:rPr>
        <w:t xml:space="preserve"> </w:t>
      </w:r>
      <w:r w:rsidRPr="00552CF7">
        <w:t xml:space="preserve">und seinen </w:t>
      </w:r>
      <w:r w:rsidRPr="00552CF7">
        <w:rPr>
          <w:i/>
        </w:rPr>
        <w:t xml:space="preserve">Athleten*innen </w:t>
      </w:r>
      <w:r w:rsidRPr="00552CF7">
        <w:t>vereinbart wurde.]</w:t>
      </w:r>
    </w:p>
    <w:p w:rsidR="00810D5A" w:rsidRPr="00EC556D" w:rsidRDefault="00810D5A" w:rsidP="00532642">
      <w:pPr>
        <w:numPr>
          <w:ilvl w:val="1"/>
          <w:numId w:val="25"/>
        </w:numPr>
        <w:spacing w:before="200"/>
        <w:ind w:left="1418"/>
        <w:jc w:val="both"/>
        <w:rPr>
          <w:i/>
          <w:lang w:val="en-US"/>
        </w:rPr>
      </w:pPr>
      <w:proofErr w:type="spellStart"/>
      <w:r w:rsidRPr="00552CF7">
        <w:rPr>
          <w:i/>
          <w:lang w:val="en-US"/>
        </w:rPr>
        <w:t>Finanzielle</w:t>
      </w:r>
      <w:proofErr w:type="spellEnd"/>
      <w:r w:rsidRPr="00552CF7">
        <w:rPr>
          <w:i/>
          <w:lang w:val="en-US"/>
        </w:rPr>
        <w:t xml:space="preserve"> </w:t>
      </w:r>
      <w:proofErr w:type="spellStart"/>
      <w:r w:rsidRPr="00552CF7">
        <w:rPr>
          <w:i/>
          <w:lang w:val="en-US"/>
        </w:rPr>
        <w:t>Konsequenzen</w:t>
      </w:r>
      <w:proofErr w:type="spellEnd"/>
    </w:p>
    <w:p w:rsidR="00810D5A" w:rsidRPr="00466034" w:rsidRDefault="00810D5A" w:rsidP="00D96D8E">
      <w:pPr>
        <w:spacing w:before="200"/>
        <w:ind w:left="1418"/>
        <w:jc w:val="both"/>
      </w:pPr>
      <w:r w:rsidRPr="00466034">
        <w:rPr>
          <w:i/>
        </w:rPr>
        <w:t xml:space="preserve">Nationale Sportfachverbände </w:t>
      </w:r>
      <w:r w:rsidRPr="00466034">
        <w:t>können in ihren eigenen Regelwerken finanzielle San</w:t>
      </w:r>
      <w:r w:rsidRPr="00466034">
        <w:t>k</w:t>
      </w:r>
      <w:r w:rsidRPr="00466034">
        <w:t xml:space="preserve">tionen für Verstöße gegen Anti-Doping-Bestimmungen festlegen. Jedoch dürfen </w:t>
      </w:r>
      <w:r w:rsidRPr="00466034">
        <w:rPr>
          <w:i/>
        </w:rPr>
        <w:t>N</w:t>
      </w:r>
      <w:r w:rsidRPr="00466034">
        <w:rPr>
          <w:i/>
        </w:rPr>
        <w:t>a</w:t>
      </w:r>
      <w:r w:rsidRPr="00466034">
        <w:rPr>
          <w:i/>
        </w:rPr>
        <w:t xml:space="preserve">tionale Sportfachverbände </w:t>
      </w:r>
      <w:r w:rsidR="00BB1B2B" w:rsidRPr="00466034">
        <w:t>nur dann finan</w:t>
      </w:r>
      <w:r w:rsidRPr="00466034">
        <w:t xml:space="preserve">zielle Sanktionen verhängen, wenn bereits die Höchstdauer der ansonsten zu verhängenden </w:t>
      </w:r>
      <w:r w:rsidRPr="00466034">
        <w:rPr>
          <w:i/>
        </w:rPr>
        <w:t xml:space="preserve">Sperre </w:t>
      </w:r>
      <w:r w:rsidRPr="00466034">
        <w:t>verhängt wurde. Koste</w:t>
      </w:r>
      <w:r w:rsidRPr="00466034">
        <w:t>n</w:t>
      </w:r>
      <w:r w:rsidRPr="00466034">
        <w:t>rückerstattungen oder finanzielle Sanktionen dürfen nur im Einklang mit dem Grun</w:t>
      </w:r>
      <w:r w:rsidRPr="00466034">
        <w:t>d</w:t>
      </w:r>
      <w:r w:rsidRPr="00466034">
        <w:t>satz der Verhältnismäßigkeit auferlegt werden. Kostenrückerstattungen oder finanz</w:t>
      </w:r>
      <w:r w:rsidRPr="00466034">
        <w:t>i</w:t>
      </w:r>
      <w:r w:rsidRPr="00466034">
        <w:t xml:space="preserve">elle Sanktionen dürfen nicht herangezogen werden, um die gemäß dem </w:t>
      </w:r>
      <w:r w:rsidRPr="00466034">
        <w:rPr>
          <w:i/>
        </w:rPr>
        <w:t xml:space="preserve">WADC/NADC </w:t>
      </w:r>
      <w:r w:rsidRPr="00466034">
        <w:t xml:space="preserve">ansonsten zu verhängende </w:t>
      </w:r>
      <w:r w:rsidRPr="00466034">
        <w:rPr>
          <w:i/>
        </w:rPr>
        <w:t xml:space="preserve">Sperre </w:t>
      </w:r>
      <w:r w:rsidRPr="00466034">
        <w:t>oder sonstige Sanktion herabzusetzen.</w:t>
      </w:r>
    </w:p>
    <w:p w:rsidR="00810D5A" w:rsidRPr="00552CF7" w:rsidRDefault="00810D5A" w:rsidP="009D598F">
      <w:pPr>
        <w:spacing w:before="200"/>
        <w:jc w:val="both"/>
      </w:pPr>
      <w:r w:rsidRPr="00466034">
        <w:t>[</w:t>
      </w:r>
      <w:r w:rsidRPr="00466034">
        <w:rPr>
          <w:i/>
        </w:rPr>
        <w:t>NADA</w:t>
      </w:r>
      <w:r w:rsidRPr="00466034">
        <w:t xml:space="preserve">-Kommentar zu Artikel 10.12: </w:t>
      </w:r>
      <w:r w:rsidRPr="00466034">
        <w:rPr>
          <w:i/>
        </w:rPr>
        <w:t xml:space="preserve">Nationale Sportfachverbände </w:t>
      </w:r>
      <w:r w:rsidRPr="00466034">
        <w:t>sind dafür verantwortlich zu pr</w:t>
      </w:r>
      <w:r w:rsidRPr="00466034">
        <w:t>ü</w:t>
      </w:r>
      <w:r w:rsidRPr="00466034">
        <w:t>fen und zu bewerten, ob und inwieweit sie Geldstrafen oder finanzielle Auflagen verhängen wollen. Soweit sie sich dazu entschließen, legen sie dies in ihren eigenen Verbandsregelwerken fest.]</w:t>
      </w:r>
    </w:p>
    <w:p w:rsidR="00810D5A" w:rsidRPr="00356C43" w:rsidRDefault="00810D5A" w:rsidP="00532642">
      <w:pPr>
        <w:numPr>
          <w:ilvl w:val="1"/>
          <w:numId w:val="25"/>
        </w:numPr>
        <w:spacing w:before="200"/>
        <w:ind w:left="1418"/>
        <w:jc w:val="both"/>
        <w:rPr>
          <w:i/>
          <w:lang w:val="en-US"/>
        </w:rPr>
      </w:pPr>
      <w:proofErr w:type="spellStart"/>
      <w:r w:rsidRPr="00552CF7">
        <w:rPr>
          <w:lang w:val="en-US"/>
        </w:rPr>
        <w:t>Beginn</w:t>
      </w:r>
      <w:proofErr w:type="spellEnd"/>
      <w:r w:rsidRPr="00552CF7">
        <w:rPr>
          <w:lang w:val="en-US"/>
        </w:rPr>
        <w:t xml:space="preserve"> der </w:t>
      </w:r>
      <w:proofErr w:type="spellStart"/>
      <w:r w:rsidRPr="00552CF7">
        <w:rPr>
          <w:i/>
          <w:lang w:val="en-US"/>
        </w:rPr>
        <w:t>Sperre</w:t>
      </w:r>
      <w:proofErr w:type="spellEnd"/>
    </w:p>
    <w:p w:rsidR="00810D5A" w:rsidRPr="00552CF7" w:rsidRDefault="00810D5A" w:rsidP="00D96D8E">
      <w:pPr>
        <w:spacing w:before="200"/>
        <w:ind w:left="1418"/>
        <w:jc w:val="both"/>
      </w:pPr>
      <w:r w:rsidRPr="00552CF7">
        <w:t xml:space="preserve">Leistet ein*e </w:t>
      </w:r>
      <w:r w:rsidRPr="00552CF7">
        <w:rPr>
          <w:i/>
        </w:rPr>
        <w:t xml:space="preserve">Athlet*in </w:t>
      </w:r>
      <w:r w:rsidRPr="00552CF7">
        <w:t xml:space="preserve">bereits eine </w:t>
      </w:r>
      <w:r w:rsidRPr="00552CF7">
        <w:rPr>
          <w:i/>
        </w:rPr>
        <w:t xml:space="preserve">Sperre </w:t>
      </w:r>
      <w:r w:rsidRPr="00552CF7">
        <w:t xml:space="preserve">für einen Verstoß gegen Anti-Doping-Bestimmungen ab, beginnt jede weitere </w:t>
      </w:r>
      <w:r w:rsidRPr="00552CF7">
        <w:rPr>
          <w:i/>
        </w:rPr>
        <w:t xml:space="preserve">Sperre </w:t>
      </w:r>
      <w:r w:rsidRPr="00552CF7">
        <w:t>am ersten Tag nach Ablauf der akt</w:t>
      </w:r>
      <w:r w:rsidRPr="00552CF7">
        <w:t>u</w:t>
      </w:r>
      <w:r w:rsidRPr="00552CF7">
        <w:t xml:space="preserve">ellen </w:t>
      </w:r>
      <w:r w:rsidRPr="00552CF7">
        <w:rPr>
          <w:i/>
        </w:rPr>
        <w:t>Sperre</w:t>
      </w:r>
      <w:r w:rsidRPr="00552CF7">
        <w:t xml:space="preserve">. Ansonsten beginnt die </w:t>
      </w:r>
      <w:r w:rsidRPr="00552CF7">
        <w:rPr>
          <w:i/>
        </w:rPr>
        <w:t xml:space="preserve">Sperre </w:t>
      </w:r>
      <w:r w:rsidRPr="00552CF7">
        <w:t xml:space="preserve">mit dem Tag der Entscheidung des </w:t>
      </w:r>
      <w:r w:rsidR="00D96D8E" w:rsidRPr="00E25ED0">
        <w:rPr>
          <w:b/>
          <w:color w:val="231F20"/>
          <w:highlight w:val="yellow"/>
        </w:rPr>
        <w:t>[</w:t>
      </w:r>
      <w:r w:rsidR="00D96D8E" w:rsidRPr="00E25ED0">
        <w:rPr>
          <w:b/>
          <w:i/>
          <w:color w:val="231F20"/>
          <w:highlight w:val="yellow"/>
        </w:rPr>
        <w:t>Diszi</w:t>
      </w:r>
      <w:r w:rsidR="00D96D8E" w:rsidRPr="00E25ED0">
        <w:rPr>
          <w:b/>
          <w:i/>
          <w:color w:val="231F20"/>
          <w:highlight w:val="yellow"/>
        </w:rPr>
        <w:t>p</w:t>
      </w:r>
      <w:r w:rsidR="00D96D8E" w:rsidRPr="00E25ED0">
        <w:rPr>
          <w:b/>
          <w:i/>
          <w:color w:val="231F20"/>
          <w:highlight w:val="yellow"/>
        </w:rPr>
        <w:t xml:space="preserve">linarorgans des </w:t>
      </w:r>
      <w:r w:rsidR="00D96D8E" w:rsidRPr="00A54CCD">
        <w:rPr>
          <w:b/>
          <w:i/>
          <w:color w:val="231F20"/>
          <w:highlight w:val="yellow"/>
        </w:rPr>
        <w:t>Nationalen Sport</w:t>
      </w:r>
      <w:r w:rsidR="00D96D8E">
        <w:rPr>
          <w:b/>
          <w:i/>
          <w:color w:val="231F20"/>
          <w:highlight w:val="yellow"/>
        </w:rPr>
        <w:t>fach</w:t>
      </w:r>
      <w:r w:rsidR="00D96D8E" w:rsidRPr="00A54CCD">
        <w:rPr>
          <w:b/>
          <w:i/>
          <w:color w:val="231F20"/>
          <w:highlight w:val="yellow"/>
        </w:rPr>
        <w:t>verbandes]</w:t>
      </w:r>
      <w:r w:rsidRPr="00552CF7">
        <w:t>, oder, wenn auf ein Disziplinarve</w:t>
      </w:r>
      <w:r w:rsidRPr="00552CF7">
        <w:t>r</w:t>
      </w:r>
      <w:r w:rsidRPr="00552CF7">
        <w:t xml:space="preserve">fahren verzichtet wurde oder kein Disziplinarverfahren stattgefunden hat, mit dem Tag, an dem die </w:t>
      </w:r>
      <w:r w:rsidRPr="00552CF7">
        <w:rPr>
          <w:i/>
        </w:rPr>
        <w:t xml:space="preserve">Sperre </w:t>
      </w:r>
      <w:r w:rsidRPr="00552CF7">
        <w:t>akzeptiert oder anderweitig verhängt wurde, es sei denn e</w:t>
      </w:r>
      <w:r w:rsidRPr="00552CF7">
        <w:t>i</w:t>
      </w:r>
      <w:r w:rsidRPr="00552CF7">
        <w:t>ner der nachstehend aufgeführten Fälle trifft zu:</w:t>
      </w:r>
    </w:p>
    <w:p w:rsidR="00810D5A" w:rsidRPr="00552CF7" w:rsidRDefault="00810D5A" w:rsidP="00532642">
      <w:pPr>
        <w:numPr>
          <w:ilvl w:val="2"/>
          <w:numId w:val="25"/>
        </w:numPr>
        <w:spacing w:before="200"/>
        <w:ind w:left="2127"/>
        <w:jc w:val="both"/>
      </w:pPr>
      <w:r w:rsidRPr="00552CF7">
        <w:t xml:space="preserve">Nicht dem*der </w:t>
      </w:r>
      <w:r w:rsidRPr="00552CF7">
        <w:rPr>
          <w:i/>
        </w:rPr>
        <w:t xml:space="preserve">Athleten*in </w:t>
      </w:r>
      <w:r w:rsidRPr="00552CF7">
        <w:t xml:space="preserve">oder einer anderen </w:t>
      </w:r>
      <w:r w:rsidRPr="00552CF7">
        <w:rPr>
          <w:i/>
        </w:rPr>
        <w:t xml:space="preserve">Person </w:t>
      </w:r>
      <w:r w:rsidRPr="00552CF7">
        <w:t>zurechenbare Verz</w:t>
      </w:r>
      <w:r w:rsidRPr="00552CF7">
        <w:t>ö</w:t>
      </w:r>
      <w:r w:rsidRPr="00552CF7">
        <w:t>gerungen</w:t>
      </w:r>
    </w:p>
    <w:p w:rsidR="00810D5A" w:rsidRPr="00552CF7" w:rsidRDefault="00810D5A" w:rsidP="00356C43">
      <w:pPr>
        <w:spacing w:before="200"/>
        <w:ind w:left="2124" w:firstLine="36"/>
        <w:jc w:val="both"/>
      </w:pPr>
      <w:r w:rsidRPr="00552CF7">
        <w:t xml:space="preserve">Wenn erhebliche Verzögerungen während des Disziplinarverfahrens oder anderer Teile des </w:t>
      </w:r>
      <w:r w:rsidRPr="00552CF7">
        <w:rPr>
          <w:i/>
        </w:rPr>
        <w:t xml:space="preserve">Dopingkontrollverfahrens </w:t>
      </w:r>
      <w:r w:rsidRPr="00552CF7">
        <w:t xml:space="preserve">aufgetreten sind und der*die </w:t>
      </w:r>
      <w:r w:rsidRPr="00552CF7">
        <w:rPr>
          <w:i/>
        </w:rPr>
        <w:t xml:space="preserve">Athlet*in </w:t>
      </w:r>
      <w:r w:rsidRPr="00552CF7">
        <w:t xml:space="preserve">oder die andere </w:t>
      </w:r>
      <w:r w:rsidRPr="00552CF7">
        <w:rPr>
          <w:i/>
        </w:rPr>
        <w:t xml:space="preserve">Person </w:t>
      </w:r>
      <w:r w:rsidRPr="00552CF7">
        <w:t>nachweisen kann, dass diese Verzögeru</w:t>
      </w:r>
      <w:r w:rsidRPr="00552CF7">
        <w:t>n</w:t>
      </w:r>
      <w:r w:rsidRPr="00552CF7">
        <w:t xml:space="preserve">gen nicht dem*der </w:t>
      </w:r>
      <w:r w:rsidRPr="00552CF7">
        <w:rPr>
          <w:i/>
        </w:rPr>
        <w:t xml:space="preserve">Athleten*in </w:t>
      </w:r>
      <w:r w:rsidRPr="00552CF7">
        <w:t xml:space="preserve">oder der anderen </w:t>
      </w:r>
      <w:r w:rsidRPr="00552CF7">
        <w:rPr>
          <w:i/>
        </w:rPr>
        <w:t xml:space="preserve">Person </w:t>
      </w:r>
      <w:r w:rsidRPr="00552CF7">
        <w:t xml:space="preserve">zuzurechnen sind, kann das </w:t>
      </w:r>
      <w:r w:rsidR="00E905B4" w:rsidRPr="00E25ED0">
        <w:rPr>
          <w:b/>
          <w:color w:val="231F20"/>
          <w:highlight w:val="yellow"/>
        </w:rPr>
        <w:t>[</w:t>
      </w:r>
      <w:r w:rsidR="00E905B4" w:rsidRPr="00E25ED0">
        <w:rPr>
          <w:b/>
          <w:i/>
          <w:color w:val="231F20"/>
          <w:highlight w:val="yellow"/>
        </w:rPr>
        <w:t xml:space="preserve">Disziplinarorgans des </w:t>
      </w:r>
      <w:r w:rsidR="00E905B4" w:rsidRPr="00A54CCD">
        <w:rPr>
          <w:b/>
          <w:i/>
          <w:color w:val="231F20"/>
          <w:highlight w:val="yellow"/>
        </w:rPr>
        <w:t>Nationalen Sport</w:t>
      </w:r>
      <w:r w:rsidR="00E905B4">
        <w:rPr>
          <w:b/>
          <w:i/>
          <w:color w:val="231F20"/>
          <w:highlight w:val="yellow"/>
        </w:rPr>
        <w:t>fach</w:t>
      </w:r>
      <w:r w:rsidR="00E905B4" w:rsidRPr="00A54CCD">
        <w:rPr>
          <w:b/>
          <w:i/>
          <w:color w:val="231F20"/>
          <w:highlight w:val="yellow"/>
        </w:rPr>
        <w:t>verbandes]</w:t>
      </w:r>
      <w:r w:rsidR="00E905B4">
        <w:rPr>
          <w:b/>
          <w:i/>
          <w:color w:val="231F20"/>
        </w:rPr>
        <w:t xml:space="preserve"> </w:t>
      </w:r>
      <w:r w:rsidRPr="00552CF7">
        <w:t xml:space="preserve">den Beginn der </w:t>
      </w:r>
      <w:r w:rsidRPr="00552CF7">
        <w:rPr>
          <w:i/>
        </w:rPr>
        <w:t xml:space="preserve">Sperre </w:t>
      </w:r>
      <w:r w:rsidRPr="00552CF7">
        <w:t xml:space="preserve">auf ein früheres Datum vorverlegen, frühestens jedoch auf den </w:t>
      </w:r>
      <w:r w:rsidRPr="00552CF7">
        <w:lastRenderedPageBreak/>
        <w:t xml:space="preserve">Tag der Probenahme oder des anderen Verstoßes gegen Anti-Doping-Bestimmungen. Alle während der </w:t>
      </w:r>
      <w:r w:rsidRPr="00552CF7">
        <w:rPr>
          <w:i/>
        </w:rPr>
        <w:t>Sperre</w:t>
      </w:r>
      <w:r w:rsidRPr="00552CF7">
        <w:t>, inklusive der Vorverlegung, erzie</w:t>
      </w:r>
      <w:r w:rsidRPr="00552CF7">
        <w:t>l</w:t>
      </w:r>
      <w:r w:rsidRPr="00552CF7">
        <w:t>ten Wettkampfergebnisse werden annulliert.</w:t>
      </w:r>
    </w:p>
    <w:p w:rsidR="00810D5A" w:rsidRPr="00552CF7" w:rsidRDefault="00810D5A" w:rsidP="009D598F">
      <w:pPr>
        <w:spacing w:before="200"/>
        <w:jc w:val="both"/>
      </w:pPr>
      <w:r w:rsidRPr="00552CF7">
        <w:t>[Kommentar zu Artikel 10.13.1: Handelt es sich um andere Verstöße gegen Anti-Doping-Bestimmungen als solche gemäß A</w:t>
      </w:r>
      <w:r w:rsidR="00BB1B2B" w:rsidRPr="00552CF7">
        <w:t xml:space="preserve">rtikel 2.1, kann die Ermittlung </w:t>
      </w:r>
      <w:r w:rsidRPr="00552CF7">
        <w:t>und das Zusammentragen ausre</w:t>
      </w:r>
      <w:r w:rsidRPr="00552CF7">
        <w:t>i</w:t>
      </w:r>
      <w:r w:rsidRPr="00552CF7">
        <w:t>chender Nachweise für einen Verstoß gegen Anti-Doping-Bestimmungen langwierig sein, insbeso</w:t>
      </w:r>
      <w:r w:rsidRPr="00552CF7">
        <w:t>n</w:t>
      </w:r>
      <w:r w:rsidRPr="00552CF7">
        <w:t xml:space="preserve">dere, wenn der*die </w:t>
      </w:r>
      <w:r w:rsidR="00356C43">
        <w:rPr>
          <w:i/>
        </w:rPr>
        <w:t>Ath</w:t>
      </w:r>
      <w:r w:rsidRPr="00552CF7">
        <w:rPr>
          <w:i/>
        </w:rPr>
        <w:t xml:space="preserve">let*in </w:t>
      </w:r>
      <w:r w:rsidRPr="00552CF7">
        <w:t xml:space="preserve">oder eine andere </w:t>
      </w:r>
      <w:r w:rsidRPr="00552CF7">
        <w:rPr>
          <w:i/>
        </w:rPr>
        <w:t xml:space="preserve">Person </w:t>
      </w:r>
      <w:r w:rsidRPr="00552CF7">
        <w:t>gezielte Anstrengungen unternommen hat, eine Aufdeckung zu vermeiden. In diesen Fällen sollte nicht von der Möglichkeit Gebrauch gemacht werden, den Beginn der Sanktion nach</w:t>
      </w:r>
      <w:r w:rsidR="00356C43">
        <w:t xml:space="preserve"> diesem Artikel vorzuverlegen.]</w:t>
      </w:r>
    </w:p>
    <w:p w:rsidR="00810D5A" w:rsidRPr="00356C43" w:rsidRDefault="00810D5A" w:rsidP="00532642">
      <w:pPr>
        <w:numPr>
          <w:ilvl w:val="2"/>
          <w:numId w:val="25"/>
        </w:numPr>
        <w:spacing w:before="200"/>
        <w:ind w:left="2127"/>
        <w:jc w:val="both"/>
        <w:rPr>
          <w:i/>
        </w:rPr>
      </w:pPr>
      <w:r w:rsidRPr="00552CF7">
        <w:t xml:space="preserve">Anrechnung einer </w:t>
      </w:r>
      <w:r w:rsidRPr="00552CF7">
        <w:rPr>
          <w:i/>
        </w:rPr>
        <w:t xml:space="preserve">Vorläufigen Suspendierung </w:t>
      </w:r>
      <w:r w:rsidRPr="00552CF7">
        <w:t xml:space="preserve">oder bereits abgeleisteten </w:t>
      </w:r>
      <w:r w:rsidRPr="00552CF7">
        <w:rPr>
          <w:i/>
        </w:rPr>
        <w:t>Sperre</w:t>
      </w:r>
    </w:p>
    <w:p w:rsidR="00810D5A" w:rsidRPr="00552CF7" w:rsidRDefault="00810D5A" w:rsidP="000B0C29">
      <w:pPr>
        <w:numPr>
          <w:ilvl w:val="3"/>
          <w:numId w:val="19"/>
        </w:numPr>
        <w:spacing w:before="200"/>
        <w:ind w:left="3119" w:hanging="992"/>
        <w:jc w:val="both"/>
      </w:pPr>
      <w:r w:rsidRPr="00552CF7">
        <w:t xml:space="preserve">Wenn eine </w:t>
      </w:r>
      <w:r w:rsidRPr="00552CF7">
        <w:rPr>
          <w:i/>
        </w:rPr>
        <w:t xml:space="preserve">Vorläufige Suspendierung </w:t>
      </w:r>
      <w:r w:rsidRPr="00552CF7">
        <w:t xml:space="preserve">von dem*der </w:t>
      </w:r>
      <w:r w:rsidRPr="00552CF7">
        <w:rPr>
          <w:i/>
        </w:rPr>
        <w:t xml:space="preserve">Athleten*in </w:t>
      </w:r>
      <w:r w:rsidRPr="00552CF7">
        <w:t xml:space="preserve">oder der anderen </w:t>
      </w:r>
      <w:r w:rsidRPr="00552CF7">
        <w:rPr>
          <w:i/>
        </w:rPr>
        <w:t xml:space="preserve">Person </w:t>
      </w:r>
      <w:r w:rsidRPr="00552CF7">
        <w:t xml:space="preserve">eingehalten wurde, wird die Dauer der </w:t>
      </w:r>
      <w:r w:rsidRPr="00552CF7">
        <w:rPr>
          <w:i/>
        </w:rPr>
        <w:t xml:space="preserve">Vorläufigen Suspendierung </w:t>
      </w:r>
      <w:r w:rsidRPr="00552CF7">
        <w:t xml:space="preserve">des*der </w:t>
      </w:r>
      <w:r w:rsidRPr="00552CF7">
        <w:rPr>
          <w:i/>
        </w:rPr>
        <w:t xml:space="preserve">Athleten*in </w:t>
      </w:r>
      <w:r w:rsidRPr="00552CF7">
        <w:t xml:space="preserve">oder der anderen </w:t>
      </w:r>
      <w:r w:rsidRPr="00552CF7">
        <w:rPr>
          <w:i/>
        </w:rPr>
        <w:t xml:space="preserve">Person </w:t>
      </w:r>
      <w:r w:rsidRPr="00552CF7">
        <w:t xml:space="preserve">auf eine gegebenenfalls später verhängte </w:t>
      </w:r>
      <w:r w:rsidRPr="00552CF7">
        <w:rPr>
          <w:i/>
        </w:rPr>
        <w:t xml:space="preserve">Sperre </w:t>
      </w:r>
      <w:r w:rsidRPr="00552CF7">
        <w:t>ang</w:t>
      </w:r>
      <w:r w:rsidRPr="00552CF7">
        <w:t>e</w:t>
      </w:r>
      <w:r w:rsidRPr="00552CF7">
        <w:t xml:space="preserve">rechnet. Wenn der*die </w:t>
      </w:r>
      <w:r w:rsidRPr="00552CF7">
        <w:rPr>
          <w:i/>
        </w:rPr>
        <w:t xml:space="preserve">Athlet*in </w:t>
      </w:r>
      <w:r w:rsidRPr="00552CF7">
        <w:t xml:space="preserve">oder die andere </w:t>
      </w:r>
      <w:r w:rsidRPr="00552CF7">
        <w:rPr>
          <w:i/>
        </w:rPr>
        <w:t xml:space="preserve">Person </w:t>
      </w:r>
      <w:r w:rsidRPr="00552CF7">
        <w:t xml:space="preserve">die </w:t>
      </w:r>
      <w:r w:rsidRPr="00552CF7">
        <w:rPr>
          <w:i/>
        </w:rPr>
        <w:t>Vo</w:t>
      </w:r>
      <w:r w:rsidRPr="00552CF7">
        <w:rPr>
          <w:i/>
        </w:rPr>
        <w:t>r</w:t>
      </w:r>
      <w:r w:rsidRPr="00552CF7">
        <w:rPr>
          <w:i/>
        </w:rPr>
        <w:t xml:space="preserve">läufige Suspendierung </w:t>
      </w:r>
      <w:r w:rsidRPr="00552CF7">
        <w:t xml:space="preserve">nicht einhält, wird ihm*ihr keine bereits abgeleistete Zeit der </w:t>
      </w:r>
      <w:r w:rsidRPr="00552CF7">
        <w:rPr>
          <w:i/>
        </w:rPr>
        <w:t xml:space="preserve">Vorläufigen Suspendierung </w:t>
      </w:r>
      <w:r w:rsidRPr="00552CF7">
        <w:t xml:space="preserve">angerechnet. Wird eine </w:t>
      </w:r>
      <w:r w:rsidRPr="00552CF7">
        <w:rPr>
          <w:i/>
        </w:rPr>
        <w:t xml:space="preserve">Sperre </w:t>
      </w:r>
      <w:r w:rsidRPr="00552CF7">
        <w:t>aufgrund einer Entscheidung abgeleistet, die später angefochten wird, dann wird die Dauer der bereits abg</w:t>
      </w:r>
      <w:r w:rsidRPr="00552CF7">
        <w:t>e</w:t>
      </w:r>
      <w:r w:rsidRPr="00552CF7">
        <w:t xml:space="preserve">leisteten </w:t>
      </w:r>
      <w:r w:rsidRPr="00552CF7">
        <w:rPr>
          <w:i/>
        </w:rPr>
        <w:t xml:space="preserve">Sperre </w:t>
      </w:r>
      <w:r w:rsidRPr="00552CF7">
        <w:t xml:space="preserve">des*der </w:t>
      </w:r>
      <w:r w:rsidRPr="00552CF7">
        <w:rPr>
          <w:i/>
        </w:rPr>
        <w:t xml:space="preserve">Athleten*in </w:t>
      </w:r>
      <w:r w:rsidRPr="00552CF7">
        <w:t xml:space="preserve">oder der anderen </w:t>
      </w:r>
      <w:r w:rsidRPr="00552CF7">
        <w:rPr>
          <w:i/>
        </w:rPr>
        <w:t xml:space="preserve">Person </w:t>
      </w:r>
      <w:r w:rsidRPr="00552CF7">
        <w:t xml:space="preserve">auf eine später aufgrund des Rechtsbehelfs verhängte </w:t>
      </w:r>
      <w:r w:rsidRPr="00552CF7">
        <w:rPr>
          <w:i/>
        </w:rPr>
        <w:t xml:space="preserve">Sperre </w:t>
      </w:r>
      <w:r w:rsidRPr="00552CF7">
        <w:t>ang</w:t>
      </w:r>
      <w:r w:rsidRPr="00552CF7">
        <w:t>e</w:t>
      </w:r>
      <w:r w:rsidRPr="00552CF7">
        <w:t>rechnet.</w:t>
      </w:r>
    </w:p>
    <w:p w:rsidR="00810D5A" w:rsidRPr="00552CF7" w:rsidRDefault="00810D5A" w:rsidP="000B0C29">
      <w:pPr>
        <w:numPr>
          <w:ilvl w:val="3"/>
          <w:numId w:val="19"/>
        </w:numPr>
        <w:spacing w:before="200"/>
        <w:ind w:left="3119" w:hanging="992"/>
        <w:jc w:val="both"/>
      </w:pPr>
      <w:r w:rsidRPr="00552CF7">
        <w:t xml:space="preserve">Erkennt ein*e </w:t>
      </w:r>
      <w:r w:rsidRPr="00552CF7">
        <w:rPr>
          <w:i/>
        </w:rPr>
        <w:t xml:space="preserve">Athlet*in </w:t>
      </w:r>
      <w:r w:rsidRPr="00552CF7">
        <w:t xml:space="preserve">oder eine andere </w:t>
      </w:r>
      <w:r w:rsidRPr="00552CF7">
        <w:rPr>
          <w:i/>
        </w:rPr>
        <w:t xml:space="preserve">Person </w:t>
      </w:r>
      <w:r w:rsidRPr="00552CF7">
        <w:t xml:space="preserve">freiwillig eine von </w:t>
      </w:r>
      <w:r w:rsidR="003919EB">
        <w:t xml:space="preserve">dem </w:t>
      </w:r>
      <w:r w:rsidR="003919EB" w:rsidRPr="00E25ED0">
        <w:rPr>
          <w:b/>
          <w:color w:val="231F20"/>
          <w:highlight w:val="yellow"/>
        </w:rPr>
        <w:t>[</w:t>
      </w:r>
      <w:r w:rsidR="003919EB" w:rsidRPr="00A54CCD">
        <w:rPr>
          <w:b/>
          <w:i/>
          <w:color w:val="231F20"/>
          <w:highlight w:val="yellow"/>
        </w:rPr>
        <w:t>Nationalen Sport</w:t>
      </w:r>
      <w:r w:rsidR="003919EB">
        <w:rPr>
          <w:b/>
          <w:i/>
          <w:color w:val="231F20"/>
          <w:highlight w:val="yellow"/>
        </w:rPr>
        <w:t>fachverband</w:t>
      </w:r>
      <w:r w:rsidR="003919EB" w:rsidRPr="00A54CCD">
        <w:rPr>
          <w:b/>
          <w:i/>
          <w:color w:val="231F20"/>
          <w:highlight w:val="yellow"/>
        </w:rPr>
        <w:t>]</w:t>
      </w:r>
      <w:r w:rsidR="003919EB">
        <w:rPr>
          <w:b/>
          <w:i/>
          <w:color w:val="231F20"/>
        </w:rPr>
        <w:t xml:space="preserve"> </w:t>
      </w:r>
      <w:r w:rsidRPr="00552CF7">
        <w:t xml:space="preserve">verhängte </w:t>
      </w:r>
      <w:r w:rsidRPr="00552CF7">
        <w:rPr>
          <w:i/>
        </w:rPr>
        <w:t xml:space="preserve">Vorläufige Suspendierung </w:t>
      </w:r>
      <w:r w:rsidRPr="00552CF7">
        <w:t xml:space="preserve">in schriftlicher Form an und hält die </w:t>
      </w:r>
      <w:r w:rsidRPr="00552CF7">
        <w:rPr>
          <w:i/>
        </w:rPr>
        <w:t xml:space="preserve">Vorläufige Suspendierung </w:t>
      </w:r>
      <w:r w:rsidRPr="00552CF7">
        <w:t xml:space="preserve">ein, wird die Dauer der freiwilligen </w:t>
      </w:r>
      <w:r w:rsidRPr="00552CF7">
        <w:rPr>
          <w:i/>
        </w:rPr>
        <w:t xml:space="preserve">Vorläufigen Suspendierung </w:t>
      </w:r>
      <w:r w:rsidRPr="00552CF7">
        <w:t xml:space="preserve">auf eine gegebenenfalls später verhängte </w:t>
      </w:r>
      <w:r w:rsidRPr="00552CF7">
        <w:rPr>
          <w:i/>
        </w:rPr>
        <w:t xml:space="preserve">Sperre </w:t>
      </w:r>
      <w:r w:rsidRPr="00552CF7">
        <w:t>angerechnet. Eine Kopie dieser schriftlichen freiwilligen Anerke</w:t>
      </w:r>
      <w:r w:rsidRPr="00552CF7">
        <w:t>n</w:t>
      </w:r>
      <w:r w:rsidRPr="00552CF7">
        <w:t xml:space="preserve">nung der </w:t>
      </w:r>
      <w:r w:rsidRPr="00552CF7">
        <w:rPr>
          <w:i/>
        </w:rPr>
        <w:t xml:space="preserve">Vorläufigen Suspendierung </w:t>
      </w:r>
      <w:r w:rsidRPr="00552CF7">
        <w:t xml:space="preserve">durch den*die </w:t>
      </w:r>
      <w:r w:rsidRPr="00552CF7">
        <w:rPr>
          <w:i/>
        </w:rPr>
        <w:t xml:space="preserve">Athleten*in </w:t>
      </w:r>
      <w:r w:rsidRPr="00552CF7">
        <w:t xml:space="preserve">oder die andere </w:t>
      </w:r>
      <w:r w:rsidRPr="00552CF7">
        <w:rPr>
          <w:i/>
        </w:rPr>
        <w:t xml:space="preserve">Person </w:t>
      </w:r>
      <w:r w:rsidRPr="00552CF7">
        <w:t>wird unverzüglich jeder Partei zur Verf</w:t>
      </w:r>
      <w:r w:rsidRPr="00552CF7">
        <w:t>ü</w:t>
      </w:r>
      <w:r w:rsidRPr="00552CF7">
        <w:t>gung gestellt, die berechtigt ist, über einen behaupteten Verstoß gegen Anti-Doping-Bestimmungen gemäß Artikel 14.1 informiert zu werden.</w:t>
      </w:r>
    </w:p>
    <w:p w:rsidR="00810D5A" w:rsidRPr="00552CF7" w:rsidRDefault="00810D5A" w:rsidP="009D598F">
      <w:pPr>
        <w:spacing w:before="200"/>
        <w:jc w:val="both"/>
      </w:pPr>
      <w:r w:rsidRPr="00552CF7">
        <w:t xml:space="preserve">[Kommentar zu Artikel 10.13.2.2: Die freiwillige Anerkennung einer </w:t>
      </w:r>
      <w:r w:rsidRPr="00552CF7">
        <w:rPr>
          <w:i/>
        </w:rPr>
        <w:t xml:space="preserve">Vorläufigen Suspendierung </w:t>
      </w:r>
      <w:r w:rsidRPr="00552CF7">
        <w:t xml:space="preserve">durch eine*n </w:t>
      </w:r>
      <w:r w:rsidRPr="00552CF7">
        <w:rPr>
          <w:i/>
        </w:rPr>
        <w:t xml:space="preserve">Athleten*in </w:t>
      </w:r>
      <w:r w:rsidRPr="00552CF7">
        <w:t xml:space="preserve">gilt nicht als Geständnis des*der </w:t>
      </w:r>
      <w:r w:rsidRPr="00552CF7">
        <w:rPr>
          <w:i/>
        </w:rPr>
        <w:t xml:space="preserve">Athleten*in </w:t>
      </w:r>
      <w:r w:rsidRPr="00552CF7">
        <w:t>und wird in keiner Weise dazu g</w:t>
      </w:r>
      <w:r w:rsidRPr="00552CF7">
        <w:t>e</w:t>
      </w:r>
      <w:r w:rsidRPr="00552CF7">
        <w:t xml:space="preserve">nutzt, Rückschlüsse zum Nachteil des*der </w:t>
      </w:r>
      <w:r w:rsidRPr="00552CF7">
        <w:rPr>
          <w:i/>
        </w:rPr>
        <w:t xml:space="preserve">Athleten*in </w:t>
      </w:r>
      <w:r w:rsidR="00356C43">
        <w:t>zu ziehen.]</w:t>
      </w:r>
    </w:p>
    <w:p w:rsidR="00810D5A" w:rsidRPr="00552CF7" w:rsidRDefault="00810D5A" w:rsidP="000B0C29">
      <w:pPr>
        <w:numPr>
          <w:ilvl w:val="3"/>
          <w:numId w:val="19"/>
        </w:numPr>
        <w:spacing w:before="200"/>
        <w:ind w:left="3119" w:hanging="992"/>
        <w:jc w:val="both"/>
      </w:pPr>
      <w:r w:rsidRPr="00552CF7">
        <w:t xml:space="preserve">Zeiten vor dem Beginn der </w:t>
      </w:r>
      <w:r w:rsidRPr="00552CF7">
        <w:rPr>
          <w:i/>
        </w:rPr>
        <w:t xml:space="preserve">Vorläufigen Suspendierung </w:t>
      </w:r>
      <w:r w:rsidRPr="00552CF7">
        <w:t xml:space="preserve">oder der freiwilligen </w:t>
      </w:r>
      <w:r w:rsidRPr="00552CF7">
        <w:rPr>
          <w:i/>
        </w:rPr>
        <w:t xml:space="preserve">Vorläufigen Suspendierung </w:t>
      </w:r>
      <w:r w:rsidRPr="00552CF7">
        <w:t xml:space="preserve">werden nicht auf die </w:t>
      </w:r>
      <w:r w:rsidRPr="00552CF7">
        <w:rPr>
          <w:i/>
        </w:rPr>
        <w:t>Spe</w:t>
      </w:r>
      <w:r w:rsidRPr="00552CF7">
        <w:rPr>
          <w:i/>
        </w:rPr>
        <w:t>r</w:t>
      </w:r>
      <w:r w:rsidRPr="00552CF7">
        <w:rPr>
          <w:i/>
        </w:rPr>
        <w:t xml:space="preserve">re </w:t>
      </w:r>
      <w:r w:rsidRPr="00552CF7">
        <w:t xml:space="preserve">angerechnet, unabhängig davon, ob der*die </w:t>
      </w:r>
      <w:r w:rsidRPr="00552CF7">
        <w:rPr>
          <w:i/>
        </w:rPr>
        <w:t xml:space="preserve">Athlet*in </w:t>
      </w:r>
      <w:r w:rsidRPr="00552CF7">
        <w:t xml:space="preserve">von der Teilnahme an </w:t>
      </w:r>
      <w:r w:rsidRPr="00552CF7">
        <w:rPr>
          <w:i/>
        </w:rPr>
        <w:t xml:space="preserve">Wettkämpfen </w:t>
      </w:r>
      <w:r w:rsidRPr="00552CF7">
        <w:t>absah oder von einer Mannschaft suspendiert wurde.</w:t>
      </w:r>
    </w:p>
    <w:p w:rsidR="00810D5A" w:rsidRPr="00552CF7" w:rsidRDefault="00810D5A" w:rsidP="000B0C29">
      <w:pPr>
        <w:numPr>
          <w:ilvl w:val="3"/>
          <w:numId w:val="19"/>
        </w:numPr>
        <w:spacing w:before="200"/>
        <w:ind w:left="3119" w:hanging="992"/>
        <w:jc w:val="both"/>
      </w:pPr>
      <w:r w:rsidRPr="00552CF7">
        <w:lastRenderedPageBreak/>
        <w:t xml:space="preserve">Wird bei </w:t>
      </w:r>
      <w:r w:rsidRPr="00552CF7">
        <w:rPr>
          <w:i/>
        </w:rPr>
        <w:t xml:space="preserve">Mannschaftssportarten </w:t>
      </w:r>
      <w:r w:rsidRPr="00552CF7">
        <w:t xml:space="preserve">eine </w:t>
      </w:r>
      <w:r w:rsidRPr="00552CF7">
        <w:rPr>
          <w:i/>
        </w:rPr>
        <w:t xml:space="preserve">Sperre </w:t>
      </w:r>
      <w:r w:rsidRPr="00552CF7">
        <w:t>gegen eine Man</w:t>
      </w:r>
      <w:r w:rsidRPr="00552CF7">
        <w:t>n</w:t>
      </w:r>
      <w:r w:rsidRPr="00552CF7">
        <w:t xml:space="preserve">schaft verhängt, beginnt die </w:t>
      </w:r>
      <w:r w:rsidRPr="00552CF7">
        <w:rPr>
          <w:i/>
        </w:rPr>
        <w:t xml:space="preserve">Sperre </w:t>
      </w:r>
      <w:r w:rsidRPr="00552CF7">
        <w:t xml:space="preserve">mit dem Tag der Entscheidung des </w:t>
      </w:r>
      <w:r w:rsidR="00ED5FB3" w:rsidRPr="00E25ED0">
        <w:rPr>
          <w:b/>
          <w:color w:val="231F20"/>
          <w:highlight w:val="yellow"/>
        </w:rPr>
        <w:t>[</w:t>
      </w:r>
      <w:r w:rsidR="00ED5FB3" w:rsidRPr="00E25ED0">
        <w:rPr>
          <w:b/>
          <w:i/>
          <w:color w:val="231F20"/>
          <w:highlight w:val="yellow"/>
        </w:rPr>
        <w:t xml:space="preserve">Disziplinarorgans des </w:t>
      </w:r>
      <w:r w:rsidR="00ED5FB3" w:rsidRPr="00A54CCD">
        <w:rPr>
          <w:b/>
          <w:i/>
          <w:color w:val="231F20"/>
          <w:highlight w:val="yellow"/>
        </w:rPr>
        <w:t>Nationalen Sport</w:t>
      </w:r>
      <w:r w:rsidR="00ED5FB3">
        <w:rPr>
          <w:b/>
          <w:i/>
          <w:color w:val="231F20"/>
          <w:highlight w:val="yellow"/>
        </w:rPr>
        <w:t>fach</w:t>
      </w:r>
      <w:r w:rsidR="00ED5FB3" w:rsidRPr="00A54CCD">
        <w:rPr>
          <w:b/>
          <w:i/>
          <w:color w:val="231F20"/>
          <w:highlight w:val="yellow"/>
        </w:rPr>
        <w:t>verbandes]</w:t>
      </w:r>
      <w:r w:rsidR="00ED5FB3">
        <w:rPr>
          <w:b/>
          <w:i/>
          <w:color w:val="231F20"/>
        </w:rPr>
        <w:t xml:space="preserve"> </w:t>
      </w:r>
      <w:r w:rsidRPr="00552CF7">
        <w:t xml:space="preserve">oder, wenn auf ein Disziplinarverfahren verzichtet wurde, mit dem Tag, an dem die </w:t>
      </w:r>
      <w:r w:rsidRPr="00552CF7">
        <w:rPr>
          <w:i/>
        </w:rPr>
        <w:t xml:space="preserve">Sperre </w:t>
      </w:r>
      <w:r w:rsidRPr="00552CF7">
        <w:t>akzeptiert oder anderweitig verhängt wurde, sofern nicht aus Gründen der Fairness eine andere Vorgehenswe</w:t>
      </w:r>
      <w:r w:rsidRPr="00552CF7">
        <w:t>i</w:t>
      </w:r>
      <w:r w:rsidRPr="00552CF7">
        <w:t xml:space="preserve">se geboten ist. Jede </w:t>
      </w:r>
      <w:r w:rsidRPr="00552CF7">
        <w:rPr>
          <w:i/>
        </w:rPr>
        <w:t xml:space="preserve">Vorläufige Suspendierung </w:t>
      </w:r>
      <w:r w:rsidRPr="00552CF7">
        <w:t xml:space="preserve">einer Mannschaft (unabhängig davon, ob sie verhängt oder freiwillig anerkannt wurde) wird auf die Gesamtdauer der </w:t>
      </w:r>
      <w:r w:rsidRPr="00552CF7">
        <w:rPr>
          <w:i/>
        </w:rPr>
        <w:t xml:space="preserve">Sperre </w:t>
      </w:r>
      <w:r w:rsidRPr="00552CF7">
        <w:t>angerechnet.</w:t>
      </w:r>
    </w:p>
    <w:p w:rsidR="00810D5A" w:rsidRPr="00552CF7" w:rsidRDefault="00810D5A" w:rsidP="00532642">
      <w:pPr>
        <w:numPr>
          <w:ilvl w:val="1"/>
          <w:numId w:val="25"/>
        </w:numPr>
        <w:spacing w:before="200"/>
        <w:ind w:left="1418"/>
        <w:jc w:val="both"/>
        <w:rPr>
          <w:i/>
        </w:rPr>
      </w:pPr>
      <w:r w:rsidRPr="00552CF7">
        <w:t xml:space="preserve">Status während einer </w:t>
      </w:r>
      <w:r w:rsidRPr="00552CF7">
        <w:rPr>
          <w:i/>
        </w:rPr>
        <w:t xml:space="preserve">Sperre </w:t>
      </w:r>
      <w:r w:rsidRPr="00552CF7">
        <w:t xml:space="preserve">oder einer </w:t>
      </w:r>
      <w:r w:rsidRPr="00552CF7">
        <w:rPr>
          <w:i/>
        </w:rPr>
        <w:t>Vorläufigen Suspendierung</w:t>
      </w:r>
    </w:p>
    <w:p w:rsidR="00810D5A" w:rsidRPr="00552CF7" w:rsidRDefault="00810D5A" w:rsidP="00532642">
      <w:pPr>
        <w:numPr>
          <w:ilvl w:val="2"/>
          <w:numId w:val="25"/>
        </w:numPr>
        <w:spacing w:before="200"/>
        <w:ind w:left="2127"/>
        <w:jc w:val="both"/>
        <w:rPr>
          <w:i/>
        </w:rPr>
      </w:pPr>
      <w:r w:rsidRPr="00552CF7">
        <w:t xml:space="preserve">Teilnahmeverbot während einer </w:t>
      </w:r>
      <w:r w:rsidRPr="00552CF7">
        <w:rPr>
          <w:i/>
        </w:rPr>
        <w:t xml:space="preserve">Sperre </w:t>
      </w:r>
      <w:r w:rsidRPr="00552CF7">
        <w:t xml:space="preserve">oder einer </w:t>
      </w:r>
      <w:r w:rsidRPr="00552CF7">
        <w:rPr>
          <w:i/>
        </w:rPr>
        <w:t>Vorläufigen</w:t>
      </w:r>
      <w:r w:rsidR="00BB1B2B" w:rsidRPr="00552CF7">
        <w:rPr>
          <w:i/>
        </w:rPr>
        <w:t xml:space="preserve"> </w:t>
      </w:r>
      <w:r w:rsidRPr="00552CF7">
        <w:rPr>
          <w:i/>
        </w:rPr>
        <w:t>Suspendierung</w:t>
      </w:r>
    </w:p>
    <w:p w:rsidR="00810D5A" w:rsidRPr="00356C43" w:rsidRDefault="00810D5A" w:rsidP="00356C43">
      <w:pPr>
        <w:spacing w:before="200"/>
        <w:ind w:left="2160"/>
        <w:jc w:val="both"/>
      </w:pPr>
      <w:r w:rsidRPr="00552CF7">
        <w:t xml:space="preserve">Ein*e </w:t>
      </w:r>
      <w:r w:rsidRPr="00552CF7">
        <w:rPr>
          <w:i/>
        </w:rPr>
        <w:t xml:space="preserve">Athlet*in </w:t>
      </w:r>
      <w:r w:rsidRPr="00552CF7">
        <w:t xml:space="preserve">oder eine andere </w:t>
      </w:r>
      <w:r w:rsidRPr="00552CF7">
        <w:rPr>
          <w:i/>
        </w:rPr>
        <w:t>Person</w:t>
      </w:r>
      <w:r w:rsidRPr="00552CF7">
        <w:t xml:space="preserve">, gegen den*die eine </w:t>
      </w:r>
      <w:r w:rsidRPr="00552CF7">
        <w:rPr>
          <w:i/>
        </w:rPr>
        <w:t xml:space="preserve">Sperre </w:t>
      </w:r>
      <w:r w:rsidRPr="00552CF7">
        <w:t>oder e</w:t>
      </w:r>
      <w:r w:rsidRPr="00552CF7">
        <w:t>i</w:t>
      </w:r>
      <w:r w:rsidRPr="00552CF7">
        <w:t xml:space="preserve">ne </w:t>
      </w:r>
      <w:r w:rsidRPr="00356C43">
        <w:rPr>
          <w:i/>
        </w:rPr>
        <w:t xml:space="preserve">Vorläufige Suspendierung </w:t>
      </w:r>
      <w:r w:rsidRPr="00356C43">
        <w:t xml:space="preserve">verhängt wurde, darf während einer </w:t>
      </w:r>
      <w:r w:rsidRPr="00356C43">
        <w:rPr>
          <w:i/>
        </w:rPr>
        <w:t xml:space="preserve">Sperre </w:t>
      </w:r>
      <w:r w:rsidRPr="00356C43">
        <w:t>o</w:t>
      </w:r>
      <w:r w:rsidRPr="00356C43">
        <w:t xml:space="preserve">der </w:t>
      </w:r>
      <w:r w:rsidRPr="00356C43">
        <w:rPr>
          <w:i/>
        </w:rPr>
        <w:t xml:space="preserve">Vorläufigen Suspendierung </w:t>
      </w:r>
      <w:r w:rsidRPr="00356C43">
        <w:t>in keiner Funktion an Folgendem teilnehmen:</w:t>
      </w:r>
    </w:p>
    <w:p w:rsidR="00356C43" w:rsidRPr="00356C43" w:rsidRDefault="00810D5A" w:rsidP="00356C43">
      <w:pPr>
        <w:pStyle w:val="Listenabsatz"/>
        <w:numPr>
          <w:ilvl w:val="3"/>
          <w:numId w:val="41"/>
        </w:numPr>
        <w:spacing w:before="200" w:after="200" w:line="276" w:lineRule="auto"/>
        <w:ind w:left="2977" w:right="1"/>
        <w:rPr>
          <w:rFonts w:asciiTheme="minorHAnsi" w:hAnsiTheme="minorHAnsi"/>
          <w:lang w:val="de-DE"/>
        </w:rPr>
      </w:pPr>
      <w:r w:rsidRPr="00356C43">
        <w:rPr>
          <w:rFonts w:asciiTheme="minorHAnsi" w:hAnsiTheme="minorHAnsi"/>
          <w:lang w:val="de-DE"/>
        </w:rPr>
        <w:t xml:space="preserve">an </w:t>
      </w:r>
      <w:r w:rsidRPr="00356C43">
        <w:rPr>
          <w:rFonts w:asciiTheme="minorHAnsi" w:hAnsiTheme="minorHAnsi"/>
          <w:i/>
          <w:lang w:val="de-DE"/>
        </w:rPr>
        <w:t xml:space="preserve">Wettkämpfen </w:t>
      </w:r>
      <w:r w:rsidRPr="00356C43">
        <w:rPr>
          <w:rFonts w:asciiTheme="minorHAnsi" w:hAnsiTheme="minorHAnsi"/>
          <w:lang w:val="de-DE"/>
        </w:rPr>
        <w:t>oder sportlichen Aktivitäten (außer an autorisie</w:t>
      </w:r>
      <w:r w:rsidRPr="00356C43">
        <w:rPr>
          <w:rFonts w:asciiTheme="minorHAnsi" w:hAnsiTheme="minorHAnsi"/>
          <w:lang w:val="de-DE"/>
        </w:rPr>
        <w:t>r</w:t>
      </w:r>
      <w:r w:rsidRPr="00356C43">
        <w:rPr>
          <w:rFonts w:asciiTheme="minorHAnsi" w:hAnsiTheme="minorHAnsi"/>
          <w:lang w:val="de-DE"/>
        </w:rPr>
        <w:t>ten Anti-Doping-Prä</w:t>
      </w:r>
      <w:r w:rsidR="00356C43">
        <w:rPr>
          <w:rFonts w:asciiTheme="minorHAnsi" w:hAnsiTheme="minorHAnsi"/>
          <w:lang w:val="de-DE"/>
        </w:rPr>
        <w:t>ventions- oder Rehabilitations</w:t>
      </w:r>
      <w:r w:rsidRPr="00356C43">
        <w:rPr>
          <w:rFonts w:asciiTheme="minorHAnsi" w:hAnsiTheme="minorHAnsi"/>
          <w:lang w:val="de-DE"/>
        </w:rPr>
        <w:t xml:space="preserve">programmen), die von einem*r </w:t>
      </w:r>
      <w:r w:rsidRPr="00356C43">
        <w:rPr>
          <w:rFonts w:asciiTheme="minorHAnsi" w:hAnsiTheme="minorHAnsi"/>
          <w:i/>
          <w:lang w:val="de-DE"/>
        </w:rPr>
        <w:t>Unterzeichner*in</w:t>
      </w:r>
      <w:r w:rsidR="00356C43">
        <w:rPr>
          <w:rFonts w:asciiTheme="minorHAnsi" w:hAnsiTheme="minorHAnsi"/>
          <w:lang w:val="de-DE"/>
        </w:rPr>
        <w:t>, der Mit</w:t>
      </w:r>
      <w:r w:rsidRPr="00356C43">
        <w:rPr>
          <w:rFonts w:asciiTheme="minorHAnsi" w:hAnsiTheme="minorHAnsi"/>
          <w:lang w:val="de-DE"/>
        </w:rPr>
        <w:t xml:space="preserve">gliedsorganisation eines*r </w:t>
      </w:r>
      <w:r w:rsidRPr="00356C43">
        <w:rPr>
          <w:rFonts w:asciiTheme="minorHAnsi" w:hAnsiTheme="minorHAnsi"/>
          <w:i/>
          <w:lang w:val="de-DE"/>
        </w:rPr>
        <w:t xml:space="preserve">Unterzeichners*in </w:t>
      </w:r>
      <w:r w:rsidRPr="00356C43">
        <w:rPr>
          <w:rFonts w:asciiTheme="minorHAnsi" w:hAnsiTheme="minorHAnsi"/>
          <w:lang w:val="de-DE"/>
        </w:rPr>
        <w:t>oder einem Verein oder einer anderen</w:t>
      </w:r>
      <w:r w:rsidR="00356C43">
        <w:rPr>
          <w:rFonts w:asciiTheme="minorHAnsi" w:hAnsiTheme="minorHAnsi"/>
          <w:lang w:val="de-DE"/>
        </w:rPr>
        <w:t xml:space="preserve"> Mitglied</w:t>
      </w:r>
      <w:r w:rsidR="00356C43">
        <w:rPr>
          <w:rFonts w:asciiTheme="minorHAnsi" w:hAnsiTheme="minorHAnsi"/>
          <w:lang w:val="de-DE"/>
        </w:rPr>
        <w:t>s</w:t>
      </w:r>
      <w:r w:rsidR="00356C43">
        <w:rPr>
          <w:rFonts w:asciiTheme="minorHAnsi" w:hAnsiTheme="minorHAnsi"/>
          <w:lang w:val="de-DE"/>
        </w:rPr>
        <w:t>organisation der Mit</w:t>
      </w:r>
      <w:r w:rsidRPr="00356C43">
        <w:rPr>
          <w:rFonts w:asciiTheme="minorHAnsi" w:hAnsiTheme="minorHAnsi"/>
          <w:lang w:val="de-DE"/>
        </w:rPr>
        <w:t xml:space="preserve">gliedsorganisation eines*r </w:t>
      </w:r>
      <w:r w:rsidRPr="00356C43">
        <w:rPr>
          <w:rFonts w:asciiTheme="minorHAnsi" w:hAnsiTheme="minorHAnsi"/>
          <w:i/>
          <w:lang w:val="de-DE"/>
        </w:rPr>
        <w:t xml:space="preserve">Unterzeichners*in </w:t>
      </w:r>
      <w:r w:rsidRPr="00356C43">
        <w:rPr>
          <w:rFonts w:asciiTheme="minorHAnsi" w:hAnsiTheme="minorHAnsi"/>
          <w:lang w:val="de-DE"/>
        </w:rPr>
        <w:t>autorisiert oder organisiert werden, oder</w:t>
      </w:r>
    </w:p>
    <w:p w:rsidR="00356C43" w:rsidRPr="00356C43" w:rsidRDefault="00810D5A" w:rsidP="00356C43">
      <w:pPr>
        <w:pStyle w:val="Listenabsatz"/>
        <w:numPr>
          <w:ilvl w:val="3"/>
          <w:numId w:val="41"/>
        </w:numPr>
        <w:spacing w:before="200" w:after="200" w:line="276" w:lineRule="auto"/>
        <w:ind w:left="2977" w:right="1"/>
        <w:rPr>
          <w:rFonts w:asciiTheme="minorHAnsi" w:hAnsiTheme="minorHAnsi"/>
          <w:lang w:val="de-DE"/>
        </w:rPr>
      </w:pPr>
      <w:r w:rsidRPr="00356C43">
        <w:rPr>
          <w:rFonts w:asciiTheme="minorHAnsi" w:hAnsiTheme="minorHAnsi"/>
          <w:lang w:val="de-DE"/>
        </w:rPr>
        <w:t xml:space="preserve">an </w:t>
      </w:r>
      <w:r w:rsidRPr="00356C43">
        <w:rPr>
          <w:rFonts w:asciiTheme="minorHAnsi" w:hAnsiTheme="minorHAnsi"/>
          <w:i/>
          <w:lang w:val="de-DE"/>
        </w:rPr>
        <w:t>Wettkämpfen</w:t>
      </w:r>
      <w:r w:rsidRPr="00356C43">
        <w:rPr>
          <w:rFonts w:asciiTheme="minorHAnsi" w:hAnsiTheme="minorHAnsi"/>
          <w:lang w:val="de-DE"/>
        </w:rPr>
        <w:t>, die von einer Profiliga oder einem*r internation</w:t>
      </w:r>
      <w:r w:rsidRPr="00356C43">
        <w:rPr>
          <w:rFonts w:asciiTheme="minorHAnsi" w:hAnsiTheme="minorHAnsi"/>
          <w:lang w:val="de-DE"/>
        </w:rPr>
        <w:t>a</w:t>
      </w:r>
      <w:r w:rsidRPr="00356C43">
        <w:rPr>
          <w:rFonts w:asciiTheme="minorHAnsi" w:hAnsiTheme="minorHAnsi"/>
          <w:lang w:val="de-DE"/>
        </w:rPr>
        <w:t>len oder nationalen Veranstalter*in autorisiert oder organisiert werden oder</w:t>
      </w:r>
    </w:p>
    <w:p w:rsidR="00810D5A" w:rsidRPr="00356C43" w:rsidRDefault="00810D5A" w:rsidP="00356C43">
      <w:pPr>
        <w:pStyle w:val="Listenabsatz"/>
        <w:numPr>
          <w:ilvl w:val="3"/>
          <w:numId w:val="41"/>
        </w:numPr>
        <w:spacing w:before="200" w:after="200" w:line="276" w:lineRule="auto"/>
        <w:ind w:left="2977" w:right="1"/>
        <w:rPr>
          <w:rFonts w:asciiTheme="minorHAnsi" w:hAnsiTheme="minorHAnsi"/>
          <w:lang w:val="de-DE"/>
        </w:rPr>
      </w:pPr>
      <w:r w:rsidRPr="00356C43">
        <w:rPr>
          <w:rFonts w:asciiTheme="minorHAnsi" w:hAnsiTheme="minorHAnsi"/>
          <w:lang w:val="de-DE"/>
        </w:rPr>
        <w:t>an jeglichen, staatlich geförderten Maßnahmen und Veranstaltu</w:t>
      </w:r>
      <w:r w:rsidRPr="00356C43">
        <w:rPr>
          <w:rFonts w:asciiTheme="minorHAnsi" w:hAnsiTheme="minorHAnsi"/>
          <w:lang w:val="de-DE"/>
        </w:rPr>
        <w:t>n</w:t>
      </w:r>
      <w:r w:rsidRPr="00356C43">
        <w:rPr>
          <w:rFonts w:asciiTheme="minorHAnsi" w:hAnsiTheme="minorHAnsi"/>
          <w:lang w:val="de-DE"/>
        </w:rPr>
        <w:t>gen des organisierten Spitzensports in Deutschland.</w:t>
      </w:r>
    </w:p>
    <w:p w:rsidR="00810D5A" w:rsidRPr="00552CF7" w:rsidRDefault="00810D5A" w:rsidP="00356C43">
      <w:pPr>
        <w:spacing w:before="200"/>
        <w:ind w:left="2257"/>
        <w:jc w:val="both"/>
      </w:pPr>
      <w:r w:rsidRPr="00356C43">
        <w:t xml:space="preserve">Ein*e </w:t>
      </w:r>
      <w:r w:rsidRPr="00356C43">
        <w:rPr>
          <w:i/>
        </w:rPr>
        <w:t xml:space="preserve">Athlet*in </w:t>
      </w:r>
      <w:r w:rsidRPr="00356C43">
        <w:t xml:space="preserve">oder eine andere </w:t>
      </w:r>
      <w:r w:rsidRPr="00356C43">
        <w:rPr>
          <w:i/>
        </w:rPr>
        <w:t>Person</w:t>
      </w:r>
      <w:r w:rsidRPr="00356C43">
        <w:t xml:space="preserve">, gegen den*die eine </w:t>
      </w:r>
      <w:r w:rsidRPr="00356C43">
        <w:rPr>
          <w:i/>
        </w:rPr>
        <w:t xml:space="preserve">Sperre </w:t>
      </w:r>
      <w:r w:rsidRPr="00356C43">
        <w:t>von mehr als vier (4) Jahren verhängt wurde, darf nach Ablauf von vier (4) Ja</w:t>
      </w:r>
      <w:r w:rsidRPr="00356C43">
        <w:t>h</w:t>
      </w:r>
      <w:r w:rsidRPr="00356C43">
        <w:t xml:space="preserve">ren der </w:t>
      </w:r>
      <w:r w:rsidRPr="00356C43">
        <w:rPr>
          <w:i/>
        </w:rPr>
        <w:t xml:space="preserve">Sperre </w:t>
      </w:r>
      <w:r w:rsidRPr="00356C43">
        <w:t xml:space="preserve">als </w:t>
      </w:r>
      <w:r w:rsidRPr="00356C43">
        <w:rPr>
          <w:i/>
        </w:rPr>
        <w:t xml:space="preserve">Athlet*in </w:t>
      </w:r>
      <w:r w:rsidRPr="00356C43">
        <w:t xml:space="preserve">an lokalen Sportveranstaltungen teilnehmen, die nicht von einem*r </w:t>
      </w:r>
      <w:r w:rsidRPr="00356C43">
        <w:rPr>
          <w:i/>
        </w:rPr>
        <w:t xml:space="preserve">Unterzeichner*in </w:t>
      </w:r>
      <w:r w:rsidRPr="00356C43">
        <w:t xml:space="preserve">oder einer Mitgliedsorganisation des*der </w:t>
      </w:r>
      <w:r w:rsidRPr="00356C43">
        <w:rPr>
          <w:i/>
        </w:rPr>
        <w:t xml:space="preserve">Unterzeichners*in </w:t>
      </w:r>
      <w:r w:rsidRPr="00356C43">
        <w:t xml:space="preserve">verboten sind oder seiner*ihrer Zuständigkeit unterliegen, und dies nur, sofern diese lokale Sportveranstaltung nicht auf einer Ebene stattfindet, auf der sich der*die </w:t>
      </w:r>
      <w:r w:rsidRPr="00356C43">
        <w:rPr>
          <w:i/>
        </w:rPr>
        <w:t xml:space="preserve">Athlet*in </w:t>
      </w:r>
      <w:r w:rsidRPr="00356C43">
        <w:t xml:space="preserve">oder die andere </w:t>
      </w:r>
      <w:r w:rsidRPr="00356C43">
        <w:rPr>
          <w:i/>
        </w:rPr>
        <w:t>Pe</w:t>
      </w:r>
      <w:r w:rsidRPr="00356C43">
        <w:rPr>
          <w:i/>
        </w:rPr>
        <w:t>r</w:t>
      </w:r>
      <w:r w:rsidRPr="00356C43">
        <w:rPr>
          <w:i/>
        </w:rPr>
        <w:t xml:space="preserve">son </w:t>
      </w:r>
      <w:r w:rsidRPr="00356C43">
        <w:t xml:space="preserve">ansonsten direkt oder indirekt für die Teilnahme an einer nationalen Meisterschaft oder einer </w:t>
      </w:r>
      <w:r w:rsidRPr="00356C43">
        <w:rPr>
          <w:i/>
        </w:rPr>
        <w:t>Internationalen Wettkampfveran</w:t>
      </w:r>
      <w:r w:rsidRPr="00552CF7">
        <w:rPr>
          <w:i/>
        </w:rPr>
        <w:t xml:space="preserve">staltung </w:t>
      </w:r>
      <w:r w:rsidRPr="00552CF7">
        <w:t>qualif</w:t>
      </w:r>
      <w:r w:rsidRPr="00552CF7">
        <w:t>i</w:t>
      </w:r>
      <w:r w:rsidRPr="00552CF7">
        <w:t>zieren könnte (oder Punkte für eine derartige Qualifikation sammeln kön</w:t>
      </w:r>
      <w:r w:rsidRPr="00552CF7">
        <w:t>n</w:t>
      </w:r>
      <w:r w:rsidRPr="00552CF7">
        <w:t xml:space="preserve">te), und der*die </w:t>
      </w:r>
      <w:r w:rsidRPr="00552CF7">
        <w:rPr>
          <w:i/>
        </w:rPr>
        <w:t xml:space="preserve">Athlet*in </w:t>
      </w:r>
      <w:r w:rsidRPr="00552CF7">
        <w:t xml:space="preserve">oder die andere </w:t>
      </w:r>
      <w:r w:rsidRPr="00552CF7">
        <w:rPr>
          <w:i/>
        </w:rPr>
        <w:t xml:space="preserve">Person </w:t>
      </w:r>
      <w:r w:rsidRPr="00552CF7">
        <w:t xml:space="preserve">in keiner Form mit </w:t>
      </w:r>
      <w:r w:rsidRPr="00552CF7">
        <w:rPr>
          <w:i/>
        </w:rPr>
        <w:t xml:space="preserve">Schutzwürdigen Personen </w:t>
      </w:r>
      <w:r w:rsidRPr="00552CF7">
        <w:t>zusammenarbeitet.</w:t>
      </w:r>
    </w:p>
    <w:p w:rsidR="00810D5A" w:rsidRPr="00552CF7" w:rsidRDefault="00810D5A" w:rsidP="00356C43">
      <w:pPr>
        <w:spacing w:before="200"/>
        <w:ind w:left="2257"/>
        <w:jc w:val="both"/>
      </w:pPr>
      <w:r w:rsidRPr="00552CF7">
        <w:t xml:space="preserve">Ein*e </w:t>
      </w:r>
      <w:r w:rsidRPr="00552CF7">
        <w:rPr>
          <w:i/>
        </w:rPr>
        <w:t xml:space="preserve">Athlet*in </w:t>
      </w:r>
      <w:r w:rsidRPr="00552CF7">
        <w:t xml:space="preserve">oder eine andere </w:t>
      </w:r>
      <w:r w:rsidRPr="00552CF7">
        <w:rPr>
          <w:i/>
        </w:rPr>
        <w:t>Person</w:t>
      </w:r>
      <w:r w:rsidRPr="00552CF7">
        <w:t xml:space="preserve">, gegen den*die eine </w:t>
      </w:r>
      <w:r w:rsidRPr="00552CF7">
        <w:rPr>
          <w:i/>
        </w:rPr>
        <w:t xml:space="preserve">Sperre </w:t>
      </w:r>
      <w:r w:rsidRPr="00552CF7">
        <w:t>ve</w:t>
      </w:r>
      <w:r w:rsidRPr="00552CF7">
        <w:t>r</w:t>
      </w:r>
      <w:r w:rsidRPr="00552CF7">
        <w:t xml:space="preserve">hängt wurde, wird weiterhin </w:t>
      </w:r>
      <w:r w:rsidRPr="00552CF7">
        <w:rPr>
          <w:i/>
        </w:rPr>
        <w:t xml:space="preserve">Dopingkontrollen </w:t>
      </w:r>
      <w:r w:rsidRPr="00552CF7">
        <w:t xml:space="preserve">unterzogen und ist weiterhin </w:t>
      </w:r>
      <w:r w:rsidRPr="00552CF7">
        <w:lastRenderedPageBreak/>
        <w:t>verpflichtet, seine*ihre Angaben zu Aufenthaltsort und Erreichbarkeit en</w:t>
      </w:r>
      <w:r w:rsidRPr="00552CF7">
        <w:t>t</w:t>
      </w:r>
      <w:r w:rsidRPr="00552CF7">
        <w:t xml:space="preserve">sprechend den Anforderungen der </w:t>
      </w:r>
      <w:r w:rsidRPr="00552CF7">
        <w:rPr>
          <w:i/>
        </w:rPr>
        <w:t xml:space="preserve">NADA </w:t>
      </w:r>
      <w:r w:rsidRPr="00552CF7">
        <w:t>abzugeben.</w:t>
      </w:r>
    </w:p>
    <w:p w:rsidR="00810D5A" w:rsidRPr="00552CF7" w:rsidRDefault="00810D5A" w:rsidP="009D598F">
      <w:pPr>
        <w:spacing w:before="200"/>
        <w:jc w:val="both"/>
      </w:pPr>
      <w:r w:rsidRPr="00552CF7">
        <w:t xml:space="preserve">[Kommentar zu Artikel 10.14.1: Wenn der </w:t>
      </w:r>
      <w:r w:rsidRPr="004B4972">
        <w:rPr>
          <w:b/>
          <w:highlight w:val="yellow"/>
        </w:rPr>
        <w:t>[</w:t>
      </w:r>
      <w:r w:rsidRPr="004B4972">
        <w:rPr>
          <w:b/>
          <w:i/>
          <w:highlight w:val="yellow"/>
        </w:rPr>
        <w:t>Nationale Sportfachverband</w:t>
      </w:r>
      <w:r w:rsidRPr="004B4972">
        <w:rPr>
          <w:b/>
          <w:highlight w:val="yellow"/>
        </w:rPr>
        <w:t>]</w:t>
      </w:r>
      <w:r w:rsidRPr="00552CF7">
        <w:rPr>
          <w:b/>
        </w:rPr>
        <w:t xml:space="preserve"> </w:t>
      </w:r>
      <w:r w:rsidRPr="00552CF7">
        <w:t xml:space="preserve">oder ein Mitgliedsverein des </w:t>
      </w:r>
      <w:r w:rsidRPr="004B4972">
        <w:rPr>
          <w:b/>
          <w:highlight w:val="yellow"/>
        </w:rPr>
        <w:t>[</w:t>
      </w:r>
      <w:r w:rsidRPr="004B4972">
        <w:rPr>
          <w:b/>
          <w:i/>
          <w:highlight w:val="yellow"/>
        </w:rPr>
        <w:t>Nationalen Sportfachverband</w:t>
      </w:r>
      <w:r w:rsidR="004B4972">
        <w:rPr>
          <w:b/>
          <w:i/>
          <w:highlight w:val="yellow"/>
        </w:rPr>
        <w:t>e</w:t>
      </w:r>
      <w:r w:rsidRPr="004B4972">
        <w:rPr>
          <w:b/>
          <w:i/>
          <w:highlight w:val="yellow"/>
        </w:rPr>
        <w:t>s</w:t>
      </w:r>
      <w:r w:rsidRPr="004B4972">
        <w:rPr>
          <w:b/>
          <w:highlight w:val="yellow"/>
        </w:rPr>
        <w:t>]</w:t>
      </w:r>
      <w:r w:rsidRPr="00552CF7">
        <w:rPr>
          <w:b/>
        </w:rPr>
        <w:t xml:space="preserve"> </w:t>
      </w:r>
      <w:r w:rsidRPr="00552CF7">
        <w:t xml:space="preserve">beispielsweise ein Trainingslager, eine Veranstaltung oder ein Training organisiert, das staatlich gefördert ist, darf ein* gesperrte*r </w:t>
      </w:r>
      <w:r w:rsidRPr="00552CF7">
        <w:rPr>
          <w:i/>
        </w:rPr>
        <w:t>Athlet*in</w:t>
      </w:r>
      <w:r w:rsidRPr="00552CF7">
        <w:t xml:space="preserve">, vorbehaltlich Artikel 10.14.2, nicht daran teilnehmen. Ferner darf ein*e gesperrte*r </w:t>
      </w:r>
      <w:r w:rsidRPr="00552CF7">
        <w:rPr>
          <w:i/>
        </w:rPr>
        <w:t xml:space="preserve">Athlet*in </w:t>
      </w:r>
      <w:r w:rsidRPr="00552CF7">
        <w:t>nicht in einer Profiliga e</w:t>
      </w:r>
      <w:r w:rsidRPr="00552CF7">
        <w:t>i</w:t>
      </w:r>
      <w:r w:rsidRPr="00552CF7">
        <w:t>nes*r Nicht-</w:t>
      </w:r>
      <w:r w:rsidRPr="00552CF7">
        <w:rPr>
          <w:i/>
        </w:rPr>
        <w:t xml:space="preserve">Unterzeichners*in </w:t>
      </w:r>
      <w:r w:rsidRPr="00552CF7">
        <w:t xml:space="preserve">antreten (z.B. National Hockey League, National Basketball </w:t>
      </w:r>
      <w:proofErr w:type="spellStart"/>
      <w:r w:rsidRPr="00552CF7">
        <w:t>Association</w:t>
      </w:r>
      <w:proofErr w:type="spellEnd"/>
      <w:r w:rsidRPr="00552CF7">
        <w:t xml:space="preserve"> usw.) und auch nicht an einer </w:t>
      </w:r>
      <w:r w:rsidRPr="00552CF7">
        <w:rPr>
          <w:i/>
        </w:rPr>
        <w:t xml:space="preserve">Wettkampfveranstaltung </w:t>
      </w:r>
      <w:r w:rsidRPr="00552CF7">
        <w:t xml:space="preserve">teilnehmen, die von einem*r Veranstalter*in </w:t>
      </w:r>
      <w:r w:rsidRPr="00552CF7">
        <w:rPr>
          <w:i/>
        </w:rPr>
        <w:t xml:space="preserve">Nationaler </w:t>
      </w:r>
      <w:r w:rsidRPr="00552CF7">
        <w:t xml:space="preserve">oder </w:t>
      </w:r>
      <w:r w:rsidRPr="00552CF7">
        <w:rPr>
          <w:i/>
        </w:rPr>
        <w:t xml:space="preserve">Internationaler Wettkampfveranstaltungen </w:t>
      </w:r>
      <w:r w:rsidRPr="00552CF7">
        <w:t xml:space="preserve">organisiert wird, der*die den </w:t>
      </w:r>
      <w:r w:rsidRPr="00552CF7">
        <w:rPr>
          <w:i/>
        </w:rPr>
        <w:t xml:space="preserve">WADC </w:t>
      </w:r>
      <w:r w:rsidRPr="00552CF7">
        <w:t>nicht unterzeichnet hat, ohne die in Artikel 10.14.3 ge</w:t>
      </w:r>
      <w:r w:rsidR="00BB1B2B" w:rsidRPr="00552CF7">
        <w:t>nannten Konsequenzen zu tragen.</w:t>
      </w:r>
    </w:p>
    <w:p w:rsidR="00810D5A" w:rsidRPr="00552CF7" w:rsidRDefault="00810D5A" w:rsidP="009D598F">
      <w:pPr>
        <w:spacing w:before="200"/>
        <w:jc w:val="both"/>
      </w:pPr>
      <w:r w:rsidRPr="00552CF7">
        <w:t>Der Begriff „sportliche Aktivitäten“ umfasst beispielsweise auch sämtliche Verwaltungstätigkeiten wie die Tätigkeit als Funktionär*in, Direktor*in, Führungskraft, Angestellte*r oder Ehrenamtliche*r der in diesem Artikel beschriebenen Organisation. Sanktionen in einer Sportart werden auch von anderen Sportarten anerkannt (siehe Artikel 15.1 „Automatische Bindungswirkung von Entscheidu</w:t>
      </w:r>
      <w:r w:rsidRPr="00552CF7">
        <w:t>n</w:t>
      </w:r>
      <w:r w:rsidRPr="00552CF7">
        <w:t xml:space="preserve">gen“). Ein*e gesperrte*r </w:t>
      </w:r>
      <w:r w:rsidRPr="00552CF7">
        <w:rPr>
          <w:i/>
        </w:rPr>
        <w:t xml:space="preserve">Athlet*in </w:t>
      </w:r>
      <w:r w:rsidRPr="00552CF7">
        <w:t xml:space="preserve">oder eine gesperrte andere </w:t>
      </w:r>
      <w:r w:rsidRPr="00552CF7">
        <w:rPr>
          <w:i/>
        </w:rPr>
        <w:t xml:space="preserve">Person </w:t>
      </w:r>
      <w:r w:rsidRPr="00552CF7">
        <w:t xml:space="preserve">darf während der </w:t>
      </w:r>
      <w:r w:rsidRPr="00552CF7">
        <w:rPr>
          <w:i/>
        </w:rPr>
        <w:t xml:space="preserve">Sperre </w:t>
      </w:r>
      <w:r w:rsidRPr="00552CF7">
        <w:t xml:space="preserve">zu keiner Zeit und keiner Form als Trainer*in oder </w:t>
      </w:r>
      <w:r w:rsidRPr="00552CF7">
        <w:rPr>
          <w:i/>
        </w:rPr>
        <w:t>Athleten*</w:t>
      </w:r>
      <w:proofErr w:type="spellStart"/>
      <w:r w:rsidRPr="00552CF7">
        <w:rPr>
          <w:i/>
        </w:rPr>
        <w:t>innenbetreuer</w:t>
      </w:r>
      <w:proofErr w:type="spellEnd"/>
      <w:r w:rsidRPr="00552CF7">
        <w:rPr>
          <w:i/>
        </w:rPr>
        <w:t xml:space="preserve">*in </w:t>
      </w:r>
      <w:r w:rsidRPr="00552CF7">
        <w:t>arbeiten, ansonsten kön</w:t>
      </w:r>
      <w:r w:rsidRPr="00552CF7">
        <w:t>n</w:t>
      </w:r>
      <w:r w:rsidRPr="00552CF7">
        <w:t xml:space="preserve">te ein*e andere*r </w:t>
      </w:r>
      <w:r w:rsidRPr="00552CF7">
        <w:rPr>
          <w:i/>
        </w:rPr>
        <w:t xml:space="preserve">Athlet*in </w:t>
      </w:r>
      <w:r w:rsidRPr="00552CF7">
        <w:t xml:space="preserve">dadurch ebenfalls gegen Artikel 2.10 verstoßen. Eine während einer </w:t>
      </w:r>
      <w:r w:rsidRPr="00552CF7">
        <w:rPr>
          <w:i/>
        </w:rPr>
        <w:t xml:space="preserve">Sperre </w:t>
      </w:r>
      <w:r w:rsidRPr="00552CF7">
        <w:t xml:space="preserve">erreichte Leistungsnorm wird von der </w:t>
      </w:r>
      <w:r w:rsidRPr="00552CF7">
        <w:rPr>
          <w:i/>
        </w:rPr>
        <w:t xml:space="preserve">NADA </w:t>
      </w:r>
      <w:r w:rsidRPr="00552CF7">
        <w:t xml:space="preserve">oder den </w:t>
      </w:r>
      <w:r w:rsidRPr="00552CF7">
        <w:rPr>
          <w:i/>
        </w:rPr>
        <w:t xml:space="preserve">Nationalen Sportfachverbänden </w:t>
      </w:r>
      <w:r w:rsidRPr="00552CF7">
        <w:t>in ke</w:t>
      </w:r>
      <w:r w:rsidRPr="00552CF7">
        <w:t>i</w:t>
      </w:r>
      <w:r w:rsidRPr="00552CF7">
        <w:t>ner Weise anerkannt.]</w:t>
      </w:r>
    </w:p>
    <w:p w:rsidR="00810D5A" w:rsidRPr="00356C43" w:rsidRDefault="00810D5A" w:rsidP="00532642">
      <w:pPr>
        <w:numPr>
          <w:ilvl w:val="2"/>
          <w:numId w:val="25"/>
        </w:numPr>
        <w:spacing w:before="200"/>
        <w:ind w:left="2127"/>
        <w:jc w:val="both"/>
        <w:rPr>
          <w:lang w:val="en-US"/>
        </w:rPr>
      </w:pPr>
      <w:proofErr w:type="spellStart"/>
      <w:r w:rsidRPr="00552CF7">
        <w:rPr>
          <w:lang w:val="en-US"/>
        </w:rPr>
        <w:t>Rückkehr</w:t>
      </w:r>
      <w:proofErr w:type="spellEnd"/>
      <w:r w:rsidRPr="00552CF7">
        <w:rPr>
          <w:lang w:val="en-US"/>
        </w:rPr>
        <w:t xml:space="preserve"> ins Training</w:t>
      </w:r>
    </w:p>
    <w:p w:rsidR="00810D5A" w:rsidRPr="0093052D" w:rsidRDefault="00810D5A" w:rsidP="0093052D">
      <w:pPr>
        <w:spacing w:before="200"/>
        <w:ind w:left="2159"/>
        <w:jc w:val="both"/>
      </w:pPr>
      <w:r w:rsidRPr="00552CF7">
        <w:t xml:space="preserve">Abweichend von Artikel 10.14.1 kann ein*e </w:t>
      </w:r>
      <w:r w:rsidRPr="00552CF7">
        <w:rPr>
          <w:i/>
        </w:rPr>
        <w:t xml:space="preserve">Athlet*in </w:t>
      </w:r>
      <w:r w:rsidRPr="00552CF7">
        <w:t xml:space="preserve">vor Ablauf der </w:t>
      </w:r>
      <w:r w:rsidRPr="00552CF7">
        <w:rPr>
          <w:i/>
        </w:rPr>
        <w:t xml:space="preserve">Sperre </w:t>
      </w:r>
      <w:r w:rsidRPr="00552CF7">
        <w:t xml:space="preserve">ins Mannschaftstraining zurückkehren oder die Sportstätten eines Vereins oder einer anderen Mitgliedsorganisation der Mitgliedsorganisation eines*r </w:t>
      </w:r>
      <w:r w:rsidRPr="0093052D">
        <w:rPr>
          <w:i/>
        </w:rPr>
        <w:t xml:space="preserve">Unterzeichners*in </w:t>
      </w:r>
      <w:r w:rsidRPr="0093052D">
        <w:t>nutzen:</w:t>
      </w:r>
    </w:p>
    <w:p w:rsidR="0093052D" w:rsidRPr="0093052D" w:rsidRDefault="00810D5A" w:rsidP="00A73716">
      <w:pPr>
        <w:pStyle w:val="Listenabsatz"/>
        <w:numPr>
          <w:ilvl w:val="3"/>
          <w:numId w:val="25"/>
        </w:numPr>
        <w:spacing w:before="200" w:after="200" w:line="276" w:lineRule="auto"/>
        <w:ind w:left="2835" w:hanging="708"/>
        <w:rPr>
          <w:rFonts w:asciiTheme="minorHAnsi" w:hAnsiTheme="minorHAnsi"/>
          <w:lang w:val="de-DE"/>
        </w:rPr>
      </w:pPr>
      <w:r w:rsidRPr="0093052D">
        <w:rPr>
          <w:rFonts w:asciiTheme="minorHAnsi" w:hAnsiTheme="minorHAnsi"/>
          <w:lang w:val="de-DE"/>
        </w:rPr>
        <w:t xml:space="preserve">in den letzten beiden Monaten der </w:t>
      </w:r>
      <w:r w:rsidRPr="0093052D">
        <w:rPr>
          <w:rFonts w:asciiTheme="minorHAnsi" w:hAnsiTheme="minorHAnsi"/>
          <w:i/>
          <w:lang w:val="de-DE"/>
        </w:rPr>
        <w:t xml:space="preserve">Sperre </w:t>
      </w:r>
      <w:r w:rsidRPr="0093052D">
        <w:rPr>
          <w:rFonts w:asciiTheme="minorHAnsi" w:hAnsiTheme="minorHAnsi"/>
          <w:lang w:val="de-DE"/>
        </w:rPr>
        <w:t>des*der Athl</w:t>
      </w:r>
      <w:r w:rsidRPr="0093052D">
        <w:rPr>
          <w:rFonts w:asciiTheme="minorHAnsi" w:hAnsiTheme="minorHAnsi"/>
          <w:lang w:val="de-DE"/>
        </w:rPr>
        <w:t>e</w:t>
      </w:r>
      <w:r w:rsidRPr="0093052D">
        <w:rPr>
          <w:rFonts w:asciiTheme="minorHAnsi" w:hAnsiTheme="minorHAnsi"/>
          <w:lang w:val="de-DE"/>
        </w:rPr>
        <w:t>ten*in oder</w:t>
      </w:r>
    </w:p>
    <w:p w:rsidR="00810D5A" w:rsidRPr="0093052D" w:rsidRDefault="00810D5A" w:rsidP="00A73716">
      <w:pPr>
        <w:pStyle w:val="Listenabsatz"/>
        <w:numPr>
          <w:ilvl w:val="3"/>
          <w:numId w:val="25"/>
        </w:numPr>
        <w:spacing w:before="200" w:after="200" w:line="276" w:lineRule="auto"/>
        <w:ind w:left="2835" w:hanging="708"/>
        <w:rPr>
          <w:rFonts w:asciiTheme="minorHAnsi" w:hAnsiTheme="minorHAnsi"/>
          <w:lang w:val="de-DE"/>
        </w:rPr>
      </w:pPr>
      <w:r w:rsidRPr="0093052D">
        <w:rPr>
          <w:rFonts w:asciiTheme="minorHAnsi" w:hAnsiTheme="minorHAnsi"/>
          <w:lang w:val="de-DE"/>
        </w:rPr>
        <w:t xml:space="preserve">im letzten Viertel der verhängten </w:t>
      </w:r>
      <w:r w:rsidRPr="0093052D">
        <w:rPr>
          <w:rFonts w:asciiTheme="minorHAnsi" w:hAnsiTheme="minorHAnsi"/>
          <w:i/>
          <w:lang w:val="de-DE"/>
        </w:rPr>
        <w:t>Sperre</w:t>
      </w:r>
      <w:r w:rsidRPr="0093052D">
        <w:rPr>
          <w:rFonts w:asciiTheme="minorHAnsi" w:hAnsiTheme="minorHAnsi"/>
          <w:lang w:val="de-DE"/>
        </w:rPr>
        <w:t>, je nachdem, we</w:t>
      </w:r>
      <w:r w:rsidRPr="0093052D">
        <w:rPr>
          <w:rFonts w:asciiTheme="minorHAnsi" w:hAnsiTheme="minorHAnsi"/>
          <w:lang w:val="de-DE"/>
        </w:rPr>
        <w:t>l</w:t>
      </w:r>
      <w:r w:rsidRPr="0093052D">
        <w:rPr>
          <w:rFonts w:asciiTheme="minorHAnsi" w:hAnsiTheme="minorHAnsi"/>
          <w:lang w:val="de-DE"/>
        </w:rPr>
        <w:t>cher Zeitraum kürzer ist.</w:t>
      </w:r>
    </w:p>
    <w:p w:rsidR="00810D5A" w:rsidRPr="00552CF7" w:rsidRDefault="00810D5A" w:rsidP="0093052D">
      <w:pPr>
        <w:spacing w:before="200"/>
        <w:jc w:val="both"/>
      </w:pPr>
      <w:r w:rsidRPr="0093052D">
        <w:t xml:space="preserve">[Kommentar zu Artikel 10.14.2: In vielen </w:t>
      </w:r>
      <w:r w:rsidRPr="0093052D">
        <w:rPr>
          <w:i/>
        </w:rPr>
        <w:t>Mannschaftssportarten</w:t>
      </w:r>
      <w:r w:rsidRPr="00552CF7">
        <w:rPr>
          <w:i/>
        </w:rPr>
        <w:t xml:space="preserve"> </w:t>
      </w:r>
      <w:r w:rsidRPr="00552CF7">
        <w:t xml:space="preserve">und einigen </w:t>
      </w:r>
      <w:r w:rsidRPr="00552CF7">
        <w:rPr>
          <w:i/>
        </w:rPr>
        <w:t xml:space="preserve">Einzelsportarten </w:t>
      </w:r>
      <w:r w:rsidRPr="00552CF7">
        <w:t xml:space="preserve">(z.B. Skispringen und Turnen) kann ein*e </w:t>
      </w:r>
      <w:r w:rsidRPr="00552CF7">
        <w:rPr>
          <w:i/>
        </w:rPr>
        <w:t xml:space="preserve">Athlet*in </w:t>
      </w:r>
      <w:r w:rsidRPr="00552CF7">
        <w:t>nicht effektiv allein trainieren, um am Ende se</w:t>
      </w:r>
      <w:r w:rsidRPr="00552CF7">
        <w:t>i</w:t>
      </w:r>
      <w:r w:rsidRPr="00552CF7">
        <w:t xml:space="preserve">ner*ihrer </w:t>
      </w:r>
      <w:r w:rsidRPr="00552CF7">
        <w:rPr>
          <w:i/>
        </w:rPr>
        <w:t xml:space="preserve">Sperre </w:t>
      </w:r>
      <w:r w:rsidRPr="00552CF7">
        <w:t xml:space="preserve">für Wettkämpfe vorbereitet zu sein. Während der in diesem Artikel beschriebenen vorzeitigen Rückkehr ins Training darf ein*e gesperrte*r </w:t>
      </w:r>
      <w:r w:rsidRPr="00552CF7">
        <w:rPr>
          <w:i/>
        </w:rPr>
        <w:t xml:space="preserve">Athlet*in </w:t>
      </w:r>
      <w:r w:rsidRPr="00552CF7">
        <w:t>jedoch nicht an Wettkämpfen tei</w:t>
      </w:r>
      <w:r w:rsidRPr="00552CF7">
        <w:t>l</w:t>
      </w:r>
      <w:r w:rsidRPr="00552CF7">
        <w:t>nehmen oder anderen sportlichen Aktivitäten gemäß Artikel 10.14</w:t>
      </w:r>
      <w:r w:rsidR="00BB1B2B" w:rsidRPr="00552CF7">
        <w:t>.1 als dem Training nachgehen.]</w:t>
      </w:r>
    </w:p>
    <w:p w:rsidR="00810D5A" w:rsidRPr="00356C43" w:rsidRDefault="00810D5A" w:rsidP="00532642">
      <w:pPr>
        <w:numPr>
          <w:ilvl w:val="2"/>
          <w:numId w:val="25"/>
        </w:numPr>
        <w:spacing w:before="200"/>
        <w:ind w:left="2127"/>
        <w:jc w:val="both"/>
        <w:rPr>
          <w:i/>
        </w:rPr>
      </w:pPr>
      <w:r w:rsidRPr="00552CF7">
        <w:t xml:space="preserve">Verstoß gegen das Teilnahmeverbot während der </w:t>
      </w:r>
      <w:r w:rsidRPr="00552CF7">
        <w:rPr>
          <w:i/>
        </w:rPr>
        <w:t xml:space="preserve">Sperre </w:t>
      </w:r>
      <w:r w:rsidRPr="00552CF7">
        <w:t xml:space="preserve">oder einer </w:t>
      </w:r>
      <w:r w:rsidRPr="00552CF7">
        <w:rPr>
          <w:i/>
        </w:rPr>
        <w:t>Vorläuf</w:t>
      </w:r>
      <w:r w:rsidRPr="00552CF7">
        <w:rPr>
          <w:i/>
        </w:rPr>
        <w:t>i</w:t>
      </w:r>
      <w:r w:rsidRPr="00552CF7">
        <w:rPr>
          <w:i/>
        </w:rPr>
        <w:t>gen Suspendierung</w:t>
      </w:r>
    </w:p>
    <w:p w:rsidR="00810D5A" w:rsidRPr="00552CF7" w:rsidRDefault="00810D5A" w:rsidP="00356C43">
      <w:pPr>
        <w:spacing w:before="200"/>
        <w:ind w:left="2160"/>
        <w:jc w:val="both"/>
      </w:pPr>
      <w:r w:rsidRPr="00552CF7">
        <w:t xml:space="preserve">Wenn ein*e </w:t>
      </w:r>
      <w:r w:rsidRPr="00552CF7">
        <w:rPr>
          <w:i/>
        </w:rPr>
        <w:t xml:space="preserve">Athlet*in </w:t>
      </w:r>
      <w:r w:rsidRPr="00552CF7">
        <w:t xml:space="preserve">oder eine andere </w:t>
      </w:r>
      <w:r w:rsidRPr="00552CF7">
        <w:rPr>
          <w:i/>
        </w:rPr>
        <w:t>Person</w:t>
      </w:r>
      <w:r w:rsidRPr="00552CF7">
        <w:t xml:space="preserve">, gegen den*die eine </w:t>
      </w:r>
      <w:r w:rsidRPr="00552CF7">
        <w:rPr>
          <w:i/>
        </w:rPr>
        <w:t xml:space="preserve">Sperre </w:t>
      </w:r>
      <w:r w:rsidRPr="00552CF7">
        <w:t xml:space="preserve">verhängt wurde, während der </w:t>
      </w:r>
      <w:r w:rsidRPr="00552CF7">
        <w:rPr>
          <w:i/>
        </w:rPr>
        <w:t xml:space="preserve">Sperre </w:t>
      </w:r>
      <w:r w:rsidRPr="00552CF7">
        <w:t>gegen das Teilnahmeverbot gemäß A</w:t>
      </w:r>
      <w:r w:rsidRPr="00552CF7">
        <w:t>r</w:t>
      </w:r>
      <w:r w:rsidRPr="00552CF7">
        <w:t xml:space="preserve">tikel 10.14.1 verstößt, werden die Ergebnisse dieser Teilnahme annulliert, und eine neue </w:t>
      </w:r>
      <w:r w:rsidRPr="00552CF7">
        <w:rPr>
          <w:i/>
        </w:rPr>
        <w:t>Sperre</w:t>
      </w:r>
      <w:r w:rsidRPr="00552CF7">
        <w:t xml:space="preserve">, deren Dauer der ursprünglich festgelegten </w:t>
      </w:r>
      <w:r w:rsidRPr="00552CF7">
        <w:rPr>
          <w:i/>
        </w:rPr>
        <w:t xml:space="preserve">Sperre </w:t>
      </w:r>
      <w:r w:rsidRPr="00552CF7">
        <w:t>en</w:t>
      </w:r>
      <w:r w:rsidRPr="00552CF7">
        <w:t>t</w:t>
      </w:r>
      <w:r w:rsidRPr="00552CF7">
        <w:lastRenderedPageBreak/>
        <w:t xml:space="preserve">spricht, wird auf das Ende der ursprünglich festgelegten </w:t>
      </w:r>
      <w:r w:rsidRPr="00552CF7">
        <w:rPr>
          <w:i/>
        </w:rPr>
        <w:t xml:space="preserve">Sperre </w:t>
      </w:r>
      <w:r w:rsidRPr="00552CF7">
        <w:t>hinzugerec</w:t>
      </w:r>
      <w:r w:rsidRPr="00552CF7">
        <w:t>h</w:t>
      </w:r>
      <w:r w:rsidRPr="00552CF7">
        <w:t>net.</w:t>
      </w:r>
    </w:p>
    <w:p w:rsidR="00810D5A" w:rsidRPr="00552CF7" w:rsidRDefault="00810D5A" w:rsidP="00356C43">
      <w:pPr>
        <w:spacing w:before="200"/>
        <w:ind w:left="2160"/>
        <w:jc w:val="both"/>
      </w:pPr>
      <w:r w:rsidRPr="00552CF7">
        <w:t xml:space="preserve">Diese erneute </w:t>
      </w:r>
      <w:r w:rsidRPr="00552CF7">
        <w:rPr>
          <w:i/>
        </w:rPr>
        <w:t>Sperre</w:t>
      </w:r>
      <w:r w:rsidRPr="00552CF7">
        <w:t xml:space="preserve">, einschließlich einer Verwarnung ohne </w:t>
      </w:r>
      <w:r w:rsidRPr="00552CF7">
        <w:rPr>
          <w:i/>
        </w:rPr>
        <w:t>Sperre</w:t>
      </w:r>
      <w:r w:rsidRPr="00552CF7">
        <w:t xml:space="preserve">, kann je nach Grad des </w:t>
      </w:r>
      <w:r w:rsidRPr="00552CF7">
        <w:rPr>
          <w:i/>
        </w:rPr>
        <w:t xml:space="preserve">Verschuldens </w:t>
      </w:r>
      <w:r w:rsidRPr="00552CF7">
        <w:t xml:space="preserve">des*der </w:t>
      </w:r>
      <w:r w:rsidRPr="00552CF7">
        <w:rPr>
          <w:i/>
        </w:rPr>
        <w:t xml:space="preserve">Athleten*in </w:t>
      </w:r>
      <w:r w:rsidRPr="00552CF7">
        <w:t xml:space="preserve">oder der anderen </w:t>
      </w:r>
      <w:r w:rsidRPr="00552CF7">
        <w:rPr>
          <w:i/>
        </w:rPr>
        <w:t xml:space="preserve">Person </w:t>
      </w:r>
      <w:r w:rsidRPr="00552CF7">
        <w:t xml:space="preserve">angepasst werden. Die Entscheidung darüber, ob ein*e </w:t>
      </w:r>
      <w:r w:rsidRPr="00552CF7">
        <w:rPr>
          <w:i/>
        </w:rPr>
        <w:t xml:space="preserve">Athlet*in </w:t>
      </w:r>
      <w:r w:rsidRPr="00552CF7">
        <w:t xml:space="preserve">oder die andere </w:t>
      </w:r>
      <w:r w:rsidRPr="00552CF7">
        <w:rPr>
          <w:i/>
        </w:rPr>
        <w:t xml:space="preserve">Person </w:t>
      </w:r>
      <w:r w:rsidRPr="00552CF7">
        <w:t>gegen das Teilnahmeverbot verstoßen hat, und ob eine A</w:t>
      </w:r>
      <w:r w:rsidRPr="00552CF7">
        <w:t>n</w:t>
      </w:r>
      <w:r w:rsidRPr="00552CF7">
        <w:t xml:space="preserve">passung angemessen ist, trifft die </w:t>
      </w:r>
      <w:r w:rsidRPr="00552CF7">
        <w:rPr>
          <w:i/>
        </w:rPr>
        <w:t>Anti-Doping-Organisation</w:t>
      </w:r>
      <w:r w:rsidRPr="00552CF7">
        <w:t xml:space="preserve">, nach deren </w:t>
      </w:r>
      <w:r w:rsidRPr="00552CF7">
        <w:rPr>
          <w:i/>
        </w:rPr>
        <w:t>E</w:t>
      </w:r>
      <w:r w:rsidRPr="00552CF7">
        <w:rPr>
          <w:i/>
        </w:rPr>
        <w:t>r</w:t>
      </w:r>
      <w:r w:rsidRPr="00552CF7">
        <w:rPr>
          <w:i/>
        </w:rPr>
        <w:t xml:space="preserve">gebnismanagement-/Disziplinarverfahren </w:t>
      </w:r>
      <w:r w:rsidRPr="00552CF7">
        <w:t xml:space="preserve">die ursprüngliche </w:t>
      </w:r>
      <w:r w:rsidRPr="00552CF7">
        <w:rPr>
          <w:i/>
        </w:rPr>
        <w:t xml:space="preserve">Sperre </w:t>
      </w:r>
      <w:r w:rsidRPr="00552CF7">
        <w:t>verhängt wurde. Gegen diese Entscheidung kann ein Rechtsbehelf gemäß Artikel 13 eingelegt werden.</w:t>
      </w:r>
    </w:p>
    <w:p w:rsidR="00356C43" w:rsidRDefault="00810D5A" w:rsidP="00356C43">
      <w:pPr>
        <w:spacing w:before="200"/>
        <w:ind w:left="2160"/>
        <w:jc w:val="both"/>
      </w:pPr>
      <w:r w:rsidRPr="00552CF7">
        <w:t xml:space="preserve">Einem*r </w:t>
      </w:r>
      <w:r w:rsidRPr="00552CF7">
        <w:rPr>
          <w:i/>
        </w:rPr>
        <w:t xml:space="preserve">Athleten*in </w:t>
      </w:r>
      <w:r w:rsidRPr="00552CF7">
        <w:t xml:space="preserve">oder einer anderen </w:t>
      </w:r>
      <w:r w:rsidRPr="00552CF7">
        <w:rPr>
          <w:i/>
        </w:rPr>
        <w:t>Person</w:t>
      </w:r>
      <w:r w:rsidRPr="00552CF7">
        <w:t xml:space="preserve">, der*die gegen das in Artikel 10.14.1 beschriebene Teilnahmeverbot während einer </w:t>
      </w:r>
      <w:r w:rsidRPr="00552CF7">
        <w:rPr>
          <w:i/>
        </w:rPr>
        <w:t>Vorläufigen Suspe</w:t>
      </w:r>
      <w:r w:rsidRPr="00552CF7">
        <w:rPr>
          <w:i/>
        </w:rPr>
        <w:t>n</w:t>
      </w:r>
      <w:r w:rsidRPr="00552CF7">
        <w:rPr>
          <w:i/>
        </w:rPr>
        <w:t xml:space="preserve">dierung </w:t>
      </w:r>
      <w:r w:rsidRPr="00552CF7">
        <w:t xml:space="preserve">verstößt, wird keinerlei bereits abgeleisteter Zeitraum einer </w:t>
      </w:r>
      <w:r w:rsidRPr="00552CF7">
        <w:rPr>
          <w:i/>
        </w:rPr>
        <w:t>Vorlä</w:t>
      </w:r>
      <w:r w:rsidRPr="00552CF7">
        <w:rPr>
          <w:i/>
        </w:rPr>
        <w:t>u</w:t>
      </w:r>
      <w:r w:rsidRPr="00552CF7">
        <w:rPr>
          <w:i/>
        </w:rPr>
        <w:t xml:space="preserve">figen Suspendierung </w:t>
      </w:r>
      <w:r w:rsidRPr="00552CF7">
        <w:t>angerechnet und die Ergebnisse einer solchen Teilna</w:t>
      </w:r>
      <w:r w:rsidRPr="00552CF7">
        <w:t>h</w:t>
      </w:r>
      <w:r w:rsidRPr="00552CF7">
        <w:t>me werden annulliert.</w:t>
      </w:r>
    </w:p>
    <w:p w:rsidR="00810D5A" w:rsidRPr="00552CF7" w:rsidRDefault="00810D5A" w:rsidP="00356C43">
      <w:pPr>
        <w:spacing w:before="200"/>
        <w:ind w:left="2160"/>
        <w:jc w:val="both"/>
      </w:pPr>
      <w:r w:rsidRPr="00552CF7">
        <w:t xml:space="preserve">Wenn ein*e </w:t>
      </w:r>
      <w:r w:rsidRPr="00552CF7">
        <w:rPr>
          <w:i/>
        </w:rPr>
        <w:t>Athleten*</w:t>
      </w:r>
      <w:proofErr w:type="spellStart"/>
      <w:r w:rsidRPr="00552CF7">
        <w:rPr>
          <w:i/>
        </w:rPr>
        <w:t>innenbetreuer</w:t>
      </w:r>
      <w:proofErr w:type="spellEnd"/>
      <w:r w:rsidRPr="00552CF7">
        <w:rPr>
          <w:i/>
        </w:rPr>
        <w:t xml:space="preserve">*in </w:t>
      </w:r>
      <w:r w:rsidRPr="00552CF7">
        <w:t xml:space="preserve">oder eine andere </w:t>
      </w:r>
      <w:r w:rsidRPr="00552CF7">
        <w:rPr>
          <w:i/>
        </w:rPr>
        <w:t xml:space="preserve">Person </w:t>
      </w:r>
      <w:r w:rsidRPr="00552CF7">
        <w:t xml:space="preserve">eine </w:t>
      </w:r>
      <w:r w:rsidRPr="00552CF7">
        <w:rPr>
          <w:i/>
        </w:rPr>
        <w:t xml:space="preserve">Person </w:t>
      </w:r>
      <w:r w:rsidRPr="00552CF7">
        <w:t xml:space="preserve">bei dem Verstoß gegen das Teilnahmeverbot während einer </w:t>
      </w:r>
      <w:r w:rsidRPr="00552CF7">
        <w:rPr>
          <w:i/>
        </w:rPr>
        <w:t xml:space="preserve">Sperre </w:t>
      </w:r>
      <w:r w:rsidRPr="00552CF7">
        <w:t>oder e</w:t>
      </w:r>
      <w:r w:rsidRPr="00552CF7">
        <w:t>i</w:t>
      </w:r>
      <w:r w:rsidRPr="00552CF7">
        <w:t xml:space="preserve">ner </w:t>
      </w:r>
      <w:r w:rsidRPr="00552CF7">
        <w:rPr>
          <w:i/>
        </w:rPr>
        <w:t xml:space="preserve">Vorläufigen Suspendierung </w:t>
      </w:r>
      <w:r w:rsidRPr="00552CF7">
        <w:t xml:space="preserve">unterstützt, verhängt </w:t>
      </w:r>
      <w:r w:rsidR="0093052D">
        <w:t xml:space="preserve">der </w:t>
      </w:r>
      <w:r w:rsidR="0093052D" w:rsidRPr="00E25ED0">
        <w:rPr>
          <w:b/>
          <w:color w:val="231F20"/>
          <w:highlight w:val="yellow"/>
        </w:rPr>
        <w:t>[</w:t>
      </w:r>
      <w:r w:rsidR="0093052D">
        <w:rPr>
          <w:b/>
          <w:i/>
          <w:color w:val="231F20"/>
          <w:highlight w:val="yellow"/>
        </w:rPr>
        <w:t>Nationale</w:t>
      </w:r>
      <w:r w:rsidR="0093052D" w:rsidRPr="00A54CCD">
        <w:rPr>
          <w:b/>
          <w:i/>
          <w:color w:val="231F20"/>
          <w:highlight w:val="yellow"/>
        </w:rPr>
        <w:t xml:space="preserve"> Spor</w:t>
      </w:r>
      <w:r w:rsidR="0093052D" w:rsidRPr="00A54CCD">
        <w:rPr>
          <w:b/>
          <w:i/>
          <w:color w:val="231F20"/>
          <w:highlight w:val="yellow"/>
        </w:rPr>
        <w:t>t</w:t>
      </w:r>
      <w:r w:rsidR="0093052D">
        <w:rPr>
          <w:b/>
          <w:i/>
          <w:color w:val="231F20"/>
          <w:highlight w:val="yellow"/>
        </w:rPr>
        <w:t>fachverband</w:t>
      </w:r>
      <w:r w:rsidR="0093052D" w:rsidRPr="00A54CCD">
        <w:rPr>
          <w:b/>
          <w:i/>
          <w:color w:val="231F20"/>
          <w:highlight w:val="yellow"/>
        </w:rPr>
        <w:t>]</w:t>
      </w:r>
      <w:r w:rsidR="0093052D">
        <w:rPr>
          <w:b/>
          <w:i/>
          <w:color w:val="231F20"/>
        </w:rPr>
        <w:t xml:space="preserve"> </w:t>
      </w:r>
      <w:r w:rsidRPr="00552CF7">
        <w:t xml:space="preserve">für diese*n </w:t>
      </w:r>
      <w:r w:rsidRPr="00552CF7">
        <w:rPr>
          <w:i/>
        </w:rPr>
        <w:t>Athleten*</w:t>
      </w:r>
      <w:proofErr w:type="spellStart"/>
      <w:r w:rsidRPr="00552CF7">
        <w:rPr>
          <w:i/>
        </w:rPr>
        <w:t>innenbetreuer</w:t>
      </w:r>
      <w:proofErr w:type="spellEnd"/>
      <w:r w:rsidRPr="00552CF7">
        <w:rPr>
          <w:i/>
        </w:rPr>
        <w:t xml:space="preserve">*in </w:t>
      </w:r>
      <w:r w:rsidRPr="00552CF7">
        <w:t xml:space="preserve">oder die andere </w:t>
      </w:r>
      <w:r w:rsidRPr="00552CF7">
        <w:rPr>
          <w:i/>
        </w:rPr>
        <w:t xml:space="preserve">Person </w:t>
      </w:r>
      <w:r w:rsidRPr="00552CF7">
        <w:t>Sanktionen wegen eines Verstoßes gegen Artikel 2.9.</w:t>
      </w:r>
    </w:p>
    <w:p w:rsidR="00810D5A" w:rsidRPr="00356C43" w:rsidRDefault="00810D5A" w:rsidP="00532642">
      <w:pPr>
        <w:numPr>
          <w:ilvl w:val="2"/>
          <w:numId w:val="25"/>
        </w:numPr>
        <w:spacing w:before="200"/>
        <w:ind w:left="2127"/>
        <w:jc w:val="both"/>
        <w:rPr>
          <w:i/>
        </w:rPr>
      </w:pPr>
      <w:r w:rsidRPr="00552CF7">
        <w:t xml:space="preserve">Einbehalten finanzieller Unterstützung während einer </w:t>
      </w:r>
      <w:r w:rsidRPr="00552CF7">
        <w:rPr>
          <w:i/>
        </w:rPr>
        <w:t>Sperre</w:t>
      </w:r>
    </w:p>
    <w:p w:rsidR="00810D5A" w:rsidRPr="00552CF7" w:rsidRDefault="00810D5A" w:rsidP="00356C43">
      <w:pPr>
        <w:spacing w:before="200"/>
        <w:ind w:left="2160"/>
        <w:jc w:val="both"/>
      </w:pPr>
      <w:r w:rsidRPr="00552CF7">
        <w:t>Darüber hinaus wird bei einem Verstoß gegen Anti-Doping-Bestimmungen, der nicht mi</w:t>
      </w:r>
      <w:r w:rsidR="00BB1B2B" w:rsidRPr="00552CF7">
        <w:t xml:space="preserve">t einer herabgesetzten Sanktion </w:t>
      </w:r>
      <w:r w:rsidRPr="00552CF7">
        <w:t xml:space="preserve">gemäß Artikel 10.5 oder 10.6 bestraft wurde, die im Zusammenhang mit dem Sport stehende finanzielle Unterstützung oder andere sportbezogene Leistungen, welche die </w:t>
      </w:r>
      <w:r w:rsidRPr="00552CF7">
        <w:rPr>
          <w:i/>
        </w:rPr>
        <w:t xml:space="preserve">Person </w:t>
      </w:r>
      <w:r w:rsidRPr="00552CF7">
        <w:t xml:space="preserve">von dem </w:t>
      </w:r>
      <w:r w:rsidRPr="003B14D9">
        <w:rPr>
          <w:b/>
          <w:highlight w:val="yellow"/>
        </w:rPr>
        <w:t>[</w:t>
      </w:r>
      <w:r w:rsidRPr="003B14D9">
        <w:rPr>
          <w:b/>
          <w:i/>
          <w:highlight w:val="yellow"/>
        </w:rPr>
        <w:t>Nationalen Sportfachverband</w:t>
      </w:r>
      <w:r w:rsidRPr="003B14D9">
        <w:rPr>
          <w:b/>
          <w:highlight w:val="yellow"/>
        </w:rPr>
        <w:t>]</w:t>
      </w:r>
      <w:r w:rsidRPr="00552CF7">
        <w:t>, dem Staat oder sonstigen Instit</w:t>
      </w:r>
      <w:r w:rsidRPr="00552CF7">
        <w:t>u</w:t>
      </w:r>
      <w:r w:rsidRPr="00552CF7">
        <w:t>tionen zur Sportförderung, erhält, teilweise oder gänzlich einbehalten.</w:t>
      </w:r>
    </w:p>
    <w:p w:rsidR="00810D5A" w:rsidRPr="00552CF7" w:rsidRDefault="00810D5A" w:rsidP="00532642">
      <w:pPr>
        <w:numPr>
          <w:ilvl w:val="1"/>
          <w:numId w:val="25"/>
        </w:numPr>
        <w:spacing w:before="200"/>
        <w:ind w:left="1276"/>
        <w:jc w:val="both"/>
        <w:rPr>
          <w:lang w:val="en-US"/>
        </w:rPr>
      </w:pPr>
      <w:proofErr w:type="spellStart"/>
      <w:r w:rsidRPr="00552CF7">
        <w:rPr>
          <w:lang w:val="en-US"/>
        </w:rPr>
        <w:t>Automatische</w:t>
      </w:r>
      <w:proofErr w:type="spellEnd"/>
      <w:r w:rsidRPr="00552CF7">
        <w:rPr>
          <w:lang w:val="en-US"/>
        </w:rPr>
        <w:t xml:space="preserve"> </w:t>
      </w:r>
      <w:proofErr w:type="spellStart"/>
      <w:r w:rsidRPr="00552CF7">
        <w:rPr>
          <w:i/>
          <w:lang w:val="en-US"/>
        </w:rPr>
        <w:t>Veröffentlichung</w:t>
      </w:r>
      <w:proofErr w:type="spellEnd"/>
      <w:r w:rsidRPr="00552CF7">
        <w:rPr>
          <w:i/>
          <w:lang w:val="en-US"/>
        </w:rPr>
        <w:t xml:space="preserve"> </w:t>
      </w:r>
      <w:proofErr w:type="spellStart"/>
      <w:r w:rsidRPr="00552CF7">
        <w:rPr>
          <w:lang w:val="en-US"/>
        </w:rPr>
        <w:t>einer</w:t>
      </w:r>
      <w:proofErr w:type="spellEnd"/>
      <w:r w:rsidRPr="00552CF7">
        <w:rPr>
          <w:lang w:val="en-US"/>
        </w:rPr>
        <w:t xml:space="preserve"> </w:t>
      </w:r>
      <w:proofErr w:type="spellStart"/>
      <w:r w:rsidRPr="00552CF7">
        <w:rPr>
          <w:lang w:val="en-US"/>
        </w:rPr>
        <w:t>Sanktion</w:t>
      </w:r>
      <w:proofErr w:type="spellEnd"/>
    </w:p>
    <w:p w:rsidR="00810D5A" w:rsidRPr="00552CF7" w:rsidRDefault="00810D5A" w:rsidP="00567F0A">
      <w:pPr>
        <w:spacing w:before="200"/>
        <w:ind w:left="1287"/>
        <w:jc w:val="both"/>
      </w:pPr>
      <w:r w:rsidRPr="00552CF7">
        <w:t>Die automatische Veröffentlichung gemäß Artikel 14.3 ist zwingender Bestandteil jeder Sanktion.</w:t>
      </w:r>
    </w:p>
    <w:p w:rsidR="00810D5A" w:rsidRPr="00552CF7" w:rsidRDefault="00810D5A" w:rsidP="009D598F">
      <w:pPr>
        <w:spacing w:before="200"/>
        <w:jc w:val="both"/>
      </w:pPr>
    </w:p>
    <w:p w:rsidR="00BB1B2B" w:rsidRPr="00552CF7" w:rsidRDefault="00810D5A" w:rsidP="0058639D">
      <w:pPr>
        <w:pStyle w:val="berschrift1"/>
        <w:spacing w:before="200" w:after="200" w:line="276" w:lineRule="auto"/>
        <w:rPr>
          <w:rFonts w:asciiTheme="minorHAnsi" w:hAnsiTheme="minorHAnsi"/>
        </w:rPr>
      </w:pPr>
      <w:bookmarkStart w:id="16" w:name="_Toc54346893"/>
      <w:r w:rsidRPr="00552CF7">
        <w:rPr>
          <w:rFonts w:asciiTheme="minorHAnsi" w:hAnsiTheme="minorHAnsi"/>
        </w:rPr>
        <w:t>ARTIKEL 11</w:t>
      </w:r>
      <w:r w:rsidRPr="00552CF7">
        <w:rPr>
          <w:rFonts w:asciiTheme="minorHAnsi" w:hAnsiTheme="minorHAnsi"/>
        </w:rPr>
        <w:tab/>
      </w:r>
      <w:r w:rsidRPr="00552CF7">
        <w:rPr>
          <w:rFonts w:asciiTheme="minorHAnsi" w:hAnsiTheme="minorHAnsi"/>
          <w:i/>
        </w:rPr>
        <w:t xml:space="preserve">KONSEQUENZEN </w:t>
      </w:r>
      <w:r w:rsidRPr="00552CF7">
        <w:rPr>
          <w:rFonts w:asciiTheme="minorHAnsi" w:hAnsiTheme="minorHAnsi"/>
        </w:rPr>
        <w:t>FÜR MANNSCHAFTEN</w:t>
      </w:r>
      <w:bookmarkEnd w:id="16"/>
    </w:p>
    <w:p w:rsidR="00810D5A" w:rsidRPr="0058639D" w:rsidRDefault="00810D5A" w:rsidP="009D598F">
      <w:pPr>
        <w:numPr>
          <w:ilvl w:val="1"/>
          <w:numId w:val="17"/>
        </w:numPr>
        <w:spacing w:before="200"/>
        <w:jc w:val="both"/>
        <w:rPr>
          <w:i/>
        </w:rPr>
      </w:pPr>
      <w:r w:rsidRPr="00552CF7">
        <w:rPr>
          <w:i/>
        </w:rPr>
        <w:t xml:space="preserve">Dopingkontrollen </w:t>
      </w:r>
      <w:r w:rsidRPr="00552CF7">
        <w:t xml:space="preserve">bei </w:t>
      </w:r>
      <w:r w:rsidRPr="00552CF7">
        <w:rPr>
          <w:i/>
        </w:rPr>
        <w:t>Mannschaftssportarten</w:t>
      </w:r>
    </w:p>
    <w:p w:rsidR="00810D5A" w:rsidRPr="00552CF7" w:rsidRDefault="00810D5A" w:rsidP="0058639D">
      <w:pPr>
        <w:spacing w:before="200"/>
        <w:ind w:left="1286"/>
        <w:jc w:val="both"/>
      </w:pPr>
      <w:r w:rsidRPr="00552CF7">
        <w:t xml:space="preserve">Wenn mehr als ein Mitglied einer Mannschaft in einer </w:t>
      </w:r>
      <w:r w:rsidRPr="00552CF7">
        <w:rPr>
          <w:i/>
        </w:rPr>
        <w:t xml:space="preserve">Mannschaftssportart </w:t>
      </w:r>
      <w:r w:rsidRPr="00552CF7">
        <w:t xml:space="preserve">über einen Verstoß gegen Anti-Doping-Bestimmungen in Verbindung mit dieser </w:t>
      </w:r>
      <w:r w:rsidRPr="00552CF7">
        <w:rPr>
          <w:i/>
        </w:rPr>
        <w:t>Wettkampfvera</w:t>
      </w:r>
      <w:r w:rsidRPr="00552CF7">
        <w:rPr>
          <w:i/>
        </w:rPr>
        <w:t>n</w:t>
      </w:r>
      <w:r w:rsidRPr="00552CF7">
        <w:rPr>
          <w:i/>
        </w:rPr>
        <w:t xml:space="preserve">staltung </w:t>
      </w:r>
      <w:r w:rsidRPr="00552CF7">
        <w:t>gemäß Artikel 7 benachrichtigt wurde, veranlasst der*die Wettkampfvera</w:t>
      </w:r>
      <w:r w:rsidRPr="00552CF7">
        <w:t>n</w:t>
      </w:r>
      <w:r w:rsidRPr="00552CF7">
        <w:t xml:space="preserve">stalter*in während der Dauer der </w:t>
      </w:r>
      <w:r w:rsidRPr="00552CF7">
        <w:rPr>
          <w:i/>
        </w:rPr>
        <w:t xml:space="preserve">Wettkampfveranstaltung </w:t>
      </w:r>
      <w:r w:rsidRPr="00552CF7">
        <w:t xml:space="preserve">geeignete </w:t>
      </w:r>
      <w:r w:rsidRPr="00552CF7">
        <w:rPr>
          <w:i/>
        </w:rPr>
        <w:t xml:space="preserve">Zielkontrollen </w:t>
      </w:r>
      <w:r w:rsidRPr="00552CF7">
        <w:t>bei der Mannschaft.</w:t>
      </w:r>
    </w:p>
    <w:p w:rsidR="00810D5A" w:rsidRPr="00552CF7" w:rsidRDefault="00810D5A" w:rsidP="009D598F">
      <w:pPr>
        <w:numPr>
          <w:ilvl w:val="1"/>
          <w:numId w:val="17"/>
        </w:numPr>
        <w:spacing w:before="200"/>
        <w:jc w:val="both"/>
        <w:rPr>
          <w:i/>
          <w:lang w:val="en-US"/>
        </w:rPr>
      </w:pPr>
      <w:proofErr w:type="spellStart"/>
      <w:r w:rsidRPr="00552CF7">
        <w:rPr>
          <w:i/>
          <w:lang w:val="en-US"/>
        </w:rPr>
        <w:lastRenderedPageBreak/>
        <w:t>Konsequenzen</w:t>
      </w:r>
      <w:proofErr w:type="spellEnd"/>
      <w:r w:rsidRPr="00552CF7">
        <w:rPr>
          <w:i/>
          <w:lang w:val="en-US"/>
        </w:rPr>
        <w:t xml:space="preserve"> </w:t>
      </w:r>
      <w:proofErr w:type="spellStart"/>
      <w:r w:rsidRPr="00552CF7">
        <w:rPr>
          <w:lang w:val="en-US"/>
        </w:rPr>
        <w:t>bei</w:t>
      </w:r>
      <w:proofErr w:type="spellEnd"/>
      <w:r w:rsidRPr="00552CF7">
        <w:rPr>
          <w:lang w:val="en-US"/>
        </w:rPr>
        <w:t xml:space="preserve"> </w:t>
      </w:r>
      <w:proofErr w:type="spellStart"/>
      <w:r w:rsidRPr="00552CF7">
        <w:rPr>
          <w:i/>
          <w:lang w:val="en-US"/>
        </w:rPr>
        <w:t>Mannschaftssportarten</w:t>
      </w:r>
      <w:proofErr w:type="spellEnd"/>
    </w:p>
    <w:p w:rsidR="00810D5A" w:rsidRPr="00552CF7" w:rsidRDefault="00810D5A" w:rsidP="0058639D">
      <w:pPr>
        <w:spacing w:before="200"/>
        <w:ind w:left="1286"/>
        <w:jc w:val="both"/>
      </w:pPr>
      <w:r w:rsidRPr="00552CF7">
        <w:t xml:space="preserve">Wenn bei mehr als zwei Mitgliedern einer Mannschaft in einer </w:t>
      </w:r>
      <w:r w:rsidRPr="00552CF7">
        <w:rPr>
          <w:i/>
        </w:rPr>
        <w:t xml:space="preserve">Mannschaftssportart </w:t>
      </w:r>
      <w:r w:rsidRPr="00552CF7">
        <w:t xml:space="preserve">während der Dauer einer </w:t>
      </w:r>
      <w:r w:rsidRPr="00552CF7">
        <w:rPr>
          <w:i/>
        </w:rPr>
        <w:t xml:space="preserve">Wettkampfveranstaltung </w:t>
      </w:r>
      <w:r w:rsidR="00962080">
        <w:t>ein Verstoß gegen Anti-Doping-</w:t>
      </w:r>
      <w:r w:rsidRPr="00552CF7">
        <w:t>Bestimmungen festgestellt wurde, verhängt der*die Wettkampfveranstalter*in zusät</w:t>
      </w:r>
      <w:r w:rsidRPr="00552CF7">
        <w:t>z</w:t>
      </w:r>
      <w:r w:rsidRPr="00552CF7">
        <w:t xml:space="preserve">lich zu den </w:t>
      </w:r>
      <w:r w:rsidRPr="00552CF7">
        <w:rPr>
          <w:i/>
        </w:rPr>
        <w:t>Konsequenzen</w:t>
      </w:r>
      <w:r w:rsidRPr="00552CF7">
        <w:t xml:space="preserve">, die für einzelne </w:t>
      </w:r>
      <w:r w:rsidRPr="00552CF7">
        <w:rPr>
          <w:i/>
        </w:rPr>
        <w:t xml:space="preserve">Athleten*innen </w:t>
      </w:r>
      <w:r w:rsidRPr="00552CF7">
        <w:t>festgelegt</w:t>
      </w:r>
      <w:r w:rsidR="00087432">
        <w:t xml:space="preserve"> wurden, die g</w:t>
      </w:r>
      <w:r w:rsidR="00087432">
        <w:t>e</w:t>
      </w:r>
      <w:r w:rsidR="00087432">
        <w:t>gen Anti-Doping-</w:t>
      </w:r>
      <w:r w:rsidRPr="00552CF7">
        <w:t xml:space="preserve">Bestimmungen verstoßen haben, eine angemessene Sanktion gegen die Mannschaft (beispielsweise Punktverlust, </w:t>
      </w:r>
      <w:r w:rsidRPr="00552CF7">
        <w:rPr>
          <w:i/>
        </w:rPr>
        <w:t xml:space="preserve">Annullierung </w:t>
      </w:r>
      <w:r w:rsidRPr="00552CF7">
        <w:t xml:space="preserve">von Ergebnissen des </w:t>
      </w:r>
      <w:r w:rsidRPr="00552CF7">
        <w:rPr>
          <w:i/>
        </w:rPr>
        <w:t>Wet</w:t>
      </w:r>
      <w:r w:rsidRPr="00552CF7">
        <w:rPr>
          <w:i/>
        </w:rPr>
        <w:t>t</w:t>
      </w:r>
      <w:r w:rsidRPr="00552CF7">
        <w:rPr>
          <w:i/>
        </w:rPr>
        <w:t xml:space="preserve">kampfs </w:t>
      </w:r>
      <w:r w:rsidRPr="00552CF7">
        <w:t xml:space="preserve">oder der </w:t>
      </w:r>
      <w:r w:rsidRPr="00552CF7">
        <w:rPr>
          <w:i/>
        </w:rPr>
        <w:t xml:space="preserve">Wettkampfveranstaltung </w:t>
      </w:r>
      <w:r w:rsidRPr="00552CF7">
        <w:t>oder eine sonstige Sanktion).</w:t>
      </w:r>
    </w:p>
    <w:p w:rsidR="00810D5A" w:rsidRPr="00552CF7" w:rsidRDefault="00810D5A" w:rsidP="009D598F">
      <w:pPr>
        <w:numPr>
          <w:ilvl w:val="1"/>
          <w:numId w:val="17"/>
        </w:numPr>
        <w:spacing w:before="200"/>
        <w:jc w:val="both"/>
      </w:pPr>
      <w:r w:rsidRPr="00552CF7">
        <w:t xml:space="preserve">Wettkampfveranstalter*innen oder </w:t>
      </w:r>
      <w:r w:rsidRPr="00466034">
        <w:t>internationale Sportfachverbände</w:t>
      </w:r>
      <w:r w:rsidRPr="00552CF7">
        <w:t xml:space="preserve"> können streng</w:t>
      </w:r>
      <w:r w:rsidRPr="00552CF7">
        <w:t>e</w:t>
      </w:r>
      <w:r w:rsidRPr="00552CF7">
        <w:t xml:space="preserve">re </w:t>
      </w:r>
      <w:r w:rsidRPr="00552CF7">
        <w:rPr>
          <w:i/>
        </w:rPr>
        <w:t xml:space="preserve">Konsequenzen </w:t>
      </w:r>
      <w:r w:rsidRPr="00552CF7">
        <w:t xml:space="preserve">für </w:t>
      </w:r>
      <w:r w:rsidRPr="00552CF7">
        <w:rPr>
          <w:i/>
        </w:rPr>
        <w:t xml:space="preserve">Mannschaftssportarten </w:t>
      </w:r>
      <w:r w:rsidRPr="00552CF7">
        <w:t>festlegen</w:t>
      </w:r>
    </w:p>
    <w:p w:rsidR="00810D5A" w:rsidRPr="00624E46" w:rsidRDefault="00810D5A" w:rsidP="00624E46">
      <w:pPr>
        <w:spacing w:before="200"/>
        <w:ind w:left="1286"/>
        <w:jc w:val="both"/>
        <w:rPr>
          <w:i/>
        </w:rPr>
      </w:pPr>
      <w:r w:rsidRPr="00552CF7">
        <w:t xml:space="preserve">Es bleibt dem*der Wettkampfveranstalter*in unbenommen, Regeln für die </w:t>
      </w:r>
      <w:r w:rsidRPr="00552CF7">
        <w:rPr>
          <w:i/>
        </w:rPr>
        <w:t>Wet</w:t>
      </w:r>
      <w:r w:rsidRPr="00552CF7">
        <w:rPr>
          <w:i/>
        </w:rPr>
        <w:t>t</w:t>
      </w:r>
      <w:r w:rsidRPr="00552CF7">
        <w:rPr>
          <w:i/>
        </w:rPr>
        <w:t xml:space="preserve">kampfveranstaltung </w:t>
      </w:r>
      <w:r w:rsidRPr="00552CF7">
        <w:t xml:space="preserve">festzulegen, die strengere </w:t>
      </w:r>
      <w:r w:rsidR="00BB1B2B" w:rsidRPr="00552CF7">
        <w:rPr>
          <w:i/>
        </w:rPr>
        <w:t xml:space="preserve">Konsequenzen </w:t>
      </w:r>
      <w:r w:rsidRPr="00552CF7">
        <w:t xml:space="preserve">für </w:t>
      </w:r>
      <w:r w:rsidRPr="00552CF7">
        <w:rPr>
          <w:i/>
        </w:rPr>
        <w:t>Mannschaftssporta</w:t>
      </w:r>
      <w:r w:rsidRPr="00552CF7">
        <w:rPr>
          <w:i/>
        </w:rPr>
        <w:t>r</w:t>
      </w:r>
      <w:r w:rsidRPr="00552CF7">
        <w:rPr>
          <w:i/>
        </w:rPr>
        <w:t xml:space="preserve">ten </w:t>
      </w:r>
      <w:r w:rsidRPr="00552CF7">
        <w:t xml:space="preserve">vorsehen als die, die gemäß Artikel 11.2 für </w:t>
      </w:r>
      <w:r w:rsidRPr="00552CF7">
        <w:rPr>
          <w:i/>
        </w:rPr>
        <w:t xml:space="preserve">Wettkampfveranstaltungen </w:t>
      </w:r>
      <w:r w:rsidRPr="00552CF7">
        <w:t>vorgeg</w:t>
      </w:r>
      <w:r w:rsidRPr="00552CF7">
        <w:t>e</w:t>
      </w:r>
      <w:r w:rsidRPr="00552CF7">
        <w:t>ben sind. Entsprechend kann ein internationaler Sportfachverband in seinem Zustä</w:t>
      </w:r>
      <w:r w:rsidRPr="00552CF7">
        <w:t>n</w:t>
      </w:r>
      <w:r w:rsidRPr="00552CF7">
        <w:t xml:space="preserve">digkeitsbereich für </w:t>
      </w:r>
      <w:r w:rsidRPr="00552CF7">
        <w:rPr>
          <w:i/>
        </w:rPr>
        <w:t xml:space="preserve">Mannschaftssportarten </w:t>
      </w:r>
      <w:r w:rsidRPr="00552CF7">
        <w:t xml:space="preserve">strengere </w:t>
      </w:r>
      <w:r w:rsidRPr="00552CF7">
        <w:rPr>
          <w:i/>
        </w:rPr>
        <w:t xml:space="preserve">Konsequenzen </w:t>
      </w:r>
      <w:r w:rsidRPr="00552CF7">
        <w:t>als die in Artikel 11.2 vorgegebenen sind, vorsehen.</w:t>
      </w:r>
    </w:p>
    <w:p w:rsidR="00810D5A" w:rsidRPr="00552CF7" w:rsidRDefault="00810D5A" w:rsidP="009D598F">
      <w:pPr>
        <w:spacing w:before="200"/>
        <w:jc w:val="both"/>
      </w:pPr>
      <w:r w:rsidRPr="00552CF7">
        <w:t>[Kommentar zu Artikel 11.3: Beispielsweise könnte das Internationale Olympische Komitee Regeln aufstellen, nach denen eine Mannschaft bereits bei einer geringeren Anzahl von Verstößen gegen Anti-Doping-Bestimmungen während der Olympischen Spiele von diesen ausgeschlossen wird.]</w:t>
      </w:r>
    </w:p>
    <w:p w:rsidR="00810D5A" w:rsidRPr="00552CF7" w:rsidRDefault="00810D5A" w:rsidP="009D598F">
      <w:pPr>
        <w:spacing w:before="200"/>
        <w:jc w:val="both"/>
      </w:pPr>
    </w:p>
    <w:p w:rsidR="00BB1B2B" w:rsidRPr="00624E46" w:rsidRDefault="00BB1B2B" w:rsidP="00624E46">
      <w:pPr>
        <w:pStyle w:val="berschrift1"/>
        <w:spacing w:before="200" w:after="200" w:line="276" w:lineRule="auto"/>
        <w:rPr>
          <w:rFonts w:asciiTheme="minorHAnsi" w:hAnsiTheme="minorHAnsi"/>
          <w:i/>
        </w:rPr>
      </w:pPr>
      <w:bookmarkStart w:id="17" w:name="_Toc54346894"/>
      <w:r w:rsidRPr="00552CF7">
        <w:rPr>
          <w:rFonts w:asciiTheme="minorHAnsi" w:hAnsiTheme="minorHAnsi"/>
        </w:rPr>
        <w:t>ARTIKEL 12</w:t>
      </w:r>
      <w:r w:rsidRPr="00552CF7">
        <w:rPr>
          <w:rFonts w:asciiTheme="minorHAnsi" w:hAnsiTheme="minorHAnsi"/>
        </w:rPr>
        <w:tab/>
      </w:r>
      <w:r w:rsidR="00810D5A" w:rsidRPr="00552CF7">
        <w:rPr>
          <w:rFonts w:asciiTheme="minorHAnsi" w:hAnsiTheme="minorHAnsi"/>
          <w:i/>
        </w:rPr>
        <w:t>DISZIPLINARVERFAHREN</w:t>
      </w:r>
      <w:bookmarkEnd w:id="17"/>
    </w:p>
    <w:p w:rsidR="00810D5A" w:rsidRPr="00552CF7" w:rsidRDefault="00810D5A" w:rsidP="009D598F">
      <w:pPr>
        <w:numPr>
          <w:ilvl w:val="1"/>
          <w:numId w:val="16"/>
        </w:numPr>
        <w:spacing w:before="200"/>
        <w:jc w:val="both"/>
      </w:pPr>
      <w:r w:rsidRPr="00552CF7">
        <w:t>Allgemeines</w:t>
      </w:r>
    </w:p>
    <w:p w:rsidR="00810D5A" w:rsidRPr="00552CF7" w:rsidRDefault="00810D5A" w:rsidP="00624E46">
      <w:pPr>
        <w:spacing w:before="200"/>
        <w:ind w:left="1287"/>
        <w:jc w:val="both"/>
      </w:pPr>
      <w:r w:rsidRPr="00552CF7">
        <w:t xml:space="preserve">Die </w:t>
      </w:r>
      <w:r w:rsidRPr="00552CF7">
        <w:rPr>
          <w:i/>
        </w:rPr>
        <w:t xml:space="preserve">NADA </w:t>
      </w:r>
      <w:r w:rsidRPr="00552CF7">
        <w:t xml:space="preserve">ist die in Deutschland zuständige </w:t>
      </w:r>
      <w:r w:rsidRPr="00552CF7">
        <w:rPr>
          <w:i/>
        </w:rPr>
        <w:t xml:space="preserve">Nationale Anti-Doping-Organisation </w:t>
      </w:r>
      <w:r w:rsidRPr="00552CF7">
        <w:t xml:space="preserve">im Sinne des </w:t>
      </w:r>
      <w:r w:rsidRPr="00552CF7">
        <w:rPr>
          <w:i/>
        </w:rPr>
        <w:t>WADC</w:t>
      </w:r>
      <w:r w:rsidRPr="00552CF7">
        <w:t>. Sie ist für die Überwachung und Verfolgung von Verstößen gegen die Anti-Doping-Bestimmungen verantwortlich.</w:t>
      </w:r>
    </w:p>
    <w:p w:rsidR="00810D5A" w:rsidRPr="00552CF7" w:rsidRDefault="00810D5A" w:rsidP="00624E46">
      <w:pPr>
        <w:spacing w:before="200"/>
        <w:ind w:left="1287"/>
        <w:jc w:val="both"/>
      </w:pPr>
      <w:r w:rsidRPr="00552CF7">
        <w:t xml:space="preserve">Zu diesem Zweck verpflichtet sie den </w:t>
      </w:r>
      <w:r w:rsidRPr="00032D5F">
        <w:rPr>
          <w:b/>
          <w:highlight w:val="yellow"/>
        </w:rPr>
        <w:t>[</w:t>
      </w:r>
      <w:r w:rsidRPr="00032D5F">
        <w:rPr>
          <w:b/>
          <w:i/>
          <w:highlight w:val="yellow"/>
        </w:rPr>
        <w:t>Nationalen Sportfachverband</w:t>
      </w:r>
      <w:r w:rsidRPr="00032D5F">
        <w:rPr>
          <w:b/>
          <w:highlight w:val="yellow"/>
        </w:rPr>
        <w:t>]</w:t>
      </w:r>
      <w:r w:rsidRPr="00552CF7">
        <w:rPr>
          <w:b/>
        </w:rPr>
        <w:t xml:space="preserve"> </w:t>
      </w:r>
      <w:r w:rsidRPr="00552CF7">
        <w:t xml:space="preserve">und – soweit möglich – die nationalen </w:t>
      </w:r>
      <w:r w:rsidRPr="00552CF7">
        <w:rPr>
          <w:i/>
        </w:rPr>
        <w:t xml:space="preserve">Veranstalter*innen großer Sportwettkämpfe </w:t>
      </w:r>
      <w:r w:rsidRPr="00552CF7">
        <w:t>sowie die nati</w:t>
      </w:r>
      <w:r w:rsidRPr="00552CF7">
        <w:t>o</w:t>
      </w:r>
      <w:r w:rsidRPr="00552CF7">
        <w:t xml:space="preserve">nalen und internationalen </w:t>
      </w:r>
      <w:r w:rsidRPr="00552CF7">
        <w:rPr>
          <w:i/>
        </w:rPr>
        <w:t xml:space="preserve">Athleten*innen </w:t>
      </w:r>
      <w:r w:rsidRPr="00552CF7">
        <w:t xml:space="preserve">zur Einhaltung, Umsetzung, Wahrung und Durchsetzung der anwendbaren Anti-Doping-Bestimmungen, insbesondere des </w:t>
      </w:r>
      <w:r w:rsidRPr="00552CF7">
        <w:rPr>
          <w:i/>
        </w:rPr>
        <w:t xml:space="preserve">WADC </w:t>
      </w:r>
      <w:r w:rsidRPr="00552CF7">
        <w:t xml:space="preserve">und der </w:t>
      </w:r>
      <w:r w:rsidRPr="00552CF7">
        <w:rPr>
          <w:i/>
        </w:rPr>
        <w:t xml:space="preserve">International Standards </w:t>
      </w:r>
      <w:r w:rsidRPr="00552CF7">
        <w:t xml:space="preserve">sowie des </w:t>
      </w:r>
      <w:r w:rsidRPr="00552CF7">
        <w:rPr>
          <w:i/>
        </w:rPr>
        <w:t xml:space="preserve">NADC </w:t>
      </w:r>
      <w:r w:rsidRPr="00552CF7">
        <w:t xml:space="preserve">und der </w:t>
      </w:r>
      <w:r w:rsidRPr="00552CF7">
        <w:rPr>
          <w:i/>
        </w:rPr>
        <w:t>Standards</w:t>
      </w:r>
      <w:r w:rsidRPr="00552CF7">
        <w:t>.</w:t>
      </w:r>
    </w:p>
    <w:p w:rsidR="00810D5A" w:rsidRPr="00552CF7" w:rsidRDefault="00810D5A" w:rsidP="00624E46">
      <w:pPr>
        <w:spacing w:before="200"/>
        <w:ind w:left="1287"/>
        <w:jc w:val="both"/>
      </w:pPr>
      <w:r w:rsidRPr="00552CF7">
        <w:t xml:space="preserve">Erlangt die </w:t>
      </w:r>
      <w:r w:rsidRPr="00552CF7">
        <w:rPr>
          <w:i/>
        </w:rPr>
        <w:t xml:space="preserve">NADA </w:t>
      </w:r>
      <w:r w:rsidRPr="00552CF7">
        <w:t xml:space="preserve">Kenntnis davon, dass der </w:t>
      </w:r>
      <w:r w:rsidRPr="00032D5F">
        <w:rPr>
          <w:b/>
          <w:highlight w:val="yellow"/>
        </w:rPr>
        <w:t>[</w:t>
      </w:r>
      <w:r w:rsidRPr="00032D5F">
        <w:rPr>
          <w:b/>
          <w:i/>
          <w:highlight w:val="yellow"/>
        </w:rPr>
        <w:t>Nationale Sportfachverband</w:t>
      </w:r>
      <w:r w:rsidRPr="00032D5F">
        <w:rPr>
          <w:b/>
          <w:highlight w:val="yellow"/>
        </w:rPr>
        <w:t>]</w:t>
      </w:r>
      <w:r w:rsidRPr="00552CF7">
        <w:t>, ein*e nat</w:t>
      </w:r>
      <w:r w:rsidRPr="00552CF7">
        <w:t>i</w:t>
      </w:r>
      <w:r w:rsidRPr="00552CF7">
        <w:t xml:space="preserve">onale*r oder internationale*r </w:t>
      </w:r>
      <w:r w:rsidRPr="00552CF7">
        <w:rPr>
          <w:i/>
        </w:rPr>
        <w:t xml:space="preserve">Veranstalter*in großer Sportwettkämpfe </w:t>
      </w:r>
      <w:r w:rsidRPr="00552CF7">
        <w:t xml:space="preserve">in Deutschland oder ein*e zur Durchführung einzelner Abschnitte des </w:t>
      </w:r>
      <w:r w:rsidRPr="00552CF7">
        <w:rPr>
          <w:i/>
        </w:rPr>
        <w:t>Dopingkontrollverfahrens B</w:t>
      </w:r>
      <w:r w:rsidRPr="00552CF7">
        <w:rPr>
          <w:i/>
        </w:rPr>
        <w:t>e</w:t>
      </w:r>
      <w:r w:rsidRPr="00552CF7">
        <w:rPr>
          <w:i/>
        </w:rPr>
        <w:t xml:space="preserve">auftragte*r Dritte*r </w:t>
      </w:r>
      <w:r w:rsidRPr="00552CF7">
        <w:t xml:space="preserve">oder legitimierte*r Dritte*r (z.B. ein unabhängiges </w:t>
      </w:r>
      <w:r w:rsidRPr="00552CF7">
        <w:rPr>
          <w:i/>
        </w:rPr>
        <w:t>Disziplinaro</w:t>
      </w:r>
      <w:r w:rsidRPr="00552CF7">
        <w:rPr>
          <w:i/>
        </w:rPr>
        <w:t>r</w:t>
      </w:r>
      <w:r w:rsidRPr="00552CF7">
        <w:rPr>
          <w:i/>
        </w:rPr>
        <w:t>gan</w:t>
      </w:r>
      <w:r w:rsidRPr="00552CF7">
        <w:t xml:space="preserve">) dieser Verpflichtung nicht nachgekommen ist, ergreift die </w:t>
      </w:r>
      <w:r w:rsidRPr="00552CF7">
        <w:rPr>
          <w:i/>
        </w:rPr>
        <w:t xml:space="preserve">NADA </w:t>
      </w:r>
      <w:r w:rsidRPr="00552CF7">
        <w:t>geeignete Ma</w:t>
      </w:r>
      <w:r w:rsidRPr="00552CF7">
        <w:t>ß</w:t>
      </w:r>
      <w:r w:rsidRPr="00552CF7">
        <w:t>nahmen.</w:t>
      </w:r>
    </w:p>
    <w:p w:rsidR="00810D5A" w:rsidRPr="00552CF7" w:rsidRDefault="00810D5A" w:rsidP="009D598F">
      <w:pPr>
        <w:numPr>
          <w:ilvl w:val="2"/>
          <w:numId w:val="16"/>
        </w:numPr>
        <w:spacing w:before="200"/>
        <w:jc w:val="both"/>
      </w:pPr>
      <w:r w:rsidRPr="00552CF7">
        <w:t xml:space="preserve">Kommt </w:t>
      </w:r>
      <w:r w:rsidR="00032D5F">
        <w:t xml:space="preserve">der </w:t>
      </w:r>
      <w:r w:rsidR="00032D5F" w:rsidRPr="00E25ED0">
        <w:rPr>
          <w:b/>
          <w:color w:val="231F20"/>
          <w:highlight w:val="yellow"/>
        </w:rPr>
        <w:t>[</w:t>
      </w:r>
      <w:r w:rsidR="00032D5F">
        <w:rPr>
          <w:b/>
          <w:i/>
          <w:color w:val="231F20"/>
          <w:highlight w:val="yellow"/>
        </w:rPr>
        <w:t>Nationale</w:t>
      </w:r>
      <w:r w:rsidR="00032D5F" w:rsidRPr="00A54CCD">
        <w:rPr>
          <w:b/>
          <w:i/>
          <w:color w:val="231F20"/>
          <w:highlight w:val="yellow"/>
        </w:rPr>
        <w:t xml:space="preserve"> Sport</w:t>
      </w:r>
      <w:r w:rsidR="00032D5F">
        <w:rPr>
          <w:b/>
          <w:i/>
          <w:color w:val="231F20"/>
          <w:highlight w:val="yellow"/>
        </w:rPr>
        <w:t>fachverband</w:t>
      </w:r>
      <w:r w:rsidR="00032D5F" w:rsidRPr="00A54CCD">
        <w:rPr>
          <w:b/>
          <w:i/>
          <w:color w:val="231F20"/>
          <w:highlight w:val="yellow"/>
        </w:rPr>
        <w:t>]</w:t>
      </w:r>
      <w:r w:rsidR="00032D5F">
        <w:rPr>
          <w:b/>
          <w:i/>
          <w:color w:val="231F20"/>
        </w:rPr>
        <w:t xml:space="preserve"> </w:t>
      </w:r>
      <w:r w:rsidRPr="00552CF7">
        <w:t>nach Durchführung des Ergebni</w:t>
      </w:r>
      <w:r w:rsidRPr="00552CF7">
        <w:t>s</w:t>
      </w:r>
      <w:r w:rsidRPr="00552CF7">
        <w:t>managementverfahrens zu dem Ergebnis, dass ein Verstoß gegen Anti-</w:t>
      </w:r>
      <w:r w:rsidRPr="00552CF7">
        <w:lastRenderedPageBreak/>
        <w:t xml:space="preserve">Doping-Bestimmungen des*der </w:t>
      </w:r>
      <w:r w:rsidRPr="00552CF7">
        <w:rPr>
          <w:i/>
        </w:rPr>
        <w:t xml:space="preserve">Athleten*in </w:t>
      </w:r>
      <w:r w:rsidRPr="00552CF7">
        <w:t xml:space="preserve">oder der anderen </w:t>
      </w:r>
      <w:r w:rsidRPr="00552CF7">
        <w:rPr>
          <w:i/>
        </w:rPr>
        <w:t xml:space="preserve">Person </w:t>
      </w:r>
      <w:r w:rsidRPr="00552CF7">
        <w:t>nicht auszuschließen ist,</w:t>
      </w:r>
      <w:r w:rsidR="00BB1B2B" w:rsidRPr="00552CF7">
        <w:t xml:space="preserve"> </w:t>
      </w:r>
      <w:r w:rsidRPr="00552CF7">
        <w:t xml:space="preserve">leitet sie*er bei dem zuständigen </w:t>
      </w:r>
      <w:r w:rsidR="000C67DE" w:rsidRPr="00E25ED0">
        <w:rPr>
          <w:b/>
          <w:color w:val="231F20"/>
          <w:highlight w:val="yellow"/>
        </w:rPr>
        <w:t>[</w:t>
      </w:r>
      <w:r w:rsidR="000C67DE" w:rsidRPr="00E25ED0">
        <w:rPr>
          <w:b/>
          <w:i/>
          <w:color w:val="231F20"/>
          <w:highlight w:val="yellow"/>
        </w:rPr>
        <w:t xml:space="preserve">Disziplinarorgans des </w:t>
      </w:r>
      <w:r w:rsidR="000C67DE" w:rsidRPr="00A54CCD">
        <w:rPr>
          <w:b/>
          <w:i/>
          <w:color w:val="231F20"/>
          <w:highlight w:val="yellow"/>
        </w:rPr>
        <w:t>Nationalen Sport</w:t>
      </w:r>
      <w:r w:rsidR="000C67DE">
        <w:rPr>
          <w:b/>
          <w:i/>
          <w:color w:val="231F20"/>
          <w:highlight w:val="yellow"/>
        </w:rPr>
        <w:t>fach</w:t>
      </w:r>
      <w:r w:rsidR="000C67DE" w:rsidRPr="00A54CCD">
        <w:rPr>
          <w:b/>
          <w:i/>
          <w:color w:val="231F20"/>
          <w:highlight w:val="yellow"/>
        </w:rPr>
        <w:t>verbandes]</w:t>
      </w:r>
      <w:r w:rsidRPr="00552CF7">
        <w:rPr>
          <w:i/>
        </w:rPr>
        <w:t xml:space="preserve"> </w:t>
      </w:r>
      <w:r w:rsidRPr="00552CF7">
        <w:t>ein Disziplinarverfahren ein.</w:t>
      </w:r>
    </w:p>
    <w:p w:rsidR="00810D5A" w:rsidRPr="00552CF7" w:rsidRDefault="00810D5A" w:rsidP="00624E46">
      <w:pPr>
        <w:spacing w:before="200"/>
        <w:ind w:left="2160"/>
        <w:jc w:val="both"/>
      </w:pPr>
      <w:r w:rsidRPr="00552CF7">
        <w:t xml:space="preserve">Vor dem Hintergrund, dass die Zuständigkeit für das </w:t>
      </w:r>
      <w:r w:rsidRPr="00552CF7">
        <w:rPr>
          <w:i/>
        </w:rPr>
        <w:t xml:space="preserve">Ergebnismanagement-/Disziplinarverfahren </w:t>
      </w:r>
      <w:r w:rsidR="000C67DE">
        <w:t xml:space="preserve">nicht </w:t>
      </w:r>
      <w:r w:rsidRPr="00552CF7">
        <w:t xml:space="preserve">gemäß Artikel 7.1.2 Absatz 2 auf die </w:t>
      </w:r>
      <w:r w:rsidRPr="00552CF7">
        <w:rPr>
          <w:i/>
        </w:rPr>
        <w:t xml:space="preserve">NADA </w:t>
      </w:r>
      <w:r w:rsidRPr="00552CF7">
        <w:t>übe</w:t>
      </w:r>
      <w:r w:rsidRPr="00552CF7">
        <w:t>r</w:t>
      </w:r>
      <w:r w:rsidRPr="00552CF7">
        <w:t xml:space="preserve">tragen worden ist, </w:t>
      </w:r>
      <w:r w:rsidR="000C67DE">
        <w:t xml:space="preserve">bleibt der </w:t>
      </w:r>
      <w:r w:rsidR="000C67DE" w:rsidRPr="00E25ED0">
        <w:rPr>
          <w:b/>
          <w:color w:val="231F20"/>
          <w:highlight w:val="yellow"/>
        </w:rPr>
        <w:t>[</w:t>
      </w:r>
      <w:r w:rsidR="000C67DE">
        <w:rPr>
          <w:b/>
          <w:i/>
          <w:color w:val="231F20"/>
          <w:highlight w:val="yellow"/>
        </w:rPr>
        <w:t>Nationale</w:t>
      </w:r>
      <w:r w:rsidR="000C67DE" w:rsidRPr="00A54CCD">
        <w:rPr>
          <w:b/>
          <w:i/>
          <w:color w:val="231F20"/>
          <w:highlight w:val="yellow"/>
        </w:rPr>
        <w:t xml:space="preserve"> Sport</w:t>
      </w:r>
      <w:r w:rsidR="000C67DE">
        <w:rPr>
          <w:b/>
          <w:i/>
          <w:color w:val="231F20"/>
          <w:highlight w:val="yellow"/>
        </w:rPr>
        <w:t>fachverband</w:t>
      </w:r>
      <w:r w:rsidR="000C67DE" w:rsidRPr="00A54CCD">
        <w:rPr>
          <w:b/>
          <w:i/>
          <w:color w:val="231F20"/>
          <w:highlight w:val="yellow"/>
        </w:rPr>
        <w:t>]</w:t>
      </w:r>
      <w:r w:rsidR="000C67DE">
        <w:rPr>
          <w:b/>
          <w:i/>
          <w:color w:val="231F20"/>
        </w:rPr>
        <w:t xml:space="preserve"> </w:t>
      </w:r>
      <w:r w:rsidRPr="00552CF7">
        <w:t>für die Einleitung und Durchführung des Disziplinarverfahrens unter den Voraussetzungen von Artikel 12.1.1 Satz 1 zuständig.</w:t>
      </w:r>
    </w:p>
    <w:p w:rsidR="00810D5A" w:rsidRPr="00552CF7" w:rsidRDefault="00810D5A" w:rsidP="009D598F">
      <w:pPr>
        <w:numPr>
          <w:ilvl w:val="2"/>
          <w:numId w:val="16"/>
        </w:numPr>
        <w:spacing w:before="200"/>
        <w:jc w:val="both"/>
      </w:pPr>
      <w:r w:rsidRPr="00552CF7">
        <w:t xml:space="preserve">Leitet der </w:t>
      </w:r>
      <w:r w:rsidR="00DD11A4" w:rsidRPr="00E25ED0">
        <w:rPr>
          <w:b/>
          <w:color w:val="231F20"/>
          <w:highlight w:val="yellow"/>
        </w:rPr>
        <w:t>[</w:t>
      </w:r>
      <w:r w:rsidR="00DD11A4">
        <w:rPr>
          <w:b/>
          <w:i/>
          <w:color w:val="231F20"/>
          <w:highlight w:val="yellow"/>
        </w:rPr>
        <w:t>Nationale</w:t>
      </w:r>
      <w:r w:rsidR="00DD11A4" w:rsidRPr="00A54CCD">
        <w:rPr>
          <w:b/>
          <w:i/>
          <w:color w:val="231F20"/>
          <w:highlight w:val="yellow"/>
        </w:rPr>
        <w:t xml:space="preserve"> Sport</w:t>
      </w:r>
      <w:r w:rsidR="00DD11A4">
        <w:rPr>
          <w:b/>
          <w:i/>
          <w:color w:val="231F20"/>
          <w:highlight w:val="yellow"/>
        </w:rPr>
        <w:t>fachverband</w:t>
      </w:r>
      <w:r w:rsidR="00DD11A4" w:rsidRPr="00A54CCD">
        <w:rPr>
          <w:b/>
          <w:i/>
          <w:color w:val="231F20"/>
          <w:highlight w:val="yellow"/>
        </w:rPr>
        <w:t>]</w:t>
      </w:r>
      <w:r w:rsidR="00DD11A4">
        <w:rPr>
          <w:b/>
          <w:i/>
          <w:color w:val="231F20"/>
        </w:rPr>
        <w:t xml:space="preserve"> </w:t>
      </w:r>
      <w:r w:rsidRPr="00552CF7">
        <w:t>ein Disziplinarverfahren nicht i</w:t>
      </w:r>
      <w:r w:rsidRPr="00552CF7">
        <w:t>n</w:t>
      </w:r>
      <w:r w:rsidRPr="00552CF7">
        <w:t xml:space="preserve">nerhalb von zwei (2) Monaten ab Kenntnis von einem </w:t>
      </w:r>
      <w:r w:rsidRPr="00552CF7">
        <w:rPr>
          <w:i/>
        </w:rPr>
        <w:t>Von der Norm abwe</w:t>
      </w:r>
      <w:r w:rsidRPr="00552CF7">
        <w:rPr>
          <w:i/>
        </w:rPr>
        <w:t>i</w:t>
      </w:r>
      <w:r w:rsidRPr="00552CF7">
        <w:rPr>
          <w:i/>
        </w:rPr>
        <w:t xml:space="preserve">chenden Analyseergebnis </w:t>
      </w:r>
      <w:r w:rsidRPr="00552CF7">
        <w:t xml:space="preserve">oder </w:t>
      </w:r>
      <w:r w:rsidRPr="00552CF7">
        <w:rPr>
          <w:i/>
        </w:rPr>
        <w:t xml:space="preserve">Atypischen Analyseergebnis </w:t>
      </w:r>
      <w:r w:rsidRPr="00552CF7">
        <w:t xml:space="preserve">oder von einem möglichen anderen Verstoß gegen Anti-Doping-Bestimmungen ein, obwohl ein Verstoß gegen Anti-Doping-Bestimmungen eines*r </w:t>
      </w:r>
      <w:r w:rsidRPr="00552CF7">
        <w:rPr>
          <w:i/>
        </w:rPr>
        <w:t xml:space="preserve">Athleten*in </w:t>
      </w:r>
      <w:r w:rsidRPr="00552CF7">
        <w:t>oder e</w:t>
      </w:r>
      <w:r w:rsidRPr="00552CF7">
        <w:t>i</w:t>
      </w:r>
      <w:r w:rsidRPr="00552CF7">
        <w:t xml:space="preserve">ner anderen </w:t>
      </w:r>
      <w:r w:rsidRPr="00552CF7">
        <w:rPr>
          <w:i/>
        </w:rPr>
        <w:t xml:space="preserve">Person </w:t>
      </w:r>
      <w:r w:rsidRPr="00552CF7">
        <w:t xml:space="preserve">nicht auszuschließen ist, ist die </w:t>
      </w:r>
      <w:r w:rsidRPr="00552CF7">
        <w:rPr>
          <w:i/>
        </w:rPr>
        <w:t xml:space="preserve">NADA </w:t>
      </w:r>
      <w:r w:rsidRPr="00552CF7">
        <w:t xml:space="preserve">befugt, selbst ein Disziplinarverfahren bei dem </w:t>
      </w:r>
      <w:r w:rsidR="00A85818">
        <w:t xml:space="preserve">Schiedsgericht im Sinne der §§ 1025 ff. ZPO </w:t>
      </w:r>
      <w:r w:rsidRPr="00552CF7">
        <w:t>einzuleiten oder die Rechtmäßigkeit der Nichteinleitung des Disziplinarve</w:t>
      </w:r>
      <w:r w:rsidRPr="00552CF7">
        <w:t>r</w:t>
      </w:r>
      <w:r w:rsidRPr="00552CF7">
        <w:t xml:space="preserve">fahrens durch den </w:t>
      </w:r>
      <w:r w:rsidR="000D14C7" w:rsidRPr="00E25ED0">
        <w:rPr>
          <w:b/>
          <w:color w:val="231F20"/>
          <w:highlight w:val="yellow"/>
        </w:rPr>
        <w:t>[</w:t>
      </w:r>
      <w:r w:rsidR="000D14C7">
        <w:rPr>
          <w:b/>
          <w:i/>
          <w:color w:val="231F20"/>
          <w:highlight w:val="yellow"/>
        </w:rPr>
        <w:t>Nationalen</w:t>
      </w:r>
      <w:r w:rsidR="000D14C7" w:rsidRPr="00A54CCD">
        <w:rPr>
          <w:b/>
          <w:i/>
          <w:color w:val="231F20"/>
          <w:highlight w:val="yellow"/>
        </w:rPr>
        <w:t xml:space="preserve"> Sport</w:t>
      </w:r>
      <w:r w:rsidR="000D14C7">
        <w:rPr>
          <w:b/>
          <w:i/>
          <w:color w:val="231F20"/>
          <w:highlight w:val="yellow"/>
        </w:rPr>
        <w:t>fachverband</w:t>
      </w:r>
      <w:r w:rsidR="000D14C7" w:rsidRPr="00A54CCD">
        <w:rPr>
          <w:b/>
          <w:i/>
          <w:color w:val="231F20"/>
          <w:highlight w:val="yellow"/>
        </w:rPr>
        <w:t>]</w:t>
      </w:r>
      <w:r w:rsidR="000D14C7">
        <w:rPr>
          <w:b/>
          <w:i/>
          <w:color w:val="231F20"/>
        </w:rPr>
        <w:t xml:space="preserve"> </w:t>
      </w:r>
      <w:r w:rsidRPr="00552CF7">
        <w:t xml:space="preserve">vor dem </w:t>
      </w:r>
      <w:r w:rsidR="00A85818">
        <w:t>Schiedsgericht im Sinne der §§ 1025 ff. ZPO</w:t>
      </w:r>
      <w:r w:rsidR="00A85818" w:rsidRPr="00552CF7">
        <w:t xml:space="preserve"> </w:t>
      </w:r>
      <w:r w:rsidRPr="00552CF7">
        <w:t>überprüfen zu lassen.</w:t>
      </w:r>
    </w:p>
    <w:p w:rsidR="00810D5A" w:rsidRPr="00552CF7" w:rsidRDefault="00810D5A" w:rsidP="00624E46">
      <w:pPr>
        <w:spacing w:before="200"/>
        <w:ind w:left="2160"/>
        <w:jc w:val="both"/>
      </w:pPr>
      <w:r w:rsidRPr="00552CF7">
        <w:t xml:space="preserve">Leitet die </w:t>
      </w:r>
      <w:r w:rsidRPr="00552CF7">
        <w:rPr>
          <w:i/>
        </w:rPr>
        <w:t xml:space="preserve">NADA </w:t>
      </w:r>
      <w:r w:rsidRPr="00552CF7">
        <w:t>selbst das Disziplinarverfahren ein, wird sie Partei des Ve</w:t>
      </w:r>
      <w:r w:rsidRPr="00552CF7">
        <w:t>r</w:t>
      </w:r>
      <w:r w:rsidRPr="00552CF7">
        <w:t>fahrens.</w:t>
      </w:r>
    </w:p>
    <w:p w:rsidR="00810D5A" w:rsidRPr="00552CF7" w:rsidRDefault="00810D5A" w:rsidP="00624E46">
      <w:pPr>
        <w:spacing w:before="200"/>
        <w:ind w:left="2160"/>
        <w:jc w:val="both"/>
      </w:pPr>
      <w:r w:rsidRPr="00552CF7">
        <w:t xml:space="preserve">Wird das </w:t>
      </w:r>
      <w:r w:rsidR="00B27F9A">
        <w:t>Schiedsgericht im Sinne der §§ 1025 ff. ZPO</w:t>
      </w:r>
      <w:r w:rsidR="00B27F9A" w:rsidRPr="00552CF7">
        <w:t xml:space="preserve"> </w:t>
      </w:r>
      <w:r w:rsidRPr="00552CF7">
        <w:t xml:space="preserve">mit der Überprüfung der Rechtmäßigkeit befasst und stellt fest, dass eine Verfahrenseinleitung zu Unrecht unterblieben ist, leitet </w:t>
      </w:r>
      <w:r w:rsidR="009E4329" w:rsidRPr="009E4329">
        <w:t xml:space="preserve">der </w:t>
      </w:r>
      <w:r w:rsidR="009E4329" w:rsidRPr="00E25ED0">
        <w:rPr>
          <w:b/>
          <w:color w:val="231F20"/>
          <w:highlight w:val="yellow"/>
        </w:rPr>
        <w:t>[</w:t>
      </w:r>
      <w:r w:rsidR="009E4329">
        <w:rPr>
          <w:b/>
          <w:i/>
          <w:color w:val="231F20"/>
          <w:highlight w:val="yellow"/>
        </w:rPr>
        <w:t>Nationale</w:t>
      </w:r>
      <w:r w:rsidR="009E4329" w:rsidRPr="00A54CCD">
        <w:rPr>
          <w:b/>
          <w:i/>
          <w:color w:val="231F20"/>
          <w:highlight w:val="yellow"/>
        </w:rPr>
        <w:t xml:space="preserve"> Sport</w:t>
      </w:r>
      <w:r w:rsidR="009E4329">
        <w:rPr>
          <w:b/>
          <w:i/>
          <w:color w:val="231F20"/>
          <w:highlight w:val="yellow"/>
        </w:rPr>
        <w:t>fachverband</w:t>
      </w:r>
      <w:r w:rsidR="009E4329" w:rsidRPr="00A54CCD">
        <w:rPr>
          <w:b/>
          <w:i/>
          <w:color w:val="231F20"/>
          <w:highlight w:val="yellow"/>
        </w:rPr>
        <w:t>]</w:t>
      </w:r>
      <w:r w:rsidR="009E4329">
        <w:rPr>
          <w:b/>
          <w:i/>
          <w:color w:val="231F20"/>
        </w:rPr>
        <w:t xml:space="preserve"> </w:t>
      </w:r>
      <w:r w:rsidRPr="00552CF7">
        <w:t>in Ane</w:t>
      </w:r>
      <w:r w:rsidRPr="00552CF7">
        <w:t>r</w:t>
      </w:r>
      <w:r w:rsidRPr="00552CF7">
        <w:t>kennung dieser Entscheidung das Disziplinarverfahren ein.</w:t>
      </w:r>
    </w:p>
    <w:p w:rsidR="00810D5A" w:rsidRPr="00552CF7" w:rsidRDefault="00810D5A" w:rsidP="009D598F">
      <w:pPr>
        <w:spacing w:before="200"/>
        <w:jc w:val="both"/>
      </w:pPr>
      <w:r w:rsidRPr="00552CF7">
        <w:t>[</w:t>
      </w:r>
      <w:r w:rsidRPr="00552CF7">
        <w:rPr>
          <w:i/>
        </w:rPr>
        <w:t>NADA</w:t>
      </w:r>
      <w:r w:rsidRPr="00552CF7">
        <w:t xml:space="preserve">-Kommentar: Bevor die </w:t>
      </w:r>
      <w:r w:rsidRPr="00552CF7">
        <w:rPr>
          <w:i/>
        </w:rPr>
        <w:t xml:space="preserve">NADA </w:t>
      </w:r>
      <w:r w:rsidRPr="00552CF7">
        <w:t xml:space="preserve">nach Fristablauf eine solche Maßnahme ergreift, tritt sie mit dem </w:t>
      </w:r>
      <w:r w:rsidR="000C0F3A" w:rsidRPr="00E25ED0">
        <w:rPr>
          <w:b/>
          <w:color w:val="231F20"/>
          <w:highlight w:val="yellow"/>
        </w:rPr>
        <w:t>[</w:t>
      </w:r>
      <w:r w:rsidR="000C0F3A" w:rsidRPr="00A54CCD">
        <w:rPr>
          <w:b/>
          <w:i/>
          <w:color w:val="231F20"/>
          <w:highlight w:val="yellow"/>
        </w:rPr>
        <w:t>Nationalen Sport</w:t>
      </w:r>
      <w:r w:rsidR="000C0F3A">
        <w:rPr>
          <w:b/>
          <w:i/>
          <w:color w:val="231F20"/>
          <w:highlight w:val="yellow"/>
        </w:rPr>
        <w:t>fachverband</w:t>
      </w:r>
      <w:r w:rsidR="000C0F3A" w:rsidRPr="00A54CCD">
        <w:rPr>
          <w:b/>
          <w:i/>
          <w:color w:val="231F20"/>
          <w:highlight w:val="yellow"/>
        </w:rPr>
        <w:t>]</w:t>
      </w:r>
      <w:r w:rsidR="000C0F3A">
        <w:rPr>
          <w:b/>
          <w:i/>
          <w:color w:val="231F20"/>
        </w:rPr>
        <w:t xml:space="preserve"> </w:t>
      </w:r>
      <w:r w:rsidRPr="00552CF7">
        <w:t>in Verbindung und gibt diesem die Möglichkeit, zu erklären, warum (noch) kein Ergebnismanagementverfahren durchgeführt oder kein Diszipli</w:t>
      </w:r>
      <w:r w:rsidR="00624E46">
        <w:t>narverfahren ei</w:t>
      </w:r>
      <w:r w:rsidR="00624E46">
        <w:t>n</w:t>
      </w:r>
      <w:r w:rsidR="00624E46">
        <w:t>geleitet wurde.</w:t>
      </w:r>
    </w:p>
    <w:p w:rsidR="00810D5A" w:rsidRPr="00552CF7" w:rsidRDefault="00134030" w:rsidP="009D598F">
      <w:pPr>
        <w:spacing w:before="200"/>
        <w:jc w:val="both"/>
      </w:pPr>
      <w:r>
        <w:t xml:space="preserve">Der </w:t>
      </w:r>
      <w:r w:rsidRPr="00E25ED0">
        <w:rPr>
          <w:b/>
          <w:color w:val="231F20"/>
          <w:highlight w:val="yellow"/>
        </w:rPr>
        <w:t>[</w:t>
      </w:r>
      <w:r>
        <w:rPr>
          <w:b/>
          <w:i/>
          <w:color w:val="231F20"/>
          <w:highlight w:val="yellow"/>
        </w:rPr>
        <w:t>Nationale</w:t>
      </w:r>
      <w:r w:rsidRPr="00A54CCD">
        <w:rPr>
          <w:b/>
          <w:i/>
          <w:color w:val="231F20"/>
          <w:highlight w:val="yellow"/>
        </w:rPr>
        <w:t xml:space="preserve"> Sport</w:t>
      </w:r>
      <w:r>
        <w:rPr>
          <w:b/>
          <w:i/>
          <w:color w:val="231F20"/>
          <w:highlight w:val="yellow"/>
        </w:rPr>
        <w:t>fachverband</w:t>
      </w:r>
      <w:r w:rsidRPr="00A54CCD">
        <w:rPr>
          <w:b/>
          <w:i/>
          <w:color w:val="231F20"/>
          <w:highlight w:val="yellow"/>
        </w:rPr>
        <w:t>]</w:t>
      </w:r>
      <w:r>
        <w:rPr>
          <w:b/>
          <w:i/>
          <w:color w:val="231F20"/>
        </w:rPr>
        <w:t xml:space="preserve"> </w:t>
      </w:r>
      <w:r>
        <w:t xml:space="preserve">hat </w:t>
      </w:r>
      <w:r w:rsidR="00810D5A" w:rsidRPr="00552CF7">
        <w:t xml:space="preserve">der </w:t>
      </w:r>
      <w:r w:rsidR="00810D5A" w:rsidRPr="00552CF7">
        <w:rPr>
          <w:i/>
        </w:rPr>
        <w:t xml:space="preserve">NADA </w:t>
      </w:r>
      <w:r w:rsidR="00810D5A" w:rsidRPr="00552CF7">
        <w:t xml:space="preserve">durch Anpassung </w:t>
      </w:r>
      <w:r>
        <w:t xml:space="preserve">seiner </w:t>
      </w:r>
      <w:r w:rsidR="00810D5A" w:rsidRPr="00552CF7">
        <w:t>Regelwerke und Abschluss entsprechender Schiedsvereinbarungen für alle Betroffenen rechtsverbindlich</w:t>
      </w:r>
      <w:r w:rsidR="00BB1B2B" w:rsidRPr="00552CF7">
        <w:t xml:space="preserve"> </w:t>
      </w:r>
      <w:r w:rsidR="00810D5A" w:rsidRPr="00552CF7">
        <w:t xml:space="preserve">entweder das Recht einzuräumen, ein Disziplinarverfahren </w:t>
      </w:r>
      <w:r w:rsidR="00770DC7">
        <w:t>bei dem Schiedsgericht im Sinne der §§ 1025 ff. ZPO</w:t>
      </w:r>
      <w:r w:rsidR="00770DC7" w:rsidRPr="00552CF7">
        <w:t xml:space="preserve"> </w:t>
      </w:r>
      <w:r w:rsidR="00810D5A" w:rsidRPr="00552CF7">
        <w:t>einzule</w:t>
      </w:r>
      <w:r w:rsidR="00810D5A" w:rsidRPr="00552CF7">
        <w:t>i</w:t>
      </w:r>
      <w:r w:rsidR="00810D5A" w:rsidRPr="00552CF7">
        <w:t>ten oder das Recht einzuräumen, die Rechtmäßigkeit der Nichteinleitung des Disziplinarverfahrens vor dem</w:t>
      </w:r>
      <w:r w:rsidR="00717785">
        <w:t xml:space="preserve"> Schiedsgericht im Sinne der §§ 1025 ff. ZPO </w:t>
      </w:r>
      <w:r w:rsidR="00624E46">
        <w:t>überprüfen zu lassen.</w:t>
      </w:r>
    </w:p>
    <w:p w:rsidR="00810D5A" w:rsidRPr="00552CF7" w:rsidRDefault="00810D5A" w:rsidP="009D598F">
      <w:pPr>
        <w:spacing w:before="200"/>
        <w:jc w:val="both"/>
      </w:pPr>
      <w:r w:rsidRPr="00552CF7">
        <w:t xml:space="preserve">Verstößt </w:t>
      </w:r>
      <w:r w:rsidR="00DD69F5">
        <w:t xml:space="preserve">der </w:t>
      </w:r>
      <w:r w:rsidR="00DD69F5" w:rsidRPr="00E25ED0">
        <w:rPr>
          <w:b/>
          <w:color w:val="231F20"/>
          <w:highlight w:val="yellow"/>
        </w:rPr>
        <w:t>[</w:t>
      </w:r>
      <w:r w:rsidR="00DD69F5">
        <w:rPr>
          <w:b/>
          <w:i/>
          <w:color w:val="231F20"/>
          <w:highlight w:val="yellow"/>
        </w:rPr>
        <w:t xml:space="preserve">Nationale </w:t>
      </w:r>
      <w:r w:rsidR="00DD69F5" w:rsidRPr="00A54CCD">
        <w:rPr>
          <w:b/>
          <w:i/>
          <w:color w:val="231F20"/>
          <w:highlight w:val="yellow"/>
        </w:rPr>
        <w:t>Sport</w:t>
      </w:r>
      <w:r w:rsidR="00DD69F5">
        <w:rPr>
          <w:b/>
          <w:i/>
          <w:color w:val="231F20"/>
          <w:highlight w:val="yellow"/>
        </w:rPr>
        <w:t>fachverband</w:t>
      </w:r>
      <w:r w:rsidR="00DD69F5" w:rsidRPr="00A54CCD">
        <w:rPr>
          <w:b/>
          <w:i/>
          <w:color w:val="231F20"/>
          <w:highlight w:val="yellow"/>
        </w:rPr>
        <w:t>]</w:t>
      </w:r>
      <w:r w:rsidR="00DD69F5">
        <w:rPr>
          <w:b/>
          <w:i/>
          <w:color w:val="231F20"/>
        </w:rPr>
        <w:t xml:space="preserve"> </w:t>
      </w:r>
      <w:r w:rsidRPr="00552CF7">
        <w:t xml:space="preserve">gegen die Verpflichtung zur Einhaltung, Umsetzung, Wahrung und Durchsetzung der von der </w:t>
      </w:r>
      <w:r w:rsidRPr="00552CF7">
        <w:rPr>
          <w:i/>
        </w:rPr>
        <w:t xml:space="preserve">NADA </w:t>
      </w:r>
      <w:r w:rsidRPr="00552CF7">
        <w:t xml:space="preserve">vorgegeben Anti-Doping-Bestimmungen führt dies zu einer nationalen und internationalen Compliance-Überprüfung durch </w:t>
      </w:r>
      <w:r w:rsidRPr="00552CF7">
        <w:rPr>
          <w:i/>
        </w:rPr>
        <w:t xml:space="preserve">NADA </w:t>
      </w:r>
      <w:r w:rsidRPr="00552CF7">
        <w:t xml:space="preserve">und </w:t>
      </w:r>
      <w:r w:rsidRPr="00552CF7">
        <w:rPr>
          <w:i/>
        </w:rPr>
        <w:t>WADA</w:t>
      </w:r>
      <w:r w:rsidR="00624E46">
        <w:t>.]</w:t>
      </w:r>
    </w:p>
    <w:p w:rsidR="00810D5A" w:rsidRPr="00552CF7" w:rsidRDefault="00810D5A" w:rsidP="009D598F">
      <w:pPr>
        <w:numPr>
          <w:ilvl w:val="2"/>
          <w:numId w:val="16"/>
        </w:numPr>
        <w:spacing w:before="200"/>
        <w:jc w:val="both"/>
      </w:pPr>
      <w:r w:rsidRPr="00552CF7">
        <w:t xml:space="preserve">Zuständiges </w:t>
      </w:r>
      <w:r w:rsidRPr="00552CF7">
        <w:rPr>
          <w:i/>
        </w:rPr>
        <w:t xml:space="preserve">Disziplinarorgan </w:t>
      </w:r>
      <w:r w:rsidRPr="00552CF7">
        <w:t xml:space="preserve">für die Durchführung des Disziplinarverfahrens in der Erstinstanz ist </w:t>
      </w:r>
      <w:r w:rsidR="00FC581A">
        <w:t xml:space="preserve">das gemäß dem Regelwerk des </w:t>
      </w:r>
      <w:r w:rsidR="00FC581A" w:rsidRPr="00E25ED0">
        <w:rPr>
          <w:b/>
          <w:color w:val="231F20"/>
          <w:highlight w:val="yellow"/>
        </w:rPr>
        <w:t>[</w:t>
      </w:r>
      <w:r w:rsidR="00FC581A" w:rsidRPr="00A54CCD">
        <w:rPr>
          <w:b/>
          <w:i/>
          <w:color w:val="231F20"/>
          <w:highlight w:val="yellow"/>
        </w:rPr>
        <w:t>Nationalen Sport</w:t>
      </w:r>
      <w:r w:rsidR="00FC581A">
        <w:rPr>
          <w:b/>
          <w:i/>
          <w:color w:val="231F20"/>
          <w:highlight w:val="yellow"/>
        </w:rPr>
        <w:t>fac</w:t>
      </w:r>
      <w:r w:rsidR="00FC581A">
        <w:rPr>
          <w:b/>
          <w:i/>
          <w:color w:val="231F20"/>
          <w:highlight w:val="yellow"/>
        </w:rPr>
        <w:t>h</w:t>
      </w:r>
      <w:r w:rsidR="00FC581A">
        <w:rPr>
          <w:b/>
          <w:i/>
          <w:color w:val="231F20"/>
          <w:highlight w:val="yellow"/>
        </w:rPr>
        <w:t>verband</w:t>
      </w:r>
      <w:r w:rsidR="00466034">
        <w:rPr>
          <w:b/>
          <w:i/>
          <w:color w:val="231F20"/>
          <w:highlight w:val="yellow"/>
        </w:rPr>
        <w:t>es</w:t>
      </w:r>
      <w:r w:rsidR="00FC581A" w:rsidRPr="00A54CCD">
        <w:rPr>
          <w:b/>
          <w:i/>
          <w:color w:val="231F20"/>
          <w:highlight w:val="yellow"/>
        </w:rPr>
        <w:t>]</w:t>
      </w:r>
      <w:r w:rsidR="00FC581A">
        <w:rPr>
          <w:b/>
          <w:i/>
          <w:color w:val="231F20"/>
        </w:rPr>
        <w:t xml:space="preserve"> </w:t>
      </w:r>
      <w:r w:rsidR="00FC581A" w:rsidRPr="00FC581A">
        <w:rPr>
          <w:color w:val="231F20"/>
        </w:rPr>
        <w:t>zuständige Verbandorgan</w:t>
      </w:r>
      <w:r w:rsidRPr="00552CF7">
        <w:t>.</w:t>
      </w:r>
      <w:r w:rsidR="00466034">
        <w:t xml:space="preserve"> Zuständig ist das </w:t>
      </w:r>
      <w:r w:rsidR="00466034" w:rsidRPr="00234676">
        <w:rPr>
          <w:b/>
          <w:highlight w:val="yellow"/>
        </w:rPr>
        <w:t>[</w:t>
      </w:r>
      <w:r w:rsidR="00466034" w:rsidRPr="00466034">
        <w:rPr>
          <w:b/>
          <w:i/>
          <w:highlight w:val="yellow"/>
        </w:rPr>
        <w:t>Disziplinarorgan des</w:t>
      </w:r>
      <w:r w:rsidR="00466034">
        <w:rPr>
          <w:b/>
          <w:highlight w:val="yellow"/>
        </w:rPr>
        <w:t xml:space="preserve"> </w:t>
      </w:r>
      <w:r w:rsidR="00466034" w:rsidRPr="00234676">
        <w:rPr>
          <w:b/>
          <w:i/>
          <w:highlight w:val="yellow"/>
        </w:rPr>
        <w:t>Nationale Sportfachverband</w:t>
      </w:r>
      <w:r w:rsidR="00466034">
        <w:rPr>
          <w:b/>
          <w:i/>
          <w:highlight w:val="yellow"/>
        </w:rPr>
        <w:t>es</w:t>
      </w:r>
      <w:r w:rsidR="00466034" w:rsidRPr="00234676">
        <w:rPr>
          <w:b/>
          <w:highlight w:val="yellow"/>
        </w:rPr>
        <w:t>]</w:t>
      </w:r>
      <w:r w:rsidR="00466034" w:rsidRPr="00466034">
        <w:t>.</w:t>
      </w:r>
    </w:p>
    <w:p w:rsidR="00810D5A" w:rsidRPr="00552CF7" w:rsidRDefault="00810D5A" w:rsidP="00624E46">
      <w:pPr>
        <w:spacing w:before="200"/>
        <w:ind w:left="2124"/>
        <w:jc w:val="both"/>
      </w:pPr>
      <w:r w:rsidRPr="00552CF7">
        <w:lastRenderedPageBreak/>
        <w:t xml:space="preserve">Werden einem*r </w:t>
      </w:r>
      <w:r w:rsidRPr="00552CF7">
        <w:rPr>
          <w:i/>
        </w:rPr>
        <w:t xml:space="preserve">Athleten*in </w:t>
      </w:r>
      <w:r w:rsidRPr="00552CF7">
        <w:t xml:space="preserve">oder einer anderen </w:t>
      </w:r>
      <w:r w:rsidRPr="00552CF7">
        <w:rPr>
          <w:i/>
        </w:rPr>
        <w:t xml:space="preserve">Person </w:t>
      </w:r>
      <w:r w:rsidRPr="00552CF7">
        <w:t>Verstöße gegen A</w:t>
      </w:r>
      <w:r w:rsidRPr="00552CF7">
        <w:t>n</w:t>
      </w:r>
      <w:r w:rsidRPr="00552CF7">
        <w:t xml:space="preserve">ti-Doping-Bestimmungen vorgeworfen, so können diese mit Zustimmung des*der betroffenen </w:t>
      </w:r>
      <w:r w:rsidRPr="00552CF7">
        <w:rPr>
          <w:i/>
        </w:rPr>
        <w:t xml:space="preserve">Athleten*in </w:t>
      </w:r>
      <w:r w:rsidRPr="00552CF7">
        <w:t xml:space="preserve">oder der betroffenen anderen </w:t>
      </w:r>
      <w:r w:rsidRPr="00552CF7">
        <w:rPr>
          <w:i/>
        </w:rPr>
        <w:t>Person</w:t>
      </w:r>
      <w:r w:rsidRPr="00552CF7">
        <w:t xml:space="preserve">, der </w:t>
      </w:r>
      <w:r w:rsidRPr="00552CF7">
        <w:rPr>
          <w:i/>
        </w:rPr>
        <w:t xml:space="preserve">NADA </w:t>
      </w:r>
      <w:r w:rsidRPr="00552CF7">
        <w:t xml:space="preserve">und der </w:t>
      </w:r>
      <w:r w:rsidRPr="00552CF7">
        <w:rPr>
          <w:i/>
        </w:rPr>
        <w:t xml:space="preserve">WADA </w:t>
      </w:r>
      <w:r w:rsidRPr="00552CF7">
        <w:t xml:space="preserve">direkt in einem Disziplinarverfahren vor dem </w:t>
      </w:r>
      <w:r w:rsidRPr="00552CF7">
        <w:rPr>
          <w:i/>
        </w:rPr>
        <w:t xml:space="preserve">CAS </w:t>
      </w:r>
      <w:r w:rsidRPr="00552CF7">
        <w:t>ve</w:t>
      </w:r>
      <w:r w:rsidRPr="00552CF7">
        <w:t>r</w:t>
      </w:r>
      <w:r w:rsidRPr="00552CF7">
        <w:t>handelt werden.</w:t>
      </w:r>
    </w:p>
    <w:p w:rsidR="00810D5A" w:rsidRPr="00552CF7" w:rsidRDefault="00810D5A" w:rsidP="009D598F">
      <w:pPr>
        <w:spacing w:before="200"/>
        <w:jc w:val="both"/>
      </w:pPr>
      <w:r w:rsidRPr="00552CF7">
        <w:t xml:space="preserve">[Kommentar zu Artikel 12.1.3: In einigen Fällen können für ein erstinstanzliches Disziplinarverfahren auf internationaler oder nationaler Ebene, gefolgt von einer weiteren Instanz vor dem </w:t>
      </w:r>
      <w:r w:rsidRPr="00552CF7">
        <w:rPr>
          <w:i/>
        </w:rPr>
        <w:t>CAS</w:t>
      </w:r>
      <w:r w:rsidRPr="00552CF7">
        <w:t>, erhebl</w:t>
      </w:r>
      <w:r w:rsidRPr="00552CF7">
        <w:t>i</w:t>
      </w:r>
      <w:r w:rsidRPr="00552CF7">
        <w:t xml:space="preserve">che Gesamtkosten entstehen. Sind alle in Artikel 12.1.3 Absatz 2 genannten Parteien überzeugt, dass ihre Interessen in einer einzigen Instanz angemessen gewahrt werden, ist es nicht nötig, dass für den*die </w:t>
      </w:r>
      <w:r w:rsidRPr="00552CF7">
        <w:rPr>
          <w:i/>
        </w:rPr>
        <w:t xml:space="preserve">Athleten*in </w:t>
      </w:r>
      <w:r w:rsidRPr="00552CF7">
        <w:t xml:space="preserve">oder die </w:t>
      </w:r>
      <w:r w:rsidRPr="00552CF7">
        <w:rPr>
          <w:i/>
        </w:rPr>
        <w:t xml:space="preserve">Anti-Doping-Organisationen </w:t>
      </w:r>
      <w:r w:rsidRPr="00552CF7">
        <w:t xml:space="preserve">Kosten für zwei Instanzen anfallen. Eine </w:t>
      </w:r>
      <w:r w:rsidRPr="00552CF7">
        <w:rPr>
          <w:i/>
        </w:rPr>
        <w:t>Anti-Doping-Organisation</w:t>
      </w:r>
      <w:r w:rsidRPr="00552CF7">
        <w:t xml:space="preserve">, die an dem Disziplinarverfahren vor dem </w:t>
      </w:r>
      <w:r w:rsidRPr="00552CF7">
        <w:rPr>
          <w:i/>
        </w:rPr>
        <w:t xml:space="preserve">CAS </w:t>
      </w:r>
      <w:r w:rsidRPr="00552CF7">
        <w:t xml:space="preserve">als Partei oder Beobachterin teilnehmen möchte, kann ihre Zustimmung zu einem Disziplinarverfahren unmittelbar vor dem </w:t>
      </w:r>
      <w:r w:rsidRPr="00552CF7">
        <w:rPr>
          <w:i/>
        </w:rPr>
        <w:t xml:space="preserve">CAS </w:t>
      </w:r>
      <w:r w:rsidRPr="00552CF7">
        <w:t xml:space="preserve">davon abhängig machen, dass ihr </w:t>
      </w:r>
      <w:r w:rsidR="00624E46">
        <w:t>dieses Recht zugestanden wird.]</w:t>
      </w:r>
    </w:p>
    <w:p w:rsidR="00810D5A" w:rsidRPr="00552CF7" w:rsidRDefault="00337F0B" w:rsidP="009D598F">
      <w:pPr>
        <w:numPr>
          <w:ilvl w:val="2"/>
          <w:numId w:val="16"/>
        </w:numPr>
        <w:spacing w:before="200"/>
        <w:jc w:val="both"/>
        <w:rPr>
          <w:i/>
        </w:rPr>
      </w:pPr>
      <w:r>
        <w:t xml:space="preserve">Vor dem Hintergrund, dass </w:t>
      </w:r>
      <w:r w:rsidR="00810D5A" w:rsidRPr="00552CF7">
        <w:t xml:space="preserve">das </w:t>
      </w:r>
      <w:r w:rsidR="00810D5A" w:rsidRPr="00552CF7">
        <w:rPr>
          <w:i/>
        </w:rPr>
        <w:t xml:space="preserve">Ergebnismanagement-/Disziplinarverfahren </w:t>
      </w:r>
      <w:r w:rsidR="00810D5A" w:rsidRPr="00552CF7">
        <w:t xml:space="preserve">nicht gemäß Artikel 7.1.2 Absatz 2 auf die </w:t>
      </w:r>
      <w:r w:rsidR="00810D5A" w:rsidRPr="00552CF7">
        <w:rPr>
          <w:i/>
        </w:rPr>
        <w:t xml:space="preserve">NADA </w:t>
      </w:r>
      <w:r w:rsidR="00810D5A" w:rsidRPr="00552CF7">
        <w:t>übertragen worden</w:t>
      </w:r>
      <w:r>
        <w:t xml:space="preserve"> ist</w:t>
      </w:r>
      <w:r w:rsidR="00810D5A" w:rsidRPr="00552CF7">
        <w:t xml:space="preserve">, hat der </w:t>
      </w:r>
      <w:r w:rsidRPr="00E25ED0">
        <w:rPr>
          <w:b/>
          <w:color w:val="231F20"/>
          <w:highlight w:val="yellow"/>
        </w:rPr>
        <w:t>[</w:t>
      </w:r>
      <w:r>
        <w:rPr>
          <w:b/>
          <w:i/>
          <w:color w:val="231F20"/>
          <w:highlight w:val="yellow"/>
        </w:rPr>
        <w:t>Nationale</w:t>
      </w:r>
      <w:r w:rsidRPr="00A54CCD">
        <w:rPr>
          <w:b/>
          <w:i/>
          <w:color w:val="231F20"/>
          <w:highlight w:val="yellow"/>
        </w:rPr>
        <w:t xml:space="preserve"> Sport</w:t>
      </w:r>
      <w:r>
        <w:rPr>
          <w:b/>
          <w:i/>
          <w:color w:val="231F20"/>
          <w:highlight w:val="yellow"/>
        </w:rPr>
        <w:t>fachverband</w:t>
      </w:r>
      <w:r w:rsidRPr="00A54CCD">
        <w:rPr>
          <w:b/>
          <w:i/>
          <w:color w:val="231F20"/>
          <w:highlight w:val="yellow"/>
        </w:rPr>
        <w:t>]</w:t>
      </w:r>
      <w:r>
        <w:rPr>
          <w:b/>
          <w:i/>
          <w:color w:val="231F20"/>
        </w:rPr>
        <w:t xml:space="preserve"> </w:t>
      </w:r>
      <w:r w:rsidR="00810D5A" w:rsidRPr="00552CF7">
        <w:t xml:space="preserve">die </w:t>
      </w:r>
      <w:r w:rsidR="00810D5A" w:rsidRPr="00552CF7">
        <w:rPr>
          <w:i/>
        </w:rPr>
        <w:t xml:space="preserve">NADA </w:t>
      </w:r>
      <w:r w:rsidR="00810D5A" w:rsidRPr="00552CF7">
        <w:t>unverzüglich über die Einleitung und das Ergebnis eines Disziplinarverfahrens oder über die Gründe, warum ein solches nicht eingeleitet oder eingestellt wurde, zu informieren. Auf A</w:t>
      </w:r>
      <w:r w:rsidR="00810D5A" w:rsidRPr="00552CF7">
        <w:t>n</w:t>
      </w:r>
      <w:r w:rsidR="00810D5A" w:rsidRPr="00552CF7">
        <w:t xml:space="preserve">frage der </w:t>
      </w:r>
      <w:r w:rsidR="00810D5A" w:rsidRPr="00552CF7">
        <w:rPr>
          <w:i/>
        </w:rPr>
        <w:t xml:space="preserve">NADA </w:t>
      </w:r>
      <w:r w:rsidR="00810D5A" w:rsidRPr="00552CF7">
        <w:t xml:space="preserve">hat </w:t>
      </w:r>
      <w:r>
        <w:t xml:space="preserve">der </w:t>
      </w:r>
      <w:r w:rsidRPr="00E25ED0">
        <w:rPr>
          <w:b/>
          <w:color w:val="231F20"/>
          <w:highlight w:val="yellow"/>
        </w:rPr>
        <w:t>[</w:t>
      </w:r>
      <w:r>
        <w:rPr>
          <w:b/>
          <w:i/>
          <w:color w:val="231F20"/>
          <w:highlight w:val="yellow"/>
        </w:rPr>
        <w:t>Nationale</w:t>
      </w:r>
      <w:r w:rsidRPr="00A54CCD">
        <w:rPr>
          <w:b/>
          <w:i/>
          <w:color w:val="231F20"/>
          <w:highlight w:val="yellow"/>
        </w:rPr>
        <w:t xml:space="preserve"> Sport</w:t>
      </w:r>
      <w:r>
        <w:rPr>
          <w:b/>
          <w:i/>
          <w:color w:val="231F20"/>
          <w:highlight w:val="yellow"/>
        </w:rPr>
        <w:t>fachverband</w:t>
      </w:r>
      <w:r w:rsidRPr="00A54CCD">
        <w:rPr>
          <w:b/>
          <w:i/>
          <w:color w:val="231F20"/>
          <w:highlight w:val="yellow"/>
        </w:rPr>
        <w:t>]</w:t>
      </w:r>
      <w:r>
        <w:rPr>
          <w:b/>
          <w:i/>
          <w:color w:val="231F20"/>
        </w:rPr>
        <w:t xml:space="preserve"> </w:t>
      </w:r>
      <w:r w:rsidR="00810D5A" w:rsidRPr="00552CF7">
        <w:t xml:space="preserve">über den aktuellen Stand des Disziplinarverfahrens Auskunft zu geben sowie der </w:t>
      </w:r>
      <w:r w:rsidR="00810D5A" w:rsidRPr="00552CF7">
        <w:rPr>
          <w:i/>
        </w:rPr>
        <w:t xml:space="preserve">NADA </w:t>
      </w:r>
      <w:r w:rsidR="00810D5A" w:rsidRPr="00552CF7">
        <w:t xml:space="preserve">für ihre Tätigkeit relevante Unterlagen zur Verfügung zu stellen. Die </w:t>
      </w:r>
      <w:r w:rsidR="00810D5A" w:rsidRPr="00552CF7">
        <w:rPr>
          <w:i/>
        </w:rPr>
        <w:t xml:space="preserve">NADA </w:t>
      </w:r>
      <w:r w:rsidR="00810D5A" w:rsidRPr="00552CF7">
        <w:t xml:space="preserve">hat das Recht, bei einer mündlichen Verhandlung zugegen zu sein. Die </w:t>
      </w:r>
      <w:r w:rsidR="00810D5A" w:rsidRPr="00552CF7">
        <w:rPr>
          <w:i/>
        </w:rPr>
        <w:t xml:space="preserve">NADA </w:t>
      </w:r>
      <w:r w:rsidR="00810D5A" w:rsidRPr="00552CF7">
        <w:t>ist rechtzeitig unaufgefordert über den Termin zu informieren.</w:t>
      </w:r>
    </w:p>
    <w:p w:rsidR="00810D5A" w:rsidRPr="00624E46" w:rsidRDefault="00810D5A" w:rsidP="009D598F">
      <w:pPr>
        <w:numPr>
          <w:ilvl w:val="1"/>
          <w:numId w:val="16"/>
        </w:numPr>
        <w:spacing w:before="200"/>
        <w:jc w:val="both"/>
        <w:rPr>
          <w:lang w:val="en-US"/>
        </w:rPr>
      </w:pPr>
      <w:proofErr w:type="spellStart"/>
      <w:r w:rsidRPr="00552CF7">
        <w:rPr>
          <w:lang w:val="en-US"/>
        </w:rPr>
        <w:t>Verfahrensgrundsätze</w:t>
      </w:r>
      <w:proofErr w:type="spellEnd"/>
    </w:p>
    <w:p w:rsidR="00810D5A" w:rsidRPr="00552CF7" w:rsidRDefault="00810D5A" w:rsidP="009D598F">
      <w:pPr>
        <w:numPr>
          <w:ilvl w:val="2"/>
          <w:numId w:val="16"/>
        </w:numPr>
        <w:spacing w:before="200"/>
        <w:jc w:val="both"/>
      </w:pPr>
      <w:r w:rsidRPr="00552CF7">
        <w:t xml:space="preserve">Das Disziplinarverfahren wird nach </w:t>
      </w:r>
      <w:r w:rsidR="008A66A1">
        <w:t xml:space="preserve">dem für das </w:t>
      </w:r>
      <w:r w:rsidR="00350CEC" w:rsidRPr="00E25ED0">
        <w:rPr>
          <w:b/>
          <w:color w:val="231F20"/>
          <w:highlight w:val="yellow"/>
        </w:rPr>
        <w:t>[</w:t>
      </w:r>
      <w:r w:rsidR="00B96120" w:rsidRPr="00B96120">
        <w:rPr>
          <w:b/>
          <w:i/>
          <w:color w:val="231F20"/>
          <w:highlight w:val="yellow"/>
        </w:rPr>
        <w:t>Disziplinarorgans des</w:t>
      </w:r>
      <w:r w:rsidR="00B96120">
        <w:rPr>
          <w:b/>
          <w:color w:val="231F20"/>
          <w:highlight w:val="yellow"/>
        </w:rPr>
        <w:t xml:space="preserve"> </w:t>
      </w:r>
      <w:r w:rsidR="00350CEC" w:rsidRPr="00A54CCD">
        <w:rPr>
          <w:b/>
          <w:i/>
          <w:color w:val="231F20"/>
          <w:highlight w:val="yellow"/>
        </w:rPr>
        <w:t>Nat</w:t>
      </w:r>
      <w:r w:rsidR="00350CEC" w:rsidRPr="00A54CCD">
        <w:rPr>
          <w:b/>
          <w:i/>
          <w:color w:val="231F20"/>
          <w:highlight w:val="yellow"/>
        </w:rPr>
        <w:t>i</w:t>
      </w:r>
      <w:r w:rsidR="00350CEC" w:rsidRPr="00A54CCD">
        <w:rPr>
          <w:b/>
          <w:i/>
          <w:color w:val="231F20"/>
          <w:highlight w:val="yellow"/>
        </w:rPr>
        <w:t>onalen Sport</w:t>
      </w:r>
      <w:r w:rsidR="00350CEC">
        <w:rPr>
          <w:b/>
          <w:i/>
          <w:color w:val="231F20"/>
          <w:highlight w:val="yellow"/>
        </w:rPr>
        <w:t>fach</w:t>
      </w:r>
      <w:r w:rsidR="00350CEC" w:rsidRPr="00A54CCD">
        <w:rPr>
          <w:b/>
          <w:i/>
          <w:color w:val="231F20"/>
          <w:highlight w:val="yellow"/>
        </w:rPr>
        <w:t>verbandes</w:t>
      </w:r>
      <w:r w:rsidR="00350CEC" w:rsidRPr="00891F74">
        <w:rPr>
          <w:b/>
          <w:color w:val="231F20"/>
          <w:highlight w:val="yellow"/>
        </w:rPr>
        <w:t>]</w:t>
      </w:r>
      <w:r w:rsidR="00D241B7">
        <w:rPr>
          <w:b/>
          <w:color w:val="231F20"/>
        </w:rPr>
        <w:t xml:space="preserve"> </w:t>
      </w:r>
      <w:r w:rsidR="008A66A1" w:rsidRPr="008A66A1">
        <w:rPr>
          <w:color w:val="231F20"/>
        </w:rPr>
        <w:t>geltende Regelwerk</w:t>
      </w:r>
      <w:r w:rsidR="008A66A1">
        <w:rPr>
          <w:b/>
          <w:color w:val="231F20"/>
        </w:rPr>
        <w:t xml:space="preserve"> </w:t>
      </w:r>
      <w:r w:rsidR="00350CEC" w:rsidRPr="00552CF7">
        <w:t>durchgeführt</w:t>
      </w:r>
      <w:r w:rsidRPr="00552CF7">
        <w:t>.</w:t>
      </w:r>
    </w:p>
    <w:p w:rsidR="00810D5A" w:rsidRPr="00552CF7" w:rsidRDefault="00810D5A" w:rsidP="009D598F">
      <w:pPr>
        <w:numPr>
          <w:ilvl w:val="2"/>
          <w:numId w:val="16"/>
        </w:numPr>
        <w:spacing w:before="200"/>
        <w:jc w:val="both"/>
      </w:pPr>
      <w:r w:rsidRPr="00552CF7">
        <w:t xml:space="preserve">Es sind die Verfahrensgrundsätze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w:t>
      </w:r>
      <w:r w:rsidRPr="00552CF7">
        <w:rPr>
          <w:i/>
        </w:rPr>
        <w:t>a</w:t>
      </w:r>
      <w:r w:rsidRPr="00552CF7">
        <w:rPr>
          <w:i/>
        </w:rPr>
        <w:t>nagement</w:t>
      </w:r>
      <w:r w:rsidRPr="00552CF7">
        <w:t>/</w:t>
      </w:r>
      <w:r w:rsidRPr="00552CF7">
        <w:rPr>
          <w:i/>
        </w:rPr>
        <w:t xml:space="preserve">Standard </w:t>
      </w:r>
      <w:r w:rsidRPr="00552CF7">
        <w:t xml:space="preserve">für </w:t>
      </w:r>
      <w:r w:rsidRPr="00552CF7">
        <w:rPr>
          <w:i/>
        </w:rPr>
        <w:t xml:space="preserve">Ergebnismanagement-/Disziplinarverfahren </w:t>
      </w:r>
      <w:r w:rsidRPr="00552CF7">
        <w:t>zu b</w:t>
      </w:r>
      <w:r w:rsidRPr="00552CF7">
        <w:t>e</w:t>
      </w:r>
      <w:r w:rsidRPr="00552CF7">
        <w:t>achten.</w:t>
      </w:r>
    </w:p>
    <w:p w:rsidR="00810D5A" w:rsidRPr="00552CF7" w:rsidRDefault="00810D5A" w:rsidP="009D598F">
      <w:pPr>
        <w:spacing w:before="200"/>
        <w:jc w:val="both"/>
      </w:pPr>
    </w:p>
    <w:p w:rsidR="00BB1B2B" w:rsidRPr="003F767C" w:rsidRDefault="00810D5A" w:rsidP="00661661">
      <w:pPr>
        <w:pStyle w:val="berschrift1"/>
        <w:spacing w:before="200" w:after="200" w:line="276" w:lineRule="auto"/>
        <w:ind w:left="709"/>
        <w:rPr>
          <w:rFonts w:asciiTheme="minorHAnsi" w:hAnsiTheme="minorHAnsi"/>
          <w:lang w:val="de-DE"/>
        </w:rPr>
      </w:pPr>
      <w:bookmarkStart w:id="18" w:name="_Toc54346895"/>
      <w:r w:rsidRPr="003F767C">
        <w:rPr>
          <w:rFonts w:asciiTheme="minorHAnsi" w:hAnsiTheme="minorHAnsi"/>
          <w:lang w:val="de-DE"/>
        </w:rPr>
        <w:t>ARTIKEL 13</w:t>
      </w:r>
      <w:r w:rsidRPr="003F767C">
        <w:rPr>
          <w:rFonts w:asciiTheme="minorHAnsi" w:hAnsiTheme="minorHAnsi"/>
          <w:lang w:val="de-DE"/>
        </w:rPr>
        <w:tab/>
      </w:r>
      <w:r w:rsidRPr="003F767C">
        <w:rPr>
          <w:rFonts w:asciiTheme="minorHAnsi" w:hAnsiTheme="minorHAnsi"/>
          <w:i/>
          <w:lang w:val="de-DE"/>
        </w:rPr>
        <w:t>ERGEBNISMANAGEMENT-/DISZIPLINARVERFAHREN</w:t>
      </w:r>
      <w:r w:rsidRPr="003F767C">
        <w:rPr>
          <w:rFonts w:asciiTheme="minorHAnsi" w:hAnsiTheme="minorHAnsi"/>
          <w:lang w:val="de-DE"/>
        </w:rPr>
        <w:t>: RECHTSBEHELFE</w:t>
      </w:r>
      <w:bookmarkEnd w:id="18"/>
    </w:p>
    <w:p w:rsidR="00810D5A" w:rsidRPr="00552CF7" w:rsidRDefault="00810D5A" w:rsidP="009D598F">
      <w:pPr>
        <w:spacing w:before="200"/>
        <w:jc w:val="both"/>
      </w:pPr>
      <w:r w:rsidRPr="00552CF7">
        <w:t xml:space="preserve">[Kommentar zu Artikel 13: Ziel des </w:t>
      </w:r>
      <w:r w:rsidRPr="00552CF7">
        <w:rPr>
          <w:i/>
        </w:rPr>
        <w:t xml:space="preserve">WADC/NADC </w:t>
      </w:r>
      <w:r w:rsidRPr="00552CF7">
        <w:t xml:space="preserve">ist es, Anti-Doping-Angelegenheiten durch ein faires und transparentes </w:t>
      </w:r>
      <w:r w:rsidRPr="00552CF7">
        <w:rPr>
          <w:i/>
        </w:rPr>
        <w:t xml:space="preserve">Ergebnismanagement-/Disziplinarverfahren </w:t>
      </w:r>
      <w:r w:rsidRPr="00552CF7">
        <w:t>mit de</w:t>
      </w:r>
      <w:r w:rsidR="00624E46">
        <w:t xml:space="preserve">r Möglichkeit einer </w:t>
      </w:r>
      <w:proofErr w:type="spellStart"/>
      <w:r w:rsidR="00624E46">
        <w:t>letztinstan</w:t>
      </w:r>
      <w:r w:rsidR="00624E46">
        <w:t>z</w:t>
      </w:r>
      <w:r w:rsidRPr="00552CF7">
        <w:t>lichen</w:t>
      </w:r>
      <w:proofErr w:type="spellEnd"/>
      <w:r w:rsidRPr="00552CF7">
        <w:t xml:space="preserve"> Berufung zu klären. Die Veröffentlichungsverpflichtungen der </w:t>
      </w:r>
      <w:r w:rsidRPr="00552CF7">
        <w:rPr>
          <w:i/>
        </w:rPr>
        <w:t xml:space="preserve">Anti-Doping-Organisation </w:t>
      </w:r>
      <w:r w:rsidRPr="00552CF7">
        <w:t xml:space="preserve">regelt Artikel 14. Bestimmte </w:t>
      </w:r>
      <w:r w:rsidRPr="00552CF7">
        <w:rPr>
          <w:i/>
        </w:rPr>
        <w:t xml:space="preserve">Personen </w:t>
      </w:r>
      <w:r w:rsidRPr="00552CF7">
        <w:t xml:space="preserve">und Institutionen, darunter die </w:t>
      </w:r>
      <w:r w:rsidRPr="00552CF7">
        <w:rPr>
          <w:i/>
        </w:rPr>
        <w:t>WADA</w:t>
      </w:r>
      <w:r w:rsidRPr="00552CF7">
        <w:t>, haben das Recht solche En</w:t>
      </w:r>
      <w:r w:rsidRPr="00552CF7">
        <w:t>t</w:t>
      </w:r>
      <w:r w:rsidRPr="00552CF7">
        <w:t xml:space="preserve">scheidungen anzufechten. Zu beachten ist dabei, dass </w:t>
      </w:r>
      <w:r w:rsidRPr="00552CF7">
        <w:rPr>
          <w:i/>
        </w:rPr>
        <w:t xml:space="preserve">Athleten*innen </w:t>
      </w:r>
      <w:r w:rsidRPr="00552CF7">
        <w:t>oder deren Sportfachverbä</w:t>
      </w:r>
      <w:r w:rsidRPr="00552CF7">
        <w:t>n</w:t>
      </w:r>
      <w:r w:rsidRPr="00552CF7">
        <w:t xml:space="preserve">de, denen aus der </w:t>
      </w:r>
      <w:r w:rsidRPr="00552CF7">
        <w:rPr>
          <w:i/>
        </w:rPr>
        <w:t xml:space="preserve">Annullierung </w:t>
      </w:r>
      <w:r w:rsidRPr="00552CF7">
        <w:t xml:space="preserve">von Ergebnissen eines*r anderen </w:t>
      </w:r>
      <w:r w:rsidRPr="00552CF7">
        <w:rPr>
          <w:i/>
        </w:rPr>
        <w:t xml:space="preserve">Teilnehmers*in </w:t>
      </w:r>
      <w:r w:rsidRPr="00552CF7">
        <w:t>ein Vorteil entst</w:t>
      </w:r>
      <w:r w:rsidRPr="00552CF7">
        <w:t>e</w:t>
      </w:r>
      <w:r w:rsidRPr="00552CF7">
        <w:t xml:space="preserve">hen könnte, keine zur Einlegung von Rechtsbehelfen befugten </w:t>
      </w:r>
      <w:r w:rsidRPr="00552CF7">
        <w:rPr>
          <w:i/>
        </w:rPr>
        <w:t xml:space="preserve">Personen </w:t>
      </w:r>
      <w:r w:rsidRPr="00552CF7">
        <w:t>und Institutionen sind.]</w:t>
      </w:r>
    </w:p>
    <w:p w:rsidR="00810D5A" w:rsidRPr="00624E46" w:rsidRDefault="00810D5A" w:rsidP="009D598F">
      <w:pPr>
        <w:numPr>
          <w:ilvl w:val="1"/>
          <w:numId w:val="15"/>
        </w:numPr>
        <w:spacing w:before="200"/>
        <w:jc w:val="both"/>
        <w:rPr>
          <w:lang w:val="en-US"/>
        </w:rPr>
      </w:pPr>
      <w:proofErr w:type="spellStart"/>
      <w:r w:rsidRPr="00552CF7">
        <w:rPr>
          <w:lang w:val="en-US"/>
        </w:rPr>
        <w:t>Anfechtbare</w:t>
      </w:r>
      <w:proofErr w:type="spellEnd"/>
      <w:r w:rsidRPr="00552CF7">
        <w:rPr>
          <w:lang w:val="en-US"/>
        </w:rPr>
        <w:t xml:space="preserve"> </w:t>
      </w:r>
      <w:proofErr w:type="spellStart"/>
      <w:r w:rsidRPr="00552CF7">
        <w:rPr>
          <w:lang w:val="en-US"/>
        </w:rPr>
        <w:t>Entscheidungen</w:t>
      </w:r>
      <w:proofErr w:type="spellEnd"/>
    </w:p>
    <w:p w:rsidR="00810D5A" w:rsidRPr="00552CF7" w:rsidRDefault="00810D5A" w:rsidP="00624E46">
      <w:pPr>
        <w:spacing w:before="200"/>
        <w:ind w:left="1286"/>
        <w:jc w:val="both"/>
      </w:pPr>
      <w:r w:rsidRPr="00552CF7">
        <w:lastRenderedPageBreak/>
        <w:t xml:space="preserve">Gegen Entscheidungen, die auf Grundlage des </w:t>
      </w:r>
      <w:r w:rsidRPr="00552CF7">
        <w:rPr>
          <w:i/>
        </w:rPr>
        <w:t xml:space="preserve">WADC/NADC </w:t>
      </w:r>
      <w:r w:rsidRPr="00552CF7">
        <w:t xml:space="preserve">oder auf </w:t>
      </w:r>
      <w:r w:rsidR="00E724F4">
        <w:t xml:space="preserve">Grundlage </w:t>
      </w:r>
      <w:r w:rsidR="00E724F4" w:rsidRPr="00552CF7">
        <w:t xml:space="preserve">der </w:t>
      </w:r>
      <w:r w:rsidR="00E724F4">
        <w:t>Anti-Doping-</w:t>
      </w:r>
      <w:r w:rsidR="00E724F4" w:rsidRPr="00552CF7">
        <w:t xml:space="preserve">Bestimmungen </w:t>
      </w:r>
      <w:r w:rsidR="00E724F4">
        <w:t xml:space="preserve">des </w:t>
      </w:r>
      <w:r w:rsidR="00E724F4" w:rsidRPr="0020426D">
        <w:rPr>
          <w:b/>
          <w:highlight w:val="yellow"/>
        </w:rPr>
        <w:t>[</w:t>
      </w:r>
      <w:r w:rsidR="00E724F4" w:rsidRPr="0020426D">
        <w:rPr>
          <w:b/>
          <w:i/>
          <w:highlight w:val="yellow"/>
        </w:rPr>
        <w:t>Nationalen Sportfachverbandes</w:t>
      </w:r>
      <w:r w:rsidR="00E724F4" w:rsidRPr="0020426D">
        <w:rPr>
          <w:b/>
          <w:highlight w:val="yellow"/>
        </w:rPr>
        <w:t>]</w:t>
      </w:r>
      <w:r w:rsidR="00E724F4">
        <w:rPr>
          <w:b/>
        </w:rPr>
        <w:t xml:space="preserve"> </w:t>
      </w:r>
      <w:r w:rsidR="00E724F4" w:rsidRPr="00E724F4">
        <w:t>ergehen</w:t>
      </w:r>
      <w:r w:rsidRPr="00552CF7">
        <w:t>, können Rechtsbehelfe gemäß den Bestimmungen der Artikel 13.2 bis 13.4 oder anderer Bes</w:t>
      </w:r>
      <w:r w:rsidRPr="00552CF7">
        <w:t>t</w:t>
      </w:r>
      <w:r w:rsidRPr="00552CF7">
        <w:t xml:space="preserve">immungen des </w:t>
      </w:r>
      <w:r w:rsidRPr="00552CF7">
        <w:rPr>
          <w:i/>
        </w:rPr>
        <w:t xml:space="preserve">WADC/NADC </w:t>
      </w:r>
      <w:r w:rsidRPr="00552CF7">
        <w:t xml:space="preserve">sowie der </w:t>
      </w:r>
      <w:r w:rsidRPr="00552CF7">
        <w:rPr>
          <w:i/>
        </w:rPr>
        <w:t xml:space="preserve">International Standards/Standards </w:t>
      </w:r>
      <w:r w:rsidRPr="00552CF7">
        <w:t xml:space="preserve">eingelegt werden. Diese Entscheidungen bleiben während des Rechtsbehelfsverfahrens in Kraft, es sei denn, das </w:t>
      </w:r>
      <w:r w:rsidRPr="00C30CF9">
        <w:t>zuständige Rechtsbehelfsorgan</w:t>
      </w:r>
      <w:r w:rsidRPr="00552CF7">
        <w:t xml:space="preserve"> bestimmt etwas anderes.</w:t>
      </w:r>
    </w:p>
    <w:p w:rsidR="00810D5A" w:rsidRPr="00624E46" w:rsidRDefault="00810D5A" w:rsidP="009D598F">
      <w:pPr>
        <w:numPr>
          <w:ilvl w:val="2"/>
          <w:numId w:val="15"/>
        </w:numPr>
        <w:spacing w:before="200"/>
        <w:jc w:val="both"/>
        <w:rPr>
          <w:lang w:val="en-US"/>
        </w:rPr>
      </w:pPr>
      <w:proofErr w:type="spellStart"/>
      <w:r w:rsidRPr="00552CF7">
        <w:rPr>
          <w:lang w:val="en-US"/>
        </w:rPr>
        <w:t>Uneingeschränkter</w:t>
      </w:r>
      <w:proofErr w:type="spellEnd"/>
      <w:r w:rsidRPr="00552CF7">
        <w:rPr>
          <w:lang w:val="en-US"/>
        </w:rPr>
        <w:t xml:space="preserve"> </w:t>
      </w:r>
      <w:proofErr w:type="spellStart"/>
      <w:r w:rsidRPr="00552CF7">
        <w:rPr>
          <w:lang w:val="en-US"/>
        </w:rPr>
        <w:t>Prüfungsumfang</w:t>
      </w:r>
      <w:proofErr w:type="spellEnd"/>
    </w:p>
    <w:p w:rsidR="00810D5A" w:rsidRPr="00552CF7" w:rsidRDefault="00810D5A" w:rsidP="00624E46">
      <w:pPr>
        <w:spacing w:before="200"/>
        <w:ind w:left="2159"/>
        <w:jc w:val="both"/>
      </w:pPr>
      <w:r w:rsidRPr="00552CF7">
        <w:t>Der Prüfungsumfang im Rechtsbehelfsverfahren umfasst alle für den Fall r</w:t>
      </w:r>
      <w:r w:rsidRPr="00552CF7">
        <w:t>e</w:t>
      </w:r>
      <w:r w:rsidRPr="00552CF7">
        <w:t xml:space="preserve">levanten Tatsachen und ist ausdrücklich nicht beschränkt auf die Tatsachen oder den Prüfungsumfang des erstinstanzlichen </w:t>
      </w:r>
      <w:r w:rsidR="00891F74" w:rsidRPr="00E25ED0">
        <w:rPr>
          <w:b/>
          <w:color w:val="231F20"/>
          <w:highlight w:val="yellow"/>
        </w:rPr>
        <w:t>[</w:t>
      </w:r>
      <w:r w:rsidR="00891F74" w:rsidRPr="00891F74">
        <w:rPr>
          <w:b/>
          <w:i/>
          <w:color w:val="231F20"/>
          <w:highlight w:val="yellow"/>
        </w:rPr>
        <w:t>Disziplinarorgans des</w:t>
      </w:r>
      <w:r w:rsidR="00891F74">
        <w:rPr>
          <w:b/>
          <w:color w:val="231F20"/>
          <w:highlight w:val="yellow"/>
        </w:rPr>
        <w:t xml:space="preserve"> </w:t>
      </w:r>
      <w:r w:rsidR="00891F74" w:rsidRPr="00A54CCD">
        <w:rPr>
          <w:b/>
          <w:i/>
          <w:color w:val="231F20"/>
          <w:highlight w:val="yellow"/>
        </w:rPr>
        <w:t>Nat</w:t>
      </w:r>
      <w:r w:rsidR="00891F74" w:rsidRPr="00A54CCD">
        <w:rPr>
          <w:b/>
          <w:i/>
          <w:color w:val="231F20"/>
          <w:highlight w:val="yellow"/>
        </w:rPr>
        <w:t>i</w:t>
      </w:r>
      <w:r w:rsidR="00891F74" w:rsidRPr="00A54CCD">
        <w:rPr>
          <w:b/>
          <w:i/>
          <w:color w:val="231F20"/>
          <w:highlight w:val="yellow"/>
        </w:rPr>
        <w:t>onalen Sport</w:t>
      </w:r>
      <w:r w:rsidR="00891F74">
        <w:rPr>
          <w:b/>
          <w:i/>
          <w:color w:val="231F20"/>
          <w:highlight w:val="yellow"/>
        </w:rPr>
        <w:t>fach</w:t>
      </w:r>
      <w:r w:rsidR="00891F74" w:rsidRPr="00A54CCD">
        <w:rPr>
          <w:b/>
          <w:i/>
          <w:color w:val="231F20"/>
          <w:highlight w:val="yellow"/>
        </w:rPr>
        <w:t>verbandes</w:t>
      </w:r>
      <w:r w:rsidR="00891F74" w:rsidRPr="00891F74">
        <w:rPr>
          <w:b/>
          <w:color w:val="231F20"/>
          <w:highlight w:val="yellow"/>
        </w:rPr>
        <w:t>]</w:t>
      </w:r>
      <w:r w:rsidRPr="00552CF7">
        <w:t>. Jede Partei mit Rechtsbehelfsbefugnis kann Beweise, rechtliche Begründungen und Ansprüche geltend machen, die im erstinstanzlichen Disziplinarverfahren nicht vorgebracht wurden, solange sie aus demselben Beschwerdegrund oder demselben allgemeinen Sachverhalt, der dem erstinstanzlichen Disziplinarverfahren zugrunde lag, hervorgehen.</w:t>
      </w:r>
    </w:p>
    <w:p w:rsidR="00810D5A" w:rsidRPr="00552CF7" w:rsidRDefault="00810D5A" w:rsidP="009D598F">
      <w:pPr>
        <w:spacing w:before="200"/>
        <w:jc w:val="both"/>
      </w:pPr>
      <w:r w:rsidRPr="00552CF7">
        <w:t xml:space="preserve">[Kommentar zu Artikel 13.1.1: Die überarbeitete Formulierung ist nicht als wesentliche Änderung zum </w:t>
      </w:r>
      <w:r w:rsidRPr="00552CF7">
        <w:rPr>
          <w:i/>
        </w:rPr>
        <w:t xml:space="preserve">WADC/NADC </w:t>
      </w:r>
      <w:r w:rsidRPr="00552CF7">
        <w:t>2015 gedacht, sondern dient vielmehr der Klarstellung.</w:t>
      </w:r>
    </w:p>
    <w:p w:rsidR="00810D5A" w:rsidRPr="00552CF7" w:rsidRDefault="00810D5A" w:rsidP="009D598F">
      <w:pPr>
        <w:spacing w:before="200"/>
        <w:jc w:val="both"/>
      </w:pPr>
      <w:r w:rsidRPr="00552CF7">
        <w:t xml:space="preserve">Beispiel: Wurde einem*r </w:t>
      </w:r>
      <w:r w:rsidRPr="00552CF7">
        <w:rPr>
          <w:i/>
        </w:rPr>
        <w:t xml:space="preserve">Athleten*in </w:t>
      </w:r>
      <w:proofErr w:type="spellStart"/>
      <w:r w:rsidRPr="00552CF7">
        <w:t>in</w:t>
      </w:r>
      <w:proofErr w:type="spellEnd"/>
      <w:r w:rsidRPr="00552CF7">
        <w:t xml:space="preserve"> einem erstinstanzlichen Disziplinarverfahren lediglich </w:t>
      </w:r>
      <w:r w:rsidRPr="00552CF7">
        <w:rPr>
          <w:i/>
        </w:rPr>
        <w:t>Unz</w:t>
      </w:r>
      <w:r w:rsidRPr="00552CF7">
        <w:rPr>
          <w:i/>
        </w:rPr>
        <w:t>u</w:t>
      </w:r>
      <w:r w:rsidRPr="00552CF7">
        <w:rPr>
          <w:i/>
        </w:rPr>
        <w:t xml:space="preserve">lässige Einflussnahme </w:t>
      </w:r>
      <w:r w:rsidRPr="00552CF7">
        <w:t xml:space="preserve">vorgeworfen, obwohl das Verhalten auch Tatbeteiligung darstellen kann, kann eine Partei im Rechtsmittelverfahren dem*der </w:t>
      </w:r>
      <w:r w:rsidRPr="00552CF7">
        <w:rPr>
          <w:i/>
        </w:rPr>
        <w:t xml:space="preserve">Athleten*in </w:t>
      </w:r>
      <w:r w:rsidRPr="00552CF7">
        <w:t xml:space="preserve">nun sowohl </w:t>
      </w:r>
      <w:r w:rsidRPr="00552CF7">
        <w:rPr>
          <w:i/>
        </w:rPr>
        <w:t xml:space="preserve">Unzulässige Einflussnahme </w:t>
      </w:r>
      <w:r w:rsidRPr="00552CF7">
        <w:t xml:space="preserve">als auch </w:t>
      </w:r>
      <w:r w:rsidR="00624E46">
        <w:t>Tatbeteiligung zur Last legen.]</w:t>
      </w:r>
    </w:p>
    <w:p w:rsidR="00810D5A" w:rsidRPr="00552CF7" w:rsidRDefault="00810D5A" w:rsidP="009D598F">
      <w:pPr>
        <w:numPr>
          <w:ilvl w:val="2"/>
          <w:numId w:val="15"/>
        </w:numPr>
        <w:spacing w:before="200"/>
        <w:jc w:val="both"/>
      </w:pPr>
      <w:r w:rsidRPr="00552CF7">
        <w:t xml:space="preserve">Der </w:t>
      </w:r>
      <w:r w:rsidRPr="00552CF7">
        <w:rPr>
          <w:i/>
        </w:rPr>
        <w:t xml:space="preserve">CAS </w:t>
      </w:r>
      <w:r w:rsidRPr="00552CF7">
        <w:t>ist nicht an die vorinstanzlichen Feststellungen gebunden</w:t>
      </w:r>
    </w:p>
    <w:p w:rsidR="00810D5A" w:rsidRPr="00552CF7" w:rsidRDefault="00810D5A" w:rsidP="00624E46">
      <w:pPr>
        <w:spacing w:before="200"/>
        <w:ind w:left="2159"/>
        <w:jc w:val="both"/>
      </w:pPr>
      <w:r w:rsidRPr="00552CF7">
        <w:t>Be</w:t>
      </w:r>
      <w:r w:rsidR="00624E46">
        <w:t>i seiner Entscheidungsfindung is</w:t>
      </w:r>
      <w:r w:rsidRPr="00552CF7">
        <w:t xml:space="preserve">t der </w:t>
      </w:r>
      <w:r w:rsidRPr="00552CF7">
        <w:rPr>
          <w:i/>
        </w:rPr>
        <w:t xml:space="preserve">CAS </w:t>
      </w:r>
      <w:r w:rsidRPr="00552CF7">
        <w:t>nicht an die rechtlichen Erw</w:t>
      </w:r>
      <w:r w:rsidRPr="00552CF7">
        <w:t>ä</w:t>
      </w:r>
      <w:r w:rsidRPr="00552CF7">
        <w:t xml:space="preserve">gungen des </w:t>
      </w:r>
      <w:r w:rsidR="00E9219E" w:rsidRPr="00234676">
        <w:rPr>
          <w:b/>
          <w:highlight w:val="yellow"/>
        </w:rPr>
        <w:t>[</w:t>
      </w:r>
      <w:r w:rsidR="00E9219E" w:rsidRPr="00E9219E">
        <w:rPr>
          <w:b/>
          <w:i/>
          <w:highlight w:val="yellow"/>
        </w:rPr>
        <w:t>Disziplinarorgans des</w:t>
      </w:r>
      <w:r w:rsidR="00E9219E">
        <w:rPr>
          <w:b/>
          <w:highlight w:val="yellow"/>
        </w:rPr>
        <w:t xml:space="preserve"> </w:t>
      </w:r>
      <w:r w:rsidR="00E9219E" w:rsidRPr="00234676">
        <w:rPr>
          <w:b/>
          <w:i/>
          <w:highlight w:val="yellow"/>
        </w:rPr>
        <w:t>Nationale</w:t>
      </w:r>
      <w:r w:rsidR="00E9219E">
        <w:rPr>
          <w:b/>
          <w:i/>
          <w:highlight w:val="yellow"/>
        </w:rPr>
        <w:t>n</w:t>
      </w:r>
      <w:r w:rsidR="00E9219E" w:rsidRPr="00234676">
        <w:rPr>
          <w:b/>
          <w:i/>
          <w:highlight w:val="yellow"/>
        </w:rPr>
        <w:t xml:space="preserve"> Sportfachverband</w:t>
      </w:r>
      <w:r w:rsidR="00E9219E">
        <w:rPr>
          <w:b/>
          <w:i/>
          <w:highlight w:val="yellow"/>
        </w:rPr>
        <w:t>es</w:t>
      </w:r>
      <w:r w:rsidR="00E9219E" w:rsidRPr="00234676">
        <w:rPr>
          <w:b/>
          <w:highlight w:val="yellow"/>
        </w:rPr>
        <w:t>]</w:t>
      </w:r>
      <w:r w:rsidR="00E9219E">
        <w:t>,</w:t>
      </w:r>
      <w:r w:rsidRPr="00552CF7">
        <w:t xml:space="preserve"> gegen dessen Entscheidung Rechtsbehelf eingelegt wurde, gebunden.</w:t>
      </w:r>
    </w:p>
    <w:p w:rsidR="00810D5A" w:rsidRPr="00552CF7" w:rsidRDefault="00810D5A" w:rsidP="009D598F">
      <w:pPr>
        <w:spacing w:before="200"/>
        <w:jc w:val="both"/>
      </w:pPr>
      <w:r w:rsidRPr="00552CF7">
        <w:t xml:space="preserve">[Kommentar zu Artikel 13.1.2: Der </w:t>
      </w:r>
      <w:r w:rsidRPr="00552CF7">
        <w:rPr>
          <w:i/>
        </w:rPr>
        <w:t xml:space="preserve">CAS </w:t>
      </w:r>
      <w:r w:rsidRPr="00552CF7">
        <w:t>führt ein de-</w:t>
      </w:r>
      <w:proofErr w:type="spellStart"/>
      <w:r w:rsidRPr="00552CF7">
        <w:t>novo</w:t>
      </w:r>
      <w:proofErr w:type="spellEnd"/>
      <w:r w:rsidRPr="00552CF7">
        <w:t>-Verfahren durch. Vorangegangene Insta</w:t>
      </w:r>
      <w:r w:rsidRPr="00552CF7">
        <w:t>n</w:t>
      </w:r>
      <w:r w:rsidRPr="00552CF7">
        <w:t>zen haben daher weder Auswirkungen auf Art und Umfang der Beweismittel noch haben sie Bede</w:t>
      </w:r>
      <w:r w:rsidRPr="00552CF7">
        <w:t>u</w:t>
      </w:r>
      <w:r w:rsidRPr="00552CF7">
        <w:t xml:space="preserve">tung für das Verfahren vor dem </w:t>
      </w:r>
      <w:r w:rsidRPr="00552CF7">
        <w:rPr>
          <w:i/>
        </w:rPr>
        <w:t>CAS</w:t>
      </w:r>
      <w:r w:rsidR="00624E46">
        <w:t>.]</w:t>
      </w:r>
    </w:p>
    <w:p w:rsidR="00810D5A" w:rsidRPr="00552CF7" w:rsidRDefault="00810D5A" w:rsidP="009D598F">
      <w:pPr>
        <w:numPr>
          <w:ilvl w:val="2"/>
          <w:numId w:val="15"/>
        </w:numPr>
        <w:spacing w:before="200"/>
        <w:jc w:val="both"/>
      </w:pPr>
      <w:r w:rsidRPr="00552CF7">
        <w:rPr>
          <w:i/>
        </w:rPr>
        <w:t xml:space="preserve">WADA </w:t>
      </w:r>
      <w:r w:rsidRPr="00552CF7">
        <w:t>nicht zur Ausschöpfung interner Rechtsmittel verpflichtet</w:t>
      </w:r>
    </w:p>
    <w:p w:rsidR="00810D5A" w:rsidRPr="00552CF7" w:rsidRDefault="00810D5A" w:rsidP="00624E46">
      <w:pPr>
        <w:spacing w:before="200"/>
        <w:ind w:left="2159"/>
        <w:jc w:val="both"/>
      </w:pPr>
      <w:r w:rsidRPr="00552CF7">
        <w:t xml:space="preserve">Besitzt die </w:t>
      </w:r>
      <w:r w:rsidRPr="00552CF7">
        <w:rPr>
          <w:i/>
        </w:rPr>
        <w:t xml:space="preserve">WADA </w:t>
      </w:r>
      <w:r w:rsidRPr="00552CF7">
        <w:t xml:space="preserve">ein Rechtsbehelfsrecht gemäß Artikel 13 und hat keine Partei Rechtsbehelf gegen die Entscheidung des </w:t>
      </w:r>
      <w:r w:rsidR="00E9219E" w:rsidRPr="00234676">
        <w:rPr>
          <w:b/>
          <w:highlight w:val="yellow"/>
        </w:rPr>
        <w:t>[</w:t>
      </w:r>
      <w:r w:rsidR="00E9219E" w:rsidRPr="00E9219E">
        <w:rPr>
          <w:b/>
          <w:i/>
          <w:highlight w:val="yellow"/>
        </w:rPr>
        <w:t>Disziplinarorgans des</w:t>
      </w:r>
      <w:r w:rsidR="00E9219E">
        <w:rPr>
          <w:b/>
          <w:highlight w:val="yellow"/>
        </w:rPr>
        <w:t xml:space="preserve"> </w:t>
      </w:r>
      <w:r w:rsidR="00E9219E" w:rsidRPr="00234676">
        <w:rPr>
          <w:b/>
          <w:i/>
          <w:highlight w:val="yellow"/>
        </w:rPr>
        <w:t>Nat</w:t>
      </w:r>
      <w:r w:rsidR="00E9219E" w:rsidRPr="00234676">
        <w:rPr>
          <w:b/>
          <w:i/>
          <w:highlight w:val="yellow"/>
        </w:rPr>
        <w:t>i</w:t>
      </w:r>
      <w:r w:rsidR="00E9219E" w:rsidRPr="00234676">
        <w:rPr>
          <w:b/>
          <w:i/>
          <w:highlight w:val="yellow"/>
        </w:rPr>
        <w:t>onale</w:t>
      </w:r>
      <w:r w:rsidR="00E9219E">
        <w:rPr>
          <w:b/>
          <w:i/>
          <w:highlight w:val="yellow"/>
        </w:rPr>
        <w:t>n</w:t>
      </w:r>
      <w:r w:rsidR="00E9219E" w:rsidRPr="00234676">
        <w:rPr>
          <w:b/>
          <w:i/>
          <w:highlight w:val="yellow"/>
        </w:rPr>
        <w:t xml:space="preserve"> Sportfachverband</w:t>
      </w:r>
      <w:r w:rsidR="00E9219E">
        <w:rPr>
          <w:b/>
          <w:i/>
          <w:highlight w:val="yellow"/>
        </w:rPr>
        <w:t>es</w:t>
      </w:r>
      <w:r w:rsidR="00E9219E" w:rsidRPr="00234676">
        <w:rPr>
          <w:b/>
          <w:highlight w:val="yellow"/>
        </w:rPr>
        <w:t>]</w:t>
      </w:r>
      <w:r w:rsidR="00E9219E">
        <w:rPr>
          <w:b/>
        </w:rPr>
        <w:t xml:space="preserve"> </w:t>
      </w:r>
      <w:r w:rsidRPr="00552CF7">
        <w:t xml:space="preserve">eingelegt, kann die </w:t>
      </w:r>
      <w:r w:rsidRPr="00552CF7">
        <w:rPr>
          <w:i/>
        </w:rPr>
        <w:t xml:space="preserve">WADA </w:t>
      </w:r>
      <w:r w:rsidRPr="00552CF7">
        <w:t>gegen diese En</w:t>
      </w:r>
      <w:r w:rsidRPr="00552CF7">
        <w:t>t</w:t>
      </w:r>
      <w:r w:rsidRPr="00552CF7">
        <w:t xml:space="preserve">scheidung direkt beim </w:t>
      </w:r>
      <w:r w:rsidRPr="00552CF7">
        <w:rPr>
          <w:i/>
        </w:rPr>
        <w:t xml:space="preserve">CAS </w:t>
      </w:r>
      <w:r w:rsidRPr="00552CF7">
        <w:t>Rechtsbehelf einlegen, ohne andere, in den Ve</w:t>
      </w:r>
      <w:r w:rsidRPr="00552CF7">
        <w:t>r</w:t>
      </w:r>
      <w:r w:rsidRPr="00552CF7">
        <w:t xml:space="preserve">fahrensvorschriften der </w:t>
      </w:r>
      <w:r w:rsidRPr="00552CF7">
        <w:rPr>
          <w:i/>
        </w:rPr>
        <w:t xml:space="preserve">Anti-Doping-Organisation </w:t>
      </w:r>
      <w:r w:rsidRPr="00552CF7">
        <w:t>vorgesehene Rechtsmittel ausschöpfen zu müssen.</w:t>
      </w:r>
    </w:p>
    <w:p w:rsidR="00810D5A" w:rsidRPr="00552CF7" w:rsidRDefault="00810D5A" w:rsidP="009D598F">
      <w:pPr>
        <w:spacing w:before="200"/>
        <w:jc w:val="both"/>
      </w:pPr>
      <w:r w:rsidRPr="00552CF7">
        <w:t xml:space="preserve">[Kommentar zu Artikel 13.1.3: Wenn vor Abschluss des Disziplinarverfahrens eine Entscheidung ergeht und keine Partei ein internes Rechtsmittel eingelegt hat, kann die </w:t>
      </w:r>
      <w:r w:rsidRPr="00552CF7">
        <w:rPr>
          <w:i/>
        </w:rPr>
        <w:t xml:space="preserve">WADA </w:t>
      </w:r>
      <w:r w:rsidRPr="00552CF7">
        <w:t xml:space="preserve">die verbleibenden Schritte des internen Verfahrens </w:t>
      </w:r>
      <w:r w:rsidRPr="00C30CF9">
        <w:t xml:space="preserve">der </w:t>
      </w:r>
      <w:r w:rsidRPr="00C30CF9">
        <w:rPr>
          <w:i/>
        </w:rPr>
        <w:t xml:space="preserve">NADA </w:t>
      </w:r>
      <w:r w:rsidRPr="00C30CF9">
        <w:t>oder des</w:t>
      </w:r>
      <w:r w:rsidRPr="00552CF7">
        <w:t xml:space="preserve"> </w:t>
      </w:r>
      <w:r w:rsidRPr="004525BB">
        <w:rPr>
          <w:b/>
          <w:highlight w:val="yellow"/>
        </w:rPr>
        <w:t>[</w:t>
      </w:r>
      <w:r w:rsidRPr="004525BB">
        <w:rPr>
          <w:b/>
          <w:i/>
          <w:highlight w:val="yellow"/>
        </w:rPr>
        <w:t>Nationalen Sportfachverbandes</w:t>
      </w:r>
      <w:r w:rsidRPr="004525BB">
        <w:rPr>
          <w:b/>
          <w:highlight w:val="yellow"/>
        </w:rPr>
        <w:t>]</w:t>
      </w:r>
      <w:r w:rsidRPr="00552CF7">
        <w:rPr>
          <w:i/>
        </w:rPr>
        <w:t xml:space="preserve"> </w:t>
      </w:r>
      <w:r w:rsidRPr="00552CF7">
        <w:t xml:space="preserve">überspringen und direkt Rechtsbehelf beim </w:t>
      </w:r>
      <w:r w:rsidRPr="00552CF7">
        <w:rPr>
          <w:i/>
        </w:rPr>
        <w:t xml:space="preserve">CAS </w:t>
      </w:r>
      <w:r w:rsidR="00624E46">
        <w:t>einlegen.]</w:t>
      </w:r>
    </w:p>
    <w:p w:rsidR="00810D5A" w:rsidRPr="00552CF7" w:rsidRDefault="00810D5A" w:rsidP="009D598F">
      <w:pPr>
        <w:numPr>
          <w:ilvl w:val="1"/>
          <w:numId w:val="15"/>
        </w:numPr>
        <w:spacing w:before="200"/>
        <w:jc w:val="both"/>
      </w:pPr>
      <w:r w:rsidRPr="00552CF7">
        <w:lastRenderedPageBreak/>
        <w:t xml:space="preserve">Rechtsbehelfe gegen Entscheidungen über Verstöße gegen Anti-Doping-Bestimmungen, </w:t>
      </w:r>
      <w:r w:rsidRPr="00552CF7">
        <w:rPr>
          <w:i/>
        </w:rPr>
        <w:t>Konsequenzen</w:t>
      </w:r>
      <w:r w:rsidRPr="00552CF7">
        <w:t xml:space="preserve">, </w:t>
      </w:r>
      <w:r w:rsidRPr="00552CF7">
        <w:rPr>
          <w:i/>
        </w:rPr>
        <w:t>Vorläufige Suspendierung</w:t>
      </w:r>
      <w:r w:rsidRPr="00552CF7">
        <w:t>en, die Umsetzung von En</w:t>
      </w:r>
      <w:r w:rsidRPr="00552CF7">
        <w:t>t</w:t>
      </w:r>
      <w:r w:rsidRPr="00552CF7">
        <w:t>scheidungen und Zuständigkeiten</w:t>
      </w:r>
    </w:p>
    <w:p w:rsidR="00810D5A" w:rsidRPr="00552CF7" w:rsidRDefault="00810D5A" w:rsidP="00624E46">
      <w:pPr>
        <w:spacing w:before="200"/>
        <w:ind w:left="1287"/>
        <w:jc w:val="both"/>
      </w:pPr>
      <w:r w:rsidRPr="00552CF7">
        <w:t>Gegen folgende Entscheidungen dürfen ausschließlich Rechtsbehelfe entsprechend den Vorgaben des Artikels 13.2 eingelegt werden:</w:t>
      </w:r>
    </w:p>
    <w:p w:rsidR="00810D5A" w:rsidRPr="00552CF7" w:rsidRDefault="00810D5A" w:rsidP="009D598F">
      <w:pPr>
        <w:numPr>
          <w:ilvl w:val="0"/>
          <w:numId w:val="14"/>
        </w:numPr>
        <w:spacing w:before="200"/>
        <w:jc w:val="both"/>
      </w:pPr>
      <w:r w:rsidRPr="00552CF7">
        <w:t>Eine Entscheidung, dass e</w:t>
      </w:r>
      <w:r w:rsidR="00624E46">
        <w:t>in Verstoß gegen Anti-Doping-Be</w:t>
      </w:r>
      <w:r w:rsidRPr="00552CF7">
        <w:t xml:space="preserve">stimmungen vorliegt, welche </w:t>
      </w:r>
      <w:r w:rsidRPr="00552CF7">
        <w:rPr>
          <w:i/>
        </w:rPr>
        <w:t xml:space="preserve">Konsequenzen </w:t>
      </w:r>
      <w:r w:rsidRPr="00552CF7">
        <w:t>ein solcher nach sich zieht oder nicht, oder dass kein Verstoß gegen Anti-Doping-Bestimmungen vorliegt.</w:t>
      </w:r>
    </w:p>
    <w:p w:rsidR="00810D5A" w:rsidRPr="00552CF7" w:rsidRDefault="00810D5A" w:rsidP="009D598F">
      <w:pPr>
        <w:numPr>
          <w:ilvl w:val="0"/>
          <w:numId w:val="14"/>
        </w:numPr>
        <w:spacing w:before="200"/>
        <w:jc w:val="both"/>
      </w:pPr>
      <w:r w:rsidRPr="00552CF7">
        <w:t>Eine Entscheidung, dass ein Verfahren wegen eines Verstoßes g</w:t>
      </w:r>
      <w:r w:rsidRPr="00552CF7">
        <w:t>e</w:t>
      </w:r>
      <w:r w:rsidRPr="00552CF7">
        <w:t xml:space="preserve">gen Anti-Doping-Bestimmungen aus verfahrensrechtlichen Gründen nicht fortgeführt </w:t>
      </w:r>
      <w:proofErr w:type="gramStart"/>
      <w:r w:rsidRPr="00552CF7">
        <w:t>werden</w:t>
      </w:r>
      <w:proofErr w:type="gramEnd"/>
      <w:r w:rsidRPr="00552CF7">
        <w:t xml:space="preserve"> kann (beispielsweise Verjährung).</w:t>
      </w:r>
    </w:p>
    <w:p w:rsidR="00810D5A" w:rsidRPr="00552CF7" w:rsidRDefault="00810D5A" w:rsidP="009D598F">
      <w:pPr>
        <w:numPr>
          <w:ilvl w:val="0"/>
          <w:numId w:val="14"/>
        </w:numPr>
        <w:spacing w:before="200"/>
        <w:jc w:val="both"/>
      </w:pPr>
      <w:r w:rsidRPr="00552CF7">
        <w:t xml:space="preserve">Eine Entscheidung der </w:t>
      </w:r>
      <w:r w:rsidRPr="00552CF7">
        <w:rPr>
          <w:i/>
        </w:rPr>
        <w:t xml:space="preserve">WADA </w:t>
      </w:r>
      <w:r w:rsidRPr="00552CF7">
        <w:t xml:space="preserve">oder </w:t>
      </w:r>
      <w:r w:rsidRPr="00552CF7">
        <w:rPr>
          <w:i/>
        </w:rPr>
        <w:t>NADA</w:t>
      </w:r>
      <w:r w:rsidRPr="00552CF7">
        <w:t xml:space="preserve">, dass keine Ausnahme von der sechsmonatigen Zugehörigkeit des*der </w:t>
      </w:r>
      <w:r w:rsidRPr="00552CF7">
        <w:rPr>
          <w:i/>
        </w:rPr>
        <w:t xml:space="preserve">Athleten*in </w:t>
      </w:r>
      <w:r w:rsidRPr="00552CF7">
        <w:t xml:space="preserve">zum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als Voraussetzung für die Teilnahme an Wet</w:t>
      </w:r>
      <w:r w:rsidRPr="00552CF7">
        <w:t>t</w:t>
      </w:r>
      <w:r w:rsidRPr="00552CF7">
        <w:t>kämpfen gemäß Artikel 5.7.1 erteilt wird.</w:t>
      </w:r>
    </w:p>
    <w:p w:rsidR="00810D5A" w:rsidRPr="00624E46" w:rsidRDefault="00810D5A" w:rsidP="009D598F">
      <w:pPr>
        <w:numPr>
          <w:ilvl w:val="0"/>
          <w:numId w:val="14"/>
        </w:numPr>
        <w:spacing w:before="200"/>
        <w:jc w:val="both"/>
        <w:rPr>
          <w:i/>
        </w:rPr>
      </w:pPr>
      <w:r w:rsidRPr="00552CF7">
        <w:t xml:space="preserve">Eine Entscheidung der </w:t>
      </w:r>
      <w:r w:rsidRPr="00552CF7">
        <w:rPr>
          <w:i/>
        </w:rPr>
        <w:t xml:space="preserve">WADA </w:t>
      </w:r>
      <w:r w:rsidRPr="00552CF7">
        <w:t>über die Zuständigkeit für die Durc</w:t>
      </w:r>
      <w:r w:rsidRPr="00552CF7">
        <w:t>h</w:t>
      </w:r>
      <w:r w:rsidRPr="00552CF7">
        <w:t xml:space="preserve">führung des </w:t>
      </w:r>
      <w:r w:rsidRPr="00552CF7">
        <w:rPr>
          <w:i/>
        </w:rPr>
        <w:t>Ergebnisma</w:t>
      </w:r>
      <w:r w:rsidR="00BB1B2B" w:rsidRPr="00552CF7">
        <w:rPr>
          <w:i/>
        </w:rPr>
        <w:t>nagement-/Disziplinarverfah</w:t>
      </w:r>
      <w:r w:rsidRPr="00552CF7">
        <w:rPr>
          <w:i/>
        </w:rPr>
        <w:t xml:space="preserve">rens </w:t>
      </w:r>
      <w:r w:rsidRPr="00552CF7">
        <w:t xml:space="preserve">gemäß Artikel 7.1 </w:t>
      </w:r>
      <w:r w:rsidRPr="00552CF7">
        <w:rPr>
          <w:i/>
        </w:rPr>
        <w:t>WADC</w:t>
      </w:r>
      <w:r w:rsidRPr="00552CF7">
        <w:t>.</w:t>
      </w:r>
    </w:p>
    <w:p w:rsidR="00810D5A" w:rsidRPr="00552CF7" w:rsidRDefault="00810D5A" w:rsidP="009D598F">
      <w:pPr>
        <w:numPr>
          <w:ilvl w:val="0"/>
          <w:numId w:val="14"/>
        </w:numPr>
        <w:spacing w:before="200"/>
        <w:jc w:val="both"/>
      </w:pPr>
      <w:r w:rsidRPr="00552CF7">
        <w:t xml:space="preserve">Eine Entscheidung </w:t>
      </w:r>
      <w:r w:rsidR="004525BB">
        <w:t xml:space="preserve">des </w:t>
      </w:r>
      <w:r w:rsidR="004525BB" w:rsidRPr="004525BB">
        <w:rPr>
          <w:b/>
          <w:highlight w:val="yellow"/>
        </w:rPr>
        <w:t>[</w:t>
      </w:r>
      <w:r w:rsidR="004525BB" w:rsidRPr="004525BB">
        <w:rPr>
          <w:b/>
          <w:i/>
          <w:highlight w:val="yellow"/>
        </w:rPr>
        <w:t>Nationalen Sportfachverbandes</w:t>
      </w:r>
      <w:r w:rsidR="004525BB" w:rsidRPr="004525BB">
        <w:rPr>
          <w:b/>
          <w:highlight w:val="yellow"/>
        </w:rPr>
        <w:t>]</w:t>
      </w:r>
      <w:r w:rsidRPr="00552CF7">
        <w:t xml:space="preserve">, dass ein </w:t>
      </w:r>
      <w:r w:rsidRPr="00552CF7">
        <w:rPr>
          <w:i/>
        </w:rPr>
        <w:t xml:space="preserve">Von der Norm abweichendes Analyseergebnis </w:t>
      </w:r>
      <w:r w:rsidRPr="00552CF7">
        <w:t xml:space="preserve">oder ein </w:t>
      </w:r>
      <w:r w:rsidRPr="00552CF7">
        <w:rPr>
          <w:i/>
        </w:rPr>
        <w:t xml:space="preserve">Atypisches Analyseergebnis </w:t>
      </w:r>
      <w:r w:rsidRPr="00552CF7">
        <w:t xml:space="preserve">keinen Verstoß gegen Anti-Doping-Bestimmungen darstellt, oder dass nach Ermittlungen im Einklang mit dem </w:t>
      </w:r>
      <w:r w:rsidRPr="00552CF7">
        <w:rPr>
          <w:i/>
        </w:rPr>
        <w:t>Intern</w:t>
      </w:r>
      <w:r w:rsidRPr="00552CF7">
        <w:rPr>
          <w:i/>
        </w:rPr>
        <w:t>a</w:t>
      </w:r>
      <w:r w:rsidRPr="00552CF7">
        <w:rPr>
          <w:i/>
        </w:rPr>
        <w:t xml:space="preserve">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Ergebnism</w:t>
      </w:r>
      <w:r w:rsidRPr="00552CF7">
        <w:rPr>
          <w:i/>
        </w:rPr>
        <w:t>a</w:t>
      </w:r>
      <w:r w:rsidRPr="00552CF7">
        <w:rPr>
          <w:i/>
        </w:rPr>
        <w:t xml:space="preserve">nagement-/Disziplinarverfahren </w:t>
      </w:r>
      <w:r w:rsidRPr="00552CF7">
        <w:t>kein Verstoß gegen Anti-Doping-Bestimmungen vorliegt.</w:t>
      </w:r>
    </w:p>
    <w:p w:rsidR="00810D5A" w:rsidRPr="00552CF7" w:rsidRDefault="00810D5A" w:rsidP="009D598F">
      <w:pPr>
        <w:numPr>
          <w:ilvl w:val="0"/>
          <w:numId w:val="14"/>
        </w:numPr>
        <w:spacing w:before="200"/>
        <w:jc w:val="both"/>
      </w:pPr>
      <w:r w:rsidRPr="00552CF7">
        <w:t xml:space="preserve">Eine Entscheidung über die Verhängung oder Aufhebung einer </w:t>
      </w:r>
      <w:r w:rsidRPr="00552CF7">
        <w:rPr>
          <w:i/>
        </w:rPr>
        <w:t>Vo</w:t>
      </w:r>
      <w:r w:rsidRPr="00552CF7">
        <w:rPr>
          <w:i/>
        </w:rPr>
        <w:t>r</w:t>
      </w:r>
      <w:r w:rsidRPr="00552CF7">
        <w:rPr>
          <w:i/>
        </w:rPr>
        <w:t>läufigen Suspendierung</w:t>
      </w:r>
      <w:r w:rsidRPr="00552CF7">
        <w:t xml:space="preserve">, die aufgrund einer </w:t>
      </w:r>
      <w:r w:rsidRPr="00552CF7">
        <w:rPr>
          <w:i/>
        </w:rPr>
        <w:t xml:space="preserve">Vorläufigen Anhörung </w:t>
      </w:r>
      <w:r w:rsidRPr="00552CF7">
        <w:t>ergangen ist.</w:t>
      </w:r>
    </w:p>
    <w:p w:rsidR="00810D5A" w:rsidRPr="00624E46" w:rsidRDefault="00810D5A" w:rsidP="009D598F">
      <w:pPr>
        <w:numPr>
          <w:ilvl w:val="0"/>
          <w:numId w:val="14"/>
        </w:numPr>
        <w:spacing w:before="200"/>
        <w:jc w:val="both"/>
        <w:rPr>
          <w:i/>
        </w:rPr>
      </w:pPr>
      <w:r w:rsidRPr="00552CF7">
        <w:t xml:space="preserve">Die Nichteinhaltung der Voraussetzungen von Artikel 7.4 </w:t>
      </w:r>
      <w:r w:rsidRPr="00552CF7">
        <w:rPr>
          <w:i/>
        </w:rPr>
        <w:t xml:space="preserve">WADC </w:t>
      </w:r>
      <w:r w:rsidRPr="00552CF7">
        <w:t xml:space="preserve">durch </w:t>
      </w:r>
      <w:r w:rsidR="004525BB">
        <w:t xml:space="preserve">den </w:t>
      </w:r>
      <w:r w:rsidR="004525BB" w:rsidRPr="004525BB">
        <w:rPr>
          <w:b/>
          <w:highlight w:val="yellow"/>
        </w:rPr>
        <w:t>[</w:t>
      </w:r>
      <w:r w:rsidR="004525BB">
        <w:rPr>
          <w:b/>
          <w:i/>
          <w:highlight w:val="yellow"/>
        </w:rPr>
        <w:t>Nationalen Sportfachverband</w:t>
      </w:r>
      <w:r w:rsidR="004525BB" w:rsidRPr="004525BB">
        <w:rPr>
          <w:b/>
          <w:highlight w:val="yellow"/>
        </w:rPr>
        <w:t>]</w:t>
      </w:r>
      <w:r w:rsidRPr="00552CF7">
        <w:t>.</w:t>
      </w:r>
    </w:p>
    <w:p w:rsidR="00810D5A" w:rsidRPr="00552CF7" w:rsidRDefault="00810D5A" w:rsidP="009D598F">
      <w:pPr>
        <w:numPr>
          <w:ilvl w:val="0"/>
          <w:numId w:val="14"/>
        </w:numPr>
        <w:spacing w:before="200"/>
        <w:jc w:val="both"/>
      </w:pPr>
      <w:r w:rsidRPr="00552CF7">
        <w:t xml:space="preserve">Eine Entscheidung, dass </w:t>
      </w:r>
      <w:r w:rsidRPr="00C30CF9">
        <w:t xml:space="preserve">die </w:t>
      </w:r>
      <w:r w:rsidRPr="00C30CF9">
        <w:rPr>
          <w:i/>
        </w:rPr>
        <w:t xml:space="preserve">NADA </w:t>
      </w:r>
      <w:r w:rsidRPr="00C30CF9">
        <w:t>oder der</w:t>
      </w:r>
      <w:r w:rsidRPr="00552CF7">
        <w:t xml:space="preserve"> </w:t>
      </w:r>
      <w:r w:rsidRPr="004525BB">
        <w:rPr>
          <w:b/>
          <w:highlight w:val="yellow"/>
        </w:rPr>
        <w:t>[</w:t>
      </w:r>
      <w:r w:rsidRPr="004525BB">
        <w:rPr>
          <w:b/>
          <w:i/>
          <w:highlight w:val="yellow"/>
        </w:rPr>
        <w:t>Nationale Sportfac</w:t>
      </w:r>
      <w:r w:rsidRPr="004525BB">
        <w:rPr>
          <w:b/>
          <w:i/>
          <w:highlight w:val="yellow"/>
        </w:rPr>
        <w:t>h</w:t>
      </w:r>
      <w:r w:rsidRPr="004525BB">
        <w:rPr>
          <w:b/>
          <w:i/>
          <w:highlight w:val="yellow"/>
        </w:rPr>
        <w:t>verband</w:t>
      </w:r>
      <w:r w:rsidRPr="004525BB">
        <w:rPr>
          <w:b/>
          <w:highlight w:val="yellow"/>
        </w:rPr>
        <w:t>]</w:t>
      </w:r>
      <w:r w:rsidRPr="00552CF7">
        <w:rPr>
          <w:i/>
        </w:rPr>
        <w:t xml:space="preserve"> </w:t>
      </w:r>
      <w:r w:rsidRPr="00552CF7">
        <w:t xml:space="preserve">nicht zuständig ist, über einen vorgeworfenen Verstoß gegen Anti-Doping-Bestimmungen oder dessen </w:t>
      </w:r>
      <w:r w:rsidRPr="00552CF7">
        <w:rPr>
          <w:i/>
        </w:rPr>
        <w:t xml:space="preserve">Konsequenzen </w:t>
      </w:r>
      <w:r w:rsidRPr="00552CF7">
        <w:t>zu entscheiden.</w:t>
      </w:r>
    </w:p>
    <w:p w:rsidR="00810D5A" w:rsidRPr="00552CF7" w:rsidRDefault="00810D5A" w:rsidP="009D598F">
      <w:pPr>
        <w:numPr>
          <w:ilvl w:val="0"/>
          <w:numId w:val="14"/>
        </w:numPr>
        <w:spacing w:before="200"/>
        <w:jc w:val="both"/>
      </w:pPr>
      <w:r w:rsidRPr="00552CF7">
        <w:t xml:space="preserve">Eine Entscheidung, eine </w:t>
      </w:r>
      <w:r w:rsidRPr="00552CF7">
        <w:rPr>
          <w:i/>
        </w:rPr>
        <w:t xml:space="preserve">Konsequenz </w:t>
      </w:r>
      <w:r w:rsidRPr="00552CF7">
        <w:t>gemäß Artikel 10.7.1 auszuse</w:t>
      </w:r>
      <w:r w:rsidRPr="00552CF7">
        <w:t>t</w:t>
      </w:r>
      <w:r w:rsidRPr="00552CF7">
        <w:t xml:space="preserve">zen oder nicht auszusetzen oder eine ausgesetzte </w:t>
      </w:r>
      <w:r w:rsidRPr="00552CF7">
        <w:rPr>
          <w:i/>
        </w:rPr>
        <w:t xml:space="preserve">Konsequenz </w:t>
      </w:r>
      <w:r w:rsidRPr="00552CF7">
        <w:t>wi</w:t>
      </w:r>
      <w:r w:rsidRPr="00552CF7">
        <w:t>e</w:t>
      </w:r>
      <w:r w:rsidRPr="00552CF7">
        <w:t>der in Kraft zu setzen oder nicht wieder in Kraft zu setzen.</w:t>
      </w:r>
    </w:p>
    <w:p w:rsidR="00810D5A" w:rsidRPr="00552CF7" w:rsidRDefault="00810D5A" w:rsidP="009D598F">
      <w:pPr>
        <w:numPr>
          <w:ilvl w:val="0"/>
          <w:numId w:val="14"/>
        </w:numPr>
        <w:spacing w:before="200"/>
        <w:jc w:val="both"/>
      </w:pPr>
      <w:r w:rsidRPr="00552CF7">
        <w:lastRenderedPageBreak/>
        <w:t xml:space="preserve">Die Nichteinhaltung der Artikel 7.1.4 </w:t>
      </w:r>
      <w:r w:rsidRPr="00552CF7">
        <w:rPr>
          <w:i/>
        </w:rPr>
        <w:t xml:space="preserve">WADC </w:t>
      </w:r>
      <w:r w:rsidRPr="00552CF7">
        <w:t xml:space="preserve">und 7.1.5 </w:t>
      </w:r>
      <w:r w:rsidRPr="00552CF7">
        <w:rPr>
          <w:i/>
        </w:rPr>
        <w:t>WADC</w:t>
      </w:r>
      <w:r w:rsidRPr="00552CF7">
        <w:t>.</w:t>
      </w:r>
    </w:p>
    <w:p w:rsidR="00810D5A" w:rsidRPr="00552CF7" w:rsidRDefault="00810D5A" w:rsidP="009D598F">
      <w:pPr>
        <w:numPr>
          <w:ilvl w:val="0"/>
          <w:numId w:val="14"/>
        </w:numPr>
        <w:spacing w:before="200"/>
        <w:jc w:val="both"/>
        <w:rPr>
          <w:lang w:val="en-US"/>
        </w:rPr>
      </w:pPr>
      <w:r w:rsidRPr="00552CF7">
        <w:rPr>
          <w:lang w:val="en-US"/>
        </w:rPr>
        <w:t xml:space="preserve">Die </w:t>
      </w:r>
      <w:proofErr w:type="spellStart"/>
      <w:r w:rsidRPr="00552CF7">
        <w:rPr>
          <w:lang w:val="en-US"/>
        </w:rPr>
        <w:t>Nichteinhaltung</w:t>
      </w:r>
      <w:proofErr w:type="spellEnd"/>
      <w:r w:rsidRPr="00552CF7">
        <w:rPr>
          <w:lang w:val="en-US"/>
        </w:rPr>
        <w:t xml:space="preserve"> des </w:t>
      </w:r>
      <w:proofErr w:type="spellStart"/>
      <w:r w:rsidRPr="00552CF7">
        <w:rPr>
          <w:lang w:val="en-US"/>
        </w:rPr>
        <w:t>Artikels</w:t>
      </w:r>
      <w:proofErr w:type="spellEnd"/>
      <w:r w:rsidRPr="00552CF7">
        <w:rPr>
          <w:lang w:val="en-US"/>
        </w:rPr>
        <w:t xml:space="preserve"> 10.8.1.</w:t>
      </w:r>
    </w:p>
    <w:p w:rsidR="00810D5A" w:rsidRPr="00624E46" w:rsidRDefault="00810D5A" w:rsidP="009D598F">
      <w:pPr>
        <w:numPr>
          <w:ilvl w:val="0"/>
          <w:numId w:val="14"/>
        </w:numPr>
        <w:spacing w:before="200"/>
        <w:jc w:val="both"/>
        <w:rPr>
          <w:lang w:val="en-US"/>
        </w:rPr>
      </w:pPr>
      <w:proofErr w:type="spellStart"/>
      <w:r w:rsidRPr="00552CF7">
        <w:rPr>
          <w:lang w:val="en-US"/>
        </w:rPr>
        <w:t>Eine</w:t>
      </w:r>
      <w:proofErr w:type="spellEnd"/>
      <w:r w:rsidRPr="00552CF7">
        <w:rPr>
          <w:lang w:val="en-US"/>
        </w:rPr>
        <w:t xml:space="preserve"> </w:t>
      </w:r>
      <w:proofErr w:type="spellStart"/>
      <w:r w:rsidRPr="00552CF7">
        <w:rPr>
          <w:lang w:val="en-US"/>
        </w:rPr>
        <w:t>Entscheidung</w:t>
      </w:r>
      <w:proofErr w:type="spellEnd"/>
      <w:r w:rsidRPr="00552CF7">
        <w:rPr>
          <w:lang w:val="en-US"/>
        </w:rPr>
        <w:t xml:space="preserve"> </w:t>
      </w:r>
      <w:proofErr w:type="spellStart"/>
      <w:r w:rsidRPr="00552CF7">
        <w:rPr>
          <w:lang w:val="en-US"/>
        </w:rPr>
        <w:t>gemäß</w:t>
      </w:r>
      <w:proofErr w:type="spellEnd"/>
      <w:r w:rsidRPr="00552CF7">
        <w:rPr>
          <w:lang w:val="en-US"/>
        </w:rPr>
        <w:t xml:space="preserve"> </w:t>
      </w:r>
      <w:proofErr w:type="spellStart"/>
      <w:r w:rsidRPr="00552CF7">
        <w:rPr>
          <w:lang w:val="en-US"/>
        </w:rPr>
        <w:t>Artikel</w:t>
      </w:r>
      <w:proofErr w:type="spellEnd"/>
      <w:r w:rsidRPr="00552CF7">
        <w:rPr>
          <w:lang w:val="en-US"/>
        </w:rPr>
        <w:t xml:space="preserve"> 10.14.3.</w:t>
      </w:r>
    </w:p>
    <w:p w:rsidR="00810D5A" w:rsidRPr="00552CF7" w:rsidRDefault="00810D5A" w:rsidP="009D598F">
      <w:pPr>
        <w:numPr>
          <w:ilvl w:val="0"/>
          <w:numId w:val="14"/>
        </w:numPr>
        <w:spacing w:before="200"/>
        <w:jc w:val="both"/>
      </w:pPr>
      <w:r w:rsidRPr="00552CF7">
        <w:t xml:space="preserve">Eine Entscheidung </w:t>
      </w:r>
      <w:r w:rsidRPr="00C30CF9">
        <w:t xml:space="preserve">der </w:t>
      </w:r>
      <w:r w:rsidRPr="00C30CF9">
        <w:rPr>
          <w:i/>
        </w:rPr>
        <w:t xml:space="preserve">NADA </w:t>
      </w:r>
      <w:r w:rsidRPr="00C30CF9">
        <w:t>oder des</w:t>
      </w:r>
      <w:r w:rsidRPr="00552CF7">
        <w:t xml:space="preserve"> </w:t>
      </w:r>
      <w:r w:rsidRPr="004525BB">
        <w:rPr>
          <w:b/>
          <w:highlight w:val="yellow"/>
        </w:rPr>
        <w:t>[</w:t>
      </w:r>
      <w:r w:rsidRPr="004525BB">
        <w:rPr>
          <w:b/>
          <w:i/>
          <w:highlight w:val="yellow"/>
        </w:rPr>
        <w:t>Nationalen Sportfachve</w:t>
      </w:r>
      <w:r w:rsidRPr="004525BB">
        <w:rPr>
          <w:b/>
          <w:i/>
          <w:highlight w:val="yellow"/>
        </w:rPr>
        <w:t>r</w:t>
      </w:r>
      <w:r w:rsidRPr="004525BB">
        <w:rPr>
          <w:b/>
          <w:i/>
          <w:highlight w:val="yellow"/>
        </w:rPr>
        <w:t>bandes</w:t>
      </w:r>
      <w:r w:rsidRPr="004525BB">
        <w:rPr>
          <w:b/>
          <w:highlight w:val="yellow"/>
        </w:rPr>
        <w:t>]</w:t>
      </w:r>
      <w:r w:rsidRPr="00552CF7">
        <w:t xml:space="preserve">, die Entscheidung einer anderen </w:t>
      </w:r>
      <w:r w:rsidRPr="00552CF7">
        <w:rPr>
          <w:i/>
        </w:rPr>
        <w:t xml:space="preserve">Anti-Doping-Organisation </w:t>
      </w:r>
      <w:r w:rsidRPr="00552CF7">
        <w:t>nicht gemäß Artikel 15 umzusetzen.</w:t>
      </w:r>
    </w:p>
    <w:p w:rsidR="00BB1B2B" w:rsidRPr="00552CF7" w:rsidRDefault="00810D5A" w:rsidP="009D598F">
      <w:pPr>
        <w:numPr>
          <w:ilvl w:val="0"/>
          <w:numId w:val="14"/>
        </w:numPr>
        <w:spacing w:before="200"/>
        <w:jc w:val="both"/>
      </w:pPr>
      <w:r w:rsidRPr="00552CF7">
        <w:t xml:space="preserve">Eine Entscheidung gemäß Artikel 27.3 </w:t>
      </w:r>
      <w:r w:rsidRPr="00552CF7">
        <w:rPr>
          <w:i/>
        </w:rPr>
        <w:t>WADC</w:t>
      </w:r>
      <w:r w:rsidRPr="00552CF7">
        <w:t>.</w:t>
      </w:r>
    </w:p>
    <w:p w:rsidR="00810D5A" w:rsidRPr="00552CF7" w:rsidRDefault="00810D5A" w:rsidP="009D598F">
      <w:pPr>
        <w:numPr>
          <w:ilvl w:val="2"/>
          <w:numId w:val="15"/>
        </w:numPr>
        <w:spacing w:before="200"/>
        <w:jc w:val="both"/>
      </w:pPr>
      <w:r w:rsidRPr="00552CF7">
        <w:t xml:space="preserve">Rechtsbehelfe gegen Entscheidungen, die </w:t>
      </w:r>
      <w:r w:rsidRPr="00552CF7">
        <w:rPr>
          <w:i/>
        </w:rPr>
        <w:t>Internationale Spitzenathl</w:t>
      </w:r>
      <w:r w:rsidRPr="00552CF7">
        <w:rPr>
          <w:i/>
        </w:rPr>
        <w:t>e</w:t>
      </w:r>
      <w:r w:rsidRPr="00552CF7">
        <w:rPr>
          <w:i/>
        </w:rPr>
        <w:t xml:space="preserve">ten*innen </w:t>
      </w:r>
      <w:r w:rsidRPr="00552CF7">
        <w:t xml:space="preserve">oder </w:t>
      </w:r>
      <w:r w:rsidRPr="00552CF7">
        <w:rPr>
          <w:i/>
        </w:rPr>
        <w:t>Internationale Wettkampfveranstaltung</w:t>
      </w:r>
      <w:r w:rsidR="00624E46">
        <w:t>en betreffen</w:t>
      </w:r>
    </w:p>
    <w:p w:rsidR="00810D5A" w:rsidRPr="00552CF7" w:rsidRDefault="00810D5A" w:rsidP="00624E46">
      <w:pPr>
        <w:spacing w:before="200"/>
        <w:ind w:left="2159"/>
        <w:jc w:val="both"/>
      </w:pPr>
      <w:r w:rsidRPr="00552CF7">
        <w:t xml:space="preserve">In Fällen, die aufgrund der Teilnahme an einer </w:t>
      </w:r>
      <w:r w:rsidRPr="00552CF7">
        <w:rPr>
          <w:i/>
        </w:rPr>
        <w:t>Internationalen Wettkamp</w:t>
      </w:r>
      <w:r w:rsidRPr="00552CF7">
        <w:rPr>
          <w:i/>
        </w:rPr>
        <w:t>f</w:t>
      </w:r>
      <w:r w:rsidRPr="00552CF7">
        <w:rPr>
          <w:i/>
        </w:rPr>
        <w:t xml:space="preserve">veranstaltung </w:t>
      </w:r>
      <w:r w:rsidRPr="00552CF7">
        <w:t xml:space="preserve">entstehen, oder in Fällen, die </w:t>
      </w:r>
      <w:r w:rsidRPr="00552CF7">
        <w:rPr>
          <w:i/>
        </w:rPr>
        <w:t>Internationale Spitzenathl</w:t>
      </w:r>
      <w:r w:rsidRPr="00552CF7">
        <w:rPr>
          <w:i/>
        </w:rPr>
        <w:t>e</w:t>
      </w:r>
      <w:r w:rsidRPr="00552CF7">
        <w:rPr>
          <w:i/>
        </w:rPr>
        <w:t xml:space="preserve">ten*innen </w:t>
      </w:r>
      <w:r w:rsidRPr="00552CF7">
        <w:t xml:space="preserve">betreffen, können Rechtsbehelfe gegen Entscheidungen </w:t>
      </w:r>
      <w:proofErr w:type="spellStart"/>
      <w:r w:rsidRPr="00552CF7">
        <w:t>letzti</w:t>
      </w:r>
      <w:r w:rsidRPr="00552CF7">
        <w:t>n</w:t>
      </w:r>
      <w:r w:rsidRPr="00552CF7">
        <w:t>stanzlich</w:t>
      </w:r>
      <w:proofErr w:type="spellEnd"/>
      <w:r w:rsidRPr="00552CF7">
        <w:t xml:space="preserve"> ausschließlich vor dem </w:t>
      </w:r>
      <w:r w:rsidRPr="00552CF7">
        <w:rPr>
          <w:i/>
        </w:rPr>
        <w:t xml:space="preserve">CAS </w:t>
      </w:r>
      <w:r w:rsidRPr="00552CF7">
        <w:t>eingelegt werden.</w:t>
      </w:r>
    </w:p>
    <w:p w:rsidR="00810D5A" w:rsidRPr="00552CF7" w:rsidRDefault="00810D5A" w:rsidP="009D598F">
      <w:pPr>
        <w:spacing w:before="200"/>
        <w:jc w:val="both"/>
      </w:pPr>
      <w:r w:rsidRPr="00552CF7">
        <w:t xml:space="preserve">[Kommentar zu Artikel 13.2.1: Die Entscheidungen des </w:t>
      </w:r>
      <w:r w:rsidRPr="00552CF7">
        <w:rPr>
          <w:i/>
        </w:rPr>
        <w:t xml:space="preserve">CAS </w:t>
      </w:r>
      <w:r w:rsidRPr="00552CF7">
        <w:t>sind endgültig und verbindlich, mit Au</w:t>
      </w:r>
      <w:r w:rsidRPr="00552CF7">
        <w:t>s</w:t>
      </w:r>
      <w:r w:rsidRPr="00552CF7">
        <w:t>nahme einer Überprüfung, die nach dem Recht erforderlich ist, das auf die Aufhebung oder Vollstr</w:t>
      </w:r>
      <w:r w:rsidRPr="00552CF7">
        <w:t>e</w:t>
      </w:r>
      <w:r w:rsidRPr="00552CF7">
        <w:t>ckung von Sch</w:t>
      </w:r>
      <w:r w:rsidR="00624E46">
        <w:t>iedssprüchen Anwendung findet.]</w:t>
      </w:r>
    </w:p>
    <w:p w:rsidR="00810D5A" w:rsidRPr="00552CF7" w:rsidRDefault="00810D5A" w:rsidP="009D598F">
      <w:pPr>
        <w:numPr>
          <w:ilvl w:val="2"/>
          <w:numId w:val="15"/>
        </w:numPr>
        <w:spacing w:before="200"/>
        <w:jc w:val="both"/>
      </w:pPr>
      <w:r w:rsidRPr="00552CF7">
        <w:t xml:space="preserve">Rechtsbehelfe gegen Entscheidungen, die andere </w:t>
      </w:r>
      <w:r w:rsidRPr="00552CF7">
        <w:rPr>
          <w:i/>
        </w:rPr>
        <w:t xml:space="preserve">Athleten*innen </w:t>
      </w:r>
      <w:r w:rsidRPr="00552CF7">
        <w:t>oder and</w:t>
      </w:r>
      <w:r w:rsidRPr="00552CF7">
        <w:t>e</w:t>
      </w:r>
      <w:r w:rsidRPr="00552CF7">
        <w:t xml:space="preserve">re </w:t>
      </w:r>
      <w:r w:rsidRPr="00552CF7">
        <w:rPr>
          <w:i/>
        </w:rPr>
        <w:t xml:space="preserve">Personen </w:t>
      </w:r>
      <w:r w:rsidRPr="00552CF7">
        <w:t>betreffen</w:t>
      </w:r>
    </w:p>
    <w:p w:rsidR="00810D5A" w:rsidRPr="00552CF7" w:rsidRDefault="00810D5A" w:rsidP="00624E46">
      <w:pPr>
        <w:spacing w:before="200"/>
        <w:ind w:left="2159"/>
        <w:jc w:val="both"/>
      </w:pPr>
      <w:r w:rsidRPr="00552CF7">
        <w:t xml:space="preserve">Ist Artikel 13.2.1 nicht anwendbar, können andere </w:t>
      </w:r>
      <w:r w:rsidRPr="00552CF7">
        <w:rPr>
          <w:i/>
        </w:rPr>
        <w:t xml:space="preserve">Athleten*innen </w:t>
      </w:r>
      <w:r w:rsidRPr="00552CF7">
        <w:t>oder a</w:t>
      </w:r>
      <w:r w:rsidRPr="00552CF7">
        <w:t>n</w:t>
      </w:r>
      <w:r w:rsidRPr="00552CF7">
        <w:t xml:space="preserve">dere </w:t>
      </w:r>
      <w:r w:rsidRPr="00552CF7">
        <w:rPr>
          <w:i/>
        </w:rPr>
        <w:t xml:space="preserve">Personen </w:t>
      </w:r>
      <w:r w:rsidRPr="00552CF7">
        <w:t xml:space="preserve">Rechtsbehelfe gegen </w:t>
      </w:r>
      <w:r w:rsidRPr="00E9219E">
        <w:t xml:space="preserve">Entscheidungen </w:t>
      </w:r>
      <w:r w:rsidR="004525BB" w:rsidRPr="00E9219E">
        <w:t>entsprechend der ei</w:t>
      </w:r>
      <w:r w:rsidR="004525BB" w:rsidRPr="00E9219E">
        <w:t>n</w:t>
      </w:r>
      <w:r w:rsidR="004525BB" w:rsidRPr="00E9219E">
        <w:t>schlägigen Schiedsvereinbarung bei einem Schiedsgericht im Sinne der §§ 1025 ff. ZPO al</w:t>
      </w:r>
      <w:r w:rsidR="00E9219E">
        <w:t>s Rechtsmittelinstanz einlegen.</w:t>
      </w:r>
    </w:p>
    <w:p w:rsidR="00810D5A" w:rsidRPr="00552CF7" w:rsidRDefault="00810D5A" w:rsidP="00624E46">
      <w:pPr>
        <w:spacing w:before="200"/>
        <w:ind w:left="2159"/>
        <w:jc w:val="both"/>
      </w:pPr>
      <w:r w:rsidRPr="00552CF7">
        <w:t>Das Rechtsbehelfsverfahren wird nach der Verfahrensordnung des zuständ</w:t>
      </w:r>
      <w:r w:rsidRPr="00552CF7">
        <w:t>i</w:t>
      </w:r>
      <w:r w:rsidRPr="00552CF7">
        <w:t>gen Schiedsgerichts im Sinne der §§ 1025 ff. ZPO durchgeführt.</w:t>
      </w:r>
    </w:p>
    <w:p w:rsidR="00810D5A" w:rsidRPr="00552CF7" w:rsidRDefault="004525BB" w:rsidP="00624E46">
      <w:pPr>
        <w:spacing w:before="200"/>
        <w:ind w:left="2124"/>
        <w:jc w:val="both"/>
      </w:pPr>
      <w:r>
        <w:t xml:space="preserve">Ungeachtet dessen </w:t>
      </w:r>
      <w:r w:rsidR="00810D5A" w:rsidRPr="00552CF7">
        <w:t xml:space="preserve">sind die Verfahrensgrundsätze des </w:t>
      </w:r>
      <w:r w:rsidR="00810D5A" w:rsidRPr="00552CF7">
        <w:rPr>
          <w:i/>
        </w:rPr>
        <w:t xml:space="preserve">International Standard </w:t>
      </w:r>
      <w:proofErr w:type="spellStart"/>
      <w:r w:rsidR="00810D5A" w:rsidRPr="00552CF7">
        <w:t>for</w:t>
      </w:r>
      <w:proofErr w:type="spellEnd"/>
      <w:r w:rsidR="00810D5A" w:rsidRPr="00552CF7">
        <w:t xml:space="preserve"> </w:t>
      </w:r>
      <w:proofErr w:type="spellStart"/>
      <w:r w:rsidR="00810D5A" w:rsidRPr="00552CF7">
        <w:rPr>
          <w:i/>
        </w:rPr>
        <w:t>Results</w:t>
      </w:r>
      <w:proofErr w:type="spellEnd"/>
      <w:r w:rsidR="00810D5A" w:rsidRPr="00552CF7">
        <w:rPr>
          <w:i/>
        </w:rPr>
        <w:t xml:space="preserve"> Management/Standard </w:t>
      </w:r>
      <w:r w:rsidR="00810D5A" w:rsidRPr="00552CF7">
        <w:t xml:space="preserve">für </w:t>
      </w:r>
      <w:r w:rsidR="00810D5A" w:rsidRPr="00552CF7">
        <w:rPr>
          <w:i/>
        </w:rPr>
        <w:t xml:space="preserve">Ergebnismanagement-/Disziplinarverfahren </w:t>
      </w:r>
      <w:r w:rsidR="00810D5A" w:rsidRPr="00552CF7">
        <w:t>zu beachten.</w:t>
      </w:r>
    </w:p>
    <w:p w:rsidR="00810D5A" w:rsidRPr="00404F1A" w:rsidRDefault="00810D5A" w:rsidP="009D598F">
      <w:pPr>
        <w:numPr>
          <w:ilvl w:val="2"/>
          <w:numId w:val="15"/>
        </w:numPr>
        <w:spacing w:before="200"/>
        <w:jc w:val="both"/>
        <w:rPr>
          <w:lang w:val="en-US"/>
        </w:rPr>
      </w:pPr>
      <w:proofErr w:type="spellStart"/>
      <w:r w:rsidRPr="00552CF7">
        <w:rPr>
          <w:lang w:val="en-US"/>
        </w:rPr>
        <w:t>Rechtsbehelfsbefugnis</w:t>
      </w:r>
      <w:proofErr w:type="spellEnd"/>
    </w:p>
    <w:p w:rsidR="00810D5A" w:rsidRPr="00404F1A" w:rsidRDefault="00810D5A" w:rsidP="009D598F">
      <w:pPr>
        <w:numPr>
          <w:ilvl w:val="3"/>
          <w:numId w:val="15"/>
        </w:numPr>
        <w:spacing w:before="200"/>
        <w:jc w:val="both"/>
        <w:rPr>
          <w:i/>
        </w:rPr>
      </w:pPr>
      <w:r w:rsidRPr="00552CF7">
        <w:t xml:space="preserve">Rechtsbehelfe im Zusammenhang mit </w:t>
      </w:r>
      <w:r w:rsidRPr="00552CF7">
        <w:rPr>
          <w:i/>
        </w:rPr>
        <w:t>Internationalen Spitzenathl</w:t>
      </w:r>
      <w:r w:rsidRPr="00552CF7">
        <w:rPr>
          <w:i/>
        </w:rPr>
        <w:t>e</w:t>
      </w:r>
      <w:r w:rsidRPr="00552CF7">
        <w:rPr>
          <w:i/>
        </w:rPr>
        <w:t xml:space="preserve">ten*innen </w:t>
      </w:r>
      <w:r w:rsidRPr="00552CF7">
        <w:t xml:space="preserve">oder </w:t>
      </w:r>
      <w:r w:rsidRPr="00552CF7">
        <w:rPr>
          <w:i/>
        </w:rPr>
        <w:t>Internationalen Wettkampfveranstaltungen</w:t>
      </w:r>
    </w:p>
    <w:p w:rsidR="00810D5A" w:rsidRPr="00552CF7" w:rsidRDefault="00810D5A" w:rsidP="003661E9">
      <w:pPr>
        <w:spacing w:before="200"/>
        <w:ind w:left="2986"/>
        <w:jc w:val="both"/>
      </w:pPr>
      <w:r w:rsidRPr="00552CF7">
        <w:t xml:space="preserve">In Fällen des Artikels 13.2.1 sind folgende Parteien berechtigt, vor dem </w:t>
      </w:r>
      <w:r w:rsidRPr="00552CF7">
        <w:rPr>
          <w:i/>
        </w:rPr>
        <w:t xml:space="preserve">CAS </w:t>
      </w:r>
      <w:r w:rsidRPr="00552CF7">
        <w:t>Rechtsbehelf einzulegen:</w:t>
      </w:r>
    </w:p>
    <w:p w:rsidR="00810D5A" w:rsidRPr="00552CF7" w:rsidRDefault="00810D5A" w:rsidP="009D598F">
      <w:pPr>
        <w:numPr>
          <w:ilvl w:val="4"/>
          <w:numId w:val="15"/>
        </w:numPr>
        <w:spacing w:before="200"/>
        <w:jc w:val="both"/>
      </w:pPr>
      <w:r w:rsidRPr="00552CF7">
        <w:t xml:space="preserve">Der*die </w:t>
      </w:r>
      <w:r w:rsidRPr="00552CF7">
        <w:rPr>
          <w:i/>
        </w:rPr>
        <w:t xml:space="preserve">Athlet*in </w:t>
      </w:r>
      <w:r w:rsidRPr="00552CF7">
        <w:t xml:space="preserve">oder die andere </w:t>
      </w:r>
      <w:r w:rsidRPr="00552CF7">
        <w:rPr>
          <w:i/>
        </w:rPr>
        <w:t>Person</w:t>
      </w:r>
      <w:r w:rsidRPr="00552CF7">
        <w:t>, gegen den*die sich die Entscheidung richtet, gegen die der Rechtsbehelf eingelegt wird;</w:t>
      </w:r>
    </w:p>
    <w:p w:rsidR="00810D5A" w:rsidRPr="00552CF7" w:rsidRDefault="00810D5A" w:rsidP="009D598F">
      <w:pPr>
        <w:numPr>
          <w:ilvl w:val="4"/>
          <w:numId w:val="15"/>
        </w:numPr>
        <w:spacing w:before="200"/>
        <w:jc w:val="both"/>
      </w:pPr>
      <w:r w:rsidRPr="00552CF7">
        <w:lastRenderedPageBreak/>
        <w:t>die andere Partei des Verfahrens, in dem die Entscheidung e</w:t>
      </w:r>
      <w:r w:rsidRPr="00552CF7">
        <w:t>r</w:t>
      </w:r>
      <w:r w:rsidRPr="00552CF7">
        <w:t>gangen ist;</w:t>
      </w:r>
    </w:p>
    <w:p w:rsidR="00810D5A" w:rsidRPr="003661E9" w:rsidRDefault="00810D5A" w:rsidP="009D598F">
      <w:pPr>
        <w:numPr>
          <w:ilvl w:val="4"/>
          <w:numId w:val="15"/>
        </w:numPr>
        <w:spacing w:before="200"/>
        <w:jc w:val="both"/>
        <w:rPr>
          <w:lang w:val="en-US"/>
        </w:rPr>
      </w:pPr>
      <w:r w:rsidRPr="00552CF7">
        <w:rPr>
          <w:lang w:val="en-US"/>
        </w:rPr>
        <w:t xml:space="preserve">der </w:t>
      </w:r>
      <w:r w:rsidRPr="00522B15">
        <w:rPr>
          <w:b/>
          <w:highlight w:val="yellow"/>
        </w:rPr>
        <w:t>[</w:t>
      </w:r>
      <w:r w:rsidRPr="00522B15">
        <w:rPr>
          <w:b/>
          <w:i/>
          <w:highlight w:val="yellow"/>
        </w:rPr>
        <w:t>Internationale Sportfachverband</w:t>
      </w:r>
      <w:r w:rsidRPr="00522B15">
        <w:rPr>
          <w:b/>
          <w:highlight w:val="yellow"/>
        </w:rPr>
        <w:t>]</w:t>
      </w:r>
      <w:r w:rsidRPr="00552CF7">
        <w:rPr>
          <w:lang w:val="en-US"/>
        </w:rPr>
        <w:t>;</w:t>
      </w:r>
    </w:p>
    <w:p w:rsidR="00810D5A" w:rsidRPr="00552CF7" w:rsidRDefault="00810D5A" w:rsidP="009D598F">
      <w:pPr>
        <w:numPr>
          <w:ilvl w:val="4"/>
          <w:numId w:val="15"/>
        </w:numPr>
        <w:spacing w:before="200"/>
        <w:jc w:val="both"/>
      </w:pPr>
      <w:r w:rsidRPr="00552CF7">
        <w:t xml:space="preserve">die </w:t>
      </w:r>
      <w:r w:rsidRPr="00552CF7">
        <w:rPr>
          <w:i/>
        </w:rPr>
        <w:t xml:space="preserve">NADA </w:t>
      </w:r>
      <w:r w:rsidRPr="00552CF7">
        <w:t xml:space="preserve">und falls abweichend die </w:t>
      </w:r>
      <w:r w:rsidRPr="00552CF7">
        <w:rPr>
          <w:i/>
        </w:rPr>
        <w:t xml:space="preserve">Nationale Anti-Doping-Organisation </w:t>
      </w:r>
      <w:r w:rsidRPr="00552CF7">
        <w:t xml:space="preserve">des Landes, in dem der*die </w:t>
      </w:r>
      <w:r w:rsidRPr="00552CF7">
        <w:rPr>
          <w:i/>
        </w:rPr>
        <w:t xml:space="preserve">Athlet*in </w:t>
      </w:r>
      <w:r w:rsidRPr="00552CF7">
        <w:t>seinen*ihren Wohnsitz hat, dessen Staatsbürger*in er*sie ist oder in dem ihm*ihr eine Lizenz ausgestellt wurde;</w:t>
      </w:r>
    </w:p>
    <w:p w:rsidR="00810D5A" w:rsidRPr="00552CF7" w:rsidRDefault="00810D5A" w:rsidP="009D598F">
      <w:pPr>
        <w:numPr>
          <w:ilvl w:val="4"/>
          <w:numId w:val="15"/>
        </w:numPr>
        <w:spacing w:before="200"/>
        <w:jc w:val="both"/>
      </w:pPr>
      <w:r w:rsidRPr="00552CF7">
        <w:t xml:space="preserve">das Internationale Olympische Komitee oder das Internationale </w:t>
      </w:r>
      <w:proofErr w:type="spellStart"/>
      <w:r w:rsidRPr="00552CF7">
        <w:t>Paralympische</w:t>
      </w:r>
      <w:proofErr w:type="spellEnd"/>
      <w:r w:rsidRPr="00552CF7">
        <w:t xml:space="preserve"> Komitee, wenn die Entscheidung Auswirkungen auf die Olympischen oder </w:t>
      </w:r>
      <w:proofErr w:type="spellStart"/>
      <w:r w:rsidRPr="00552CF7">
        <w:t>Paralympischen</w:t>
      </w:r>
      <w:proofErr w:type="spellEnd"/>
      <w:r w:rsidRPr="00552CF7">
        <w:t xml:space="preserve"> Spiele haben könnte, einschließlich Entscheidungen, die das Recht zur Teilnahme an Olympischen oder </w:t>
      </w:r>
      <w:proofErr w:type="spellStart"/>
      <w:r w:rsidRPr="00552CF7">
        <w:t>Paralympischen</w:t>
      </w:r>
      <w:proofErr w:type="spellEnd"/>
      <w:r w:rsidRPr="00552CF7">
        <w:t xml:space="preserve"> Spielen betreffen;</w:t>
      </w:r>
    </w:p>
    <w:p w:rsidR="00810D5A" w:rsidRPr="00552CF7" w:rsidRDefault="00810D5A" w:rsidP="009D598F">
      <w:pPr>
        <w:numPr>
          <w:ilvl w:val="4"/>
          <w:numId w:val="15"/>
        </w:numPr>
        <w:spacing w:before="200"/>
        <w:jc w:val="both"/>
        <w:rPr>
          <w:lang w:val="en-US"/>
        </w:rPr>
      </w:pPr>
      <w:proofErr w:type="gramStart"/>
      <w:r w:rsidRPr="00552CF7">
        <w:rPr>
          <w:lang w:val="en-US"/>
        </w:rPr>
        <w:t>die</w:t>
      </w:r>
      <w:proofErr w:type="gramEnd"/>
      <w:r w:rsidRPr="00552CF7">
        <w:rPr>
          <w:lang w:val="en-US"/>
        </w:rPr>
        <w:t xml:space="preserve"> </w:t>
      </w:r>
      <w:r w:rsidRPr="00552CF7">
        <w:rPr>
          <w:i/>
          <w:lang w:val="en-US"/>
        </w:rPr>
        <w:t>WADA</w:t>
      </w:r>
      <w:r w:rsidRPr="00552CF7">
        <w:rPr>
          <w:lang w:val="en-US"/>
        </w:rPr>
        <w:t>.</w:t>
      </w:r>
    </w:p>
    <w:p w:rsidR="00810D5A" w:rsidRPr="00552CF7" w:rsidRDefault="00810D5A" w:rsidP="009D598F">
      <w:pPr>
        <w:numPr>
          <w:ilvl w:val="3"/>
          <w:numId w:val="15"/>
        </w:numPr>
        <w:spacing w:before="200"/>
        <w:jc w:val="both"/>
      </w:pPr>
      <w:r w:rsidRPr="00552CF7">
        <w:t xml:space="preserve">Rechtsbehelfe im Zusammenhang mit anderen </w:t>
      </w:r>
      <w:r w:rsidRPr="00552CF7">
        <w:rPr>
          <w:i/>
        </w:rPr>
        <w:t xml:space="preserve">Athleten*innen </w:t>
      </w:r>
      <w:r w:rsidRPr="00552CF7">
        <w:t xml:space="preserve">und anderen </w:t>
      </w:r>
      <w:r w:rsidRPr="00552CF7">
        <w:rPr>
          <w:i/>
        </w:rPr>
        <w:t>Personen</w:t>
      </w:r>
    </w:p>
    <w:p w:rsidR="00810D5A" w:rsidRPr="00552CF7" w:rsidRDefault="00810D5A" w:rsidP="003661E9">
      <w:pPr>
        <w:spacing w:before="200"/>
        <w:ind w:left="2986"/>
        <w:jc w:val="both"/>
      </w:pPr>
      <w:r w:rsidRPr="00552CF7">
        <w:t xml:space="preserve">In Fällen des Artikels 13.2.2 sind folgende Parteien berechtigt, bei </w:t>
      </w:r>
      <w:r w:rsidR="00522B15">
        <w:t xml:space="preserve">dem zuständigen Schiedsgericht im Sinne der §§ 1025 ff. ZPO als Rechtsmittelinstanz oder </w:t>
      </w:r>
      <w:r w:rsidRPr="00552CF7">
        <w:t xml:space="preserve">dem </w:t>
      </w:r>
      <w:r w:rsidRPr="00552CF7">
        <w:rPr>
          <w:i/>
        </w:rPr>
        <w:t xml:space="preserve">CAS </w:t>
      </w:r>
      <w:r w:rsidRPr="00552CF7">
        <w:t>Rechtsbehelf einzulegen:</w:t>
      </w:r>
    </w:p>
    <w:p w:rsidR="00810D5A" w:rsidRPr="00552CF7" w:rsidRDefault="00810D5A" w:rsidP="009D598F">
      <w:pPr>
        <w:numPr>
          <w:ilvl w:val="4"/>
          <w:numId w:val="15"/>
        </w:numPr>
        <w:spacing w:before="200"/>
        <w:jc w:val="both"/>
      </w:pPr>
      <w:r w:rsidRPr="00552CF7">
        <w:t xml:space="preserve">Der*die </w:t>
      </w:r>
      <w:r w:rsidRPr="00552CF7">
        <w:rPr>
          <w:i/>
        </w:rPr>
        <w:t xml:space="preserve">Athlet*in </w:t>
      </w:r>
      <w:r w:rsidRPr="00552CF7">
        <w:t xml:space="preserve">oder die andere </w:t>
      </w:r>
      <w:r w:rsidRPr="00552CF7">
        <w:rPr>
          <w:i/>
        </w:rPr>
        <w:t>Person</w:t>
      </w:r>
      <w:r w:rsidRPr="00552CF7">
        <w:t>, gegen den*die sich die Entscheidung richtet, gegen die der Rechtsbehelf eingelegt wird;</w:t>
      </w:r>
    </w:p>
    <w:p w:rsidR="00810D5A" w:rsidRPr="00552CF7" w:rsidRDefault="00810D5A" w:rsidP="009D598F">
      <w:pPr>
        <w:numPr>
          <w:ilvl w:val="4"/>
          <w:numId w:val="15"/>
        </w:numPr>
        <w:spacing w:before="200"/>
        <w:jc w:val="both"/>
      </w:pPr>
      <w:r w:rsidRPr="00552CF7">
        <w:t>die andere Partei des Verfahrens, in dem die Entscheidung e</w:t>
      </w:r>
      <w:r w:rsidRPr="00552CF7">
        <w:t>r</w:t>
      </w:r>
      <w:r w:rsidRPr="00552CF7">
        <w:t>gangen ist;</w:t>
      </w:r>
    </w:p>
    <w:p w:rsidR="00810D5A" w:rsidRPr="003661E9" w:rsidRDefault="00810D5A" w:rsidP="009D598F">
      <w:pPr>
        <w:numPr>
          <w:ilvl w:val="4"/>
          <w:numId w:val="15"/>
        </w:numPr>
        <w:spacing w:before="200"/>
        <w:jc w:val="both"/>
        <w:rPr>
          <w:lang w:val="en-US"/>
        </w:rPr>
      </w:pPr>
      <w:r w:rsidRPr="00552CF7">
        <w:rPr>
          <w:lang w:val="en-US"/>
        </w:rPr>
        <w:t xml:space="preserve">der </w:t>
      </w:r>
      <w:r w:rsidRPr="00522B15">
        <w:rPr>
          <w:b/>
          <w:highlight w:val="yellow"/>
        </w:rPr>
        <w:t>[</w:t>
      </w:r>
      <w:r w:rsidRPr="00522B15">
        <w:rPr>
          <w:b/>
          <w:i/>
          <w:highlight w:val="yellow"/>
        </w:rPr>
        <w:t>Internationale Sportfachverband</w:t>
      </w:r>
      <w:r w:rsidRPr="00522B15">
        <w:rPr>
          <w:b/>
          <w:highlight w:val="yellow"/>
        </w:rPr>
        <w:t>]</w:t>
      </w:r>
      <w:r w:rsidRPr="00552CF7">
        <w:rPr>
          <w:lang w:val="en-US"/>
        </w:rPr>
        <w:t>;</w:t>
      </w:r>
    </w:p>
    <w:p w:rsidR="00810D5A" w:rsidRPr="00552CF7" w:rsidRDefault="00810D5A" w:rsidP="009D598F">
      <w:pPr>
        <w:numPr>
          <w:ilvl w:val="4"/>
          <w:numId w:val="15"/>
        </w:numPr>
        <w:spacing w:before="200"/>
        <w:jc w:val="both"/>
      </w:pPr>
      <w:r w:rsidRPr="00552CF7">
        <w:t xml:space="preserve">die </w:t>
      </w:r>
      <w:r w:rsidRPr="00552CF7">
        <w:rPr>
          <w:i/>
        </w:rPr>
        <w:t xml:space="preserve">NADA </w:t>
      </w:r>
      <w:r w:rsidRPr="00552CF7">
        <w:t xml:space="preserve">und falls abweichend die </w:t>
      </w:r>
      <w:r w:rsidRPr="00552CF7">
        <w:rPr>
          <w:i/>
        </w:rPr>
        <w:t xml:space="preserve">Nationale Anti-Doping-Organisation </w:t>
      </w:r>
      <w:r w:rsidRPr="00552CF7">
        <w:t xml:space="preserve">des Landes, in dem der*die </w:t>
      </w:r>
      <w:r w:rsidRPr="00552CF7">
        <w:rPr>
          <w:i/>
        </w:rPr>
        <w:t xml:space="preserve">Athlet*in </w:t>
      </w:r>
      <w:r w:rsidRPr="00552CF7">
        <w:t>seinen*ihren Wohnsitz hat, dessen Staatsbürger*in er*sie ist oder in dem ihm*ihr eine Lizenz ausgestellt wurde;</w:t>
      </w:r>
    </w:p>
    <w:p w:rsidR="00810D5A" w:rsidRPr="00552CF7" w:rsidRDefault="00810D5A" w:rsidP="009D598F">
      <w:pPr>
        <w:numPr>
          <w:ilvl w:val="4"/>
          <w:numId w:val="15"/>
        </w:numPr>
        <w:spacing w:before="200"/>
        <w:jc w:val="both"/>
      </w:pPr>
      <w:r w:rsidRPr="00552CF7">
        <w:t xml:space="preserve">das Internationale Olympische Komitee oder das Internationale </w:t>
      </w:r>
      <w:proofErr w:type="spellStart"/>
      <w:r w:rsidRPr="00552CF7">
        <w:t>Paralympische</w:t>
      </w:r>
      <w:proofErr w:type="spellEnd"/>
      <w:r w:rsidRPr="00552CF7">
        <w:t xml:space="preserve"> Komitee, wenn die Entscheidung Auswirkungen auf die Olympischen oder </w:t>
      </w:r>
      <w:proofErr w:type="spellStart"/>
      <w:r w:rsidRPr="00552CF7">
        <w:t>Paralympischen</w:t>
      </w:r>
      <w:proofErr w:type="spellEnd"/>
      <w:r w:rsidRPr="00552CF7">
        <w:t xml:space="preserve"> Spiele haben könnte, einschließlich Entscheidungen, die das Recht zur Teilnahme an Olympischen oder </w:t>
      </w:r>
      <w:proofErr w:type="spellStart"/>
      <w:r w:rsidRPr="00552CF7">
        <w:t>Paralympischen</w:t>
      </w:r>
      <w:proofErr w:type="spellEnd"/>
      <w:r w:rsidRPr="00552CF7">
        <w:t xml:space="preserve"> Spielen betreffen;</w:t>
      </w:r>
    </w:p>
    <w:p w:rsidR="00810D5A" w:rsidRPr="003661E9" w:rsidRDefault="00810D5A" w:rsidP="009D598F">
      <w:pPr>
        <w:numPr>
          <w:ilvl w:val="4"/>
          <w:numId w:val="15"/>
        </w:numPr>
        <w:spacing w:before="200"/>
        <w:jc w:val="both"/>
        <w:rPr>
          <w:lang w:val="en-US"/>
        </w:rPr>
      </w:pPr>
      <w:proofErr w:type="gramStart"/>
      <w:r w:rsidRPr="00552CF7">
        <w:rPr>
          <w:lang w:val="en-US"/>
        </w:rPr>
        <w:t>die</w:t>
      </w:r>
      <w:proofErr w:type="gramEnd"/>
      <w:r w:rsidRPr="00552CF7">
        <w:rPr>
          <w:lang w:val="en-US"/>
        </w:rPr>
        <w:t xml:space="preserve"> </w:t>
      </w:r>
      <w:r w:rsidRPr="00552CF7">
        <w:rPr>
          <w:i/>
          <w:lang w:val="en-US"/>
        </w:rPr>
        <w:t>WADA</w:t>
      </w:r>
      <w:r w:rsidRPr="00552CF7">
        <w:rPr>
          <w:lang w:val="en-US"/>
        </w:rPr>
        <w:t>.</w:t>
      </w:r>
    </w:p>
    <w:p w:rsidR="00810D5A" w:rsidRPr="00552CF7" w:rsidRDefault="00810D5A" w:rsidP="003661E9">
      <w:pPr>
        <w:spacing w:before="200"/>
        <w:ind w:left="2986"/>
        <w:jc w:val="both"/>
      </w:pPr>
      <w:r w:rsidRPr="00552CF7">
        <w:t xml:space="preserve">In den Fällen von Artikel 13.2.2 sind die </w:t>
      </w:r>
      <w:r w:rsidRPr="00552CF7">
        <w:rPr>
          <w:i/>
        </w:rPr>
        <w:t>WADA</w:t>
      </w:r>
      <w:r w:rsidRPr="00552CF7">
        <w:t xml:space="preserve">, das Internationale Olympische Komitee, das Internationale </w:t>
      </w:r>
      <w:proofErr w:type="spellStart"/>
      <w:r w:rsidRPr="00552CF7">
        <w:t>Paralympische</w:t>
      </w:r>
      <w:proofErr w:type="spellEnd"/>
      <w:r w:rsidRPr="00552CF7">
        <w:t xml:space="preserve"> Komitee, die </w:t>
      </w:r>
      <w:r w:rsidRPr="00552CF7">
        <w:rPr>
          <w:i/>
        </w:rPr>
        <w:t xml:space="preserve">NADA </w:t>
      </w:r>
      <w:r w:rsidRPr="00552CF7">
        <w:t xml:space="preserve">und der </w:t>
      </w:r>
      <w:r w:rsidRPr="00522B15">
        <w:rPr>
          <w:b/>
          <w:highlight w:val="yellow"/>
        </w:rPr>
        <w:t>[</w:t>
      </w:r>
      <w:r w:rsidRPr="00522B15">
        <w:rPr>
          <w:b/>
          <w:i/>
          <w:highlight w:val="yellow"/>
        </w:rPr>
        <w:t>Internationale Sportfachverband</w:t>
      </w:r>
      <w:r w:rsidRPr="00522B15">
        <w:rPr>
          <w:b/>
          <w:highlight w:val="yellow"/>
        </w:rPr>
        <w:t>]</w:t>
      </w:r>
      <w:r w:rsidRPr="00552CF7">
        <w:rPr>
          <w:i/>
        </w:rPr>
        <w:t xml:space="preserve"> </w:t>
      </w:r>
      <w:r w:rsidRPr="00552CF7">
        <w:t xml:space="preserve">auch dazu </w:t>
      </w:r>
      <w:r w:rsidRPr="00552CF7">
        <w:lastRenderedPageBreak/>
        <w:t xml:space="preserve">berechtigt, Rechtsbehelfe vor dem </w:t>
      </w:r>
      <w:r w:rsidRPr="00552CF7">
        <w:rPr>
          <w:i/>
        </w:rPr>
        <w:t xml:space="preserve">CAS </w:t>
      </w:r>
      <w:r w:rsidRPr="00552CF7">
        <w:t xml:space="preserve">einzulegen. Jede Partei, die einen Rechtsbehelf einlegt, hat Anspruch auf Unterstützung durch den </w:t>
      </w:r>
      <w:r w:rsidRPr="00552CF7">
        <w:rPr>
          <w:i/>
        </w:rPr>
        <w:t>CAS</w:t>
      </w:r>
      <w:r w:rsidRPr="00552CF7">
        <w:t xml:space="preserve">, um alle notwendigen Informationen von der für das </w:t>
      </w:r>
      <w:r w:rsidRPr="00552CF7">
        <w:rPr>
          <w:i/>
        </w:rPr>
        <w:t>E</w:t>
      </w:r>
      <w:r w:rsidRPr="00552CF7">
        <w:rPr>
          <w:i/>
        </w:rPr>
        <w:t>r</w:t>
      </w:r>
      <w:r w:rsidRPr="00552CF7">
        <w:rPr>
          <w:i/>
        </w:rPr>
        <w:t xml:space="preserve">gebnismanagement-/Disziplinarverfahren </w:t>
      </w:r>
      <w:r w:rsidRPr="00552CF7">
        <w:t xml:space="preserve">zuständigen </w:t>
      </w:r>
      <w:r w:rsidR="003661E9">
        <w:rPr>
          <w:i/>
        </w:rPr>
        <w:t>Anti-</w:t>
      </w:r>
      <w:r w:rsidRPr="00552CF7">
        <w:rPr>
          <w:i/>
        </w:rPr>
        <w:t xml:space="preserve">Doping-Organisation </w:t>
      </w:r>
      <w:r w:rsidRPr="00552CF7">
        <w:t xml:space="preserve">zu erhalten; die Informationen sind zur Verfügung zu stellen, wenn der </w:t>
      </w:r>
      <w:r w:rsidRPr="00552CF7">
        <w:rPr>
          <w:i/>
        </w:rPr>
        <w:t xml:space="preserve">CAS </w:t>
      </w:r>
      <w:r w:rsidRPr="00552CF7">
        <w:t>dies anordnet.</w:t>
      </w:r>
    </w:p>
    <w:p w:rsidR="00810D5A" w:rsidRPr="003661E9" w:rsidRDefault="00810D5A" w:rsidP="009D598F">
      <w:pPr>
        <w:numPr>
          <w:ilvl w:val="3"/>
          <w:numId w:val="15"/>
        </w:numPr>
        <w:spacing w:before="200"/>
        <w:jc w:val="both"/>
        <w:rPr>
          <w:lang w:val="en-US"/>
        </w:rPr>
      </w:pPr>
      <w:proofErr w:type="spellStart"/>
      <w:r w:rsidRPr="00552CF7">
        <w:rPr>
          <w:lang w:val="en-US"/>
        </w:rPr>
        <w:t>Mitteilungspflicht</w:t>
      </w:r>
      <w:proofErr w:type="spellEnd"/>
    </w:p>
    <w:p w:rsidR="00810D5A" w:rsidRPr="00552CF7" w:rsidRDefault="00810D5A" w:rsidP="003661E9">
      <w:pPr>
        <w:spacing w:before="200"/>
        <w:ind w:left="2987"/>
        <w:jc w:val="both"/>
      </w:pPr>
      <w:r w:rsidRPr="00552CF7">
        <w:t xml:space="preserve">Alle Parteien eines Rechtsbehelfsverfahrens beim </w:t>
      </w:r>
      <w:r w:rsidRPr="00552CF7">
        <w:rPr>
          <w:i/>
        </w:rPr>
        <w:t xml:space="preserve">CAS </w:t>
      </w:r>
      <w:r w:rsidRPr="00552CF7">
        <w:t>stellen s</w:t>
      </w:r>
      <w:r w:rsidRPr="00552CF7">
        <w:t>i</w:t>
      </w:r>
      <w:r w:rsidRPr="00552CF7">
        <w:t xml:space="preserve">cher, dass die </w:t>
      </w:r>
      <w:r w:rsidRPr="00552CF7">
        <w:rPr>
          <w:i/>
        </w:rPr>
        <w:t xml:space="preserve">WADA </w:t>
      </w:r>
      <w:r w:rsidRPr="00552CF7">
        <w:t>und alle anderen, zur Einlegung eines Recht</w:t>
      </w:r>
      <w:r w:rsidRPr="00552CF7">
        <w:t>s</w:t>
      </w:r>
      <w:r w:rsidRPr="00552CF7">
        <w:t>behelfs befugten Parteien rechtzeitig von der M</w:t>
      </w:r>
      <w:r w:rsidR="00BB1B2B" w:rsidRPr="00552CF7">
        <w:t>öglichkeit, Recht</w:t>
      </w:r>
      <w:r w:rsidR="00BB1B2B" w:rsidRPr="00552CF7">
        <w:t>s</w:t>
      </w:r>
      <w:r w:rsidR="00BB1B2B" w:rsidRPr="00552CF7">
        <w:t>behelf einzu</w:t>
      </w:r>
      <w:r w:rsidRPr="00552CF7">
        <w:t>legen, in Kenntnis gesetzt wurden.</w:t>
      </w:r>
    </w:p>
    <w:p w:rsidR="00810D5A" w:rsidRPr="00552CF7" w:rsidRDefault="00810D5A" w:rsidP="009D598F">
      <w:pPr>
        <w:numPr>
          <w:ilvl w:val="3"/>
          <w:numId w:val="15"/>
        </w:numPr>
        <w:spacing w:before="200"/>
        <w:jc w:val="both"/>
        <w:rPr>
          <w:i/>
        </w:rPr>
      </w:pPr>
      <w:r w:rsidRPr="00552CF7">
        <w:t xml:space="preserve">Rechtsbehelfsfrist für alle Parteien außer der </w:t>
      </w:r>
      <w:r w:rsidRPr="00552CF7">
        <w:rPr>
          <w:i/>
        </w:rPr>
        <w:t>WADA</w:t>
      </w:r>
    </w:p>
    <w:p w:rsidR="00810D5A" w:rsidRPr="00552CF7" w:rsidRDefault="00810D5A" w:rsidP="003661E9">
      <w:pPr>
        <w:spacing w:before="200"/>
        <w:ind w:left="2987"/>
        <w:jc w:val="both"/>
      </w:pPr>
      <w:r w:rsidRPr="00552CF7">
        <w:t xml:space="preserve">Für alle Parteien außer der </w:t>
      </w:r>
      <w:r w:rsidRPr="00552CF7">
        <w:rPr>
          <w:i/>
        </w:rPr>
        <w:t xml:space="preserve">WADA </w:t>
      </w:r>
      <w:r w:rsidRPr="00552CF7">
        <w:t xml:space="preserve">gilt für das Einlegen eines Rechtsbehelfs die Frist, die in den anwendbaren Regeln der für das </w:t>
      </w:r>
      <w:r w:rsidR="003661E9">
        <w:rPr>
          <w:i/>
        </w:rPr>
        <w:t>Ergebnismanagement-/</w:t>
      </w:r>
      <w:r w:rsidRPr="00552CF7">
        <w:rPr>
          <w:i/>
        </w:rPr>
        <w:t xml:space="preserve">Disziplinarverfahren </w:t>
      </w:r>
      <w:r w:rsidRPr="00552CF7">
        <w:t xml:space="preserve">zuständigen </w:t>
      </w:r>
      <w:r w:rsidR="003661E9">
        <w:rPr>
          <w:i/>
        </w:rPr>
        <w:t>Anti-Doping-Orga</w:t>
      </w:r>
      <w:r w:rsidRPr="00552CF7">
        <w:rPr>
          <w:i/>
        </w:rPr>
        <w:t xml:space="preserve">nisation </w:t>
      </w:r>
      <w:r w:rsidRPr="00552CF7">
        <w:t>festgelegt ist.</w:t>
      </w:r>
    </w:p>
    <w:p w:rsidR="00810D5A" w:rsidRPr="00552CF7" w:rsidRDefault="00810D5A" w:rsidP="009D598F">
      <w:pPr>
        <w:numPr>
          <w:ilvl w:val="3"/>
          <w:numId w:val="15"/>
        </w:numPr>
        <w:spacing w:before="200"/>
        <w:jc w:val="both"/>
        <w:rPr>
          <w:i/>
          <w:lang w:val="en-US"/>
        </w:rPr>
      </w:pPr>
      <w:proofErr w:type="spellStart"/>
      <w:r w:rsidRPr="00552CF7">
        <w:rPr>
          <w:lang w:val="en-US"/>
        </w:rPr>
        <w:t>Rechtsbehelfsfrist</w:t>
      </w:r>
      <w:proofErr w:type="spellEnd"/>
      <w:r w:rsidRPr="00552CF7">
        <w:rPr>
          <w:lang w:val="en-US"/>
        </w:rPr>
        <w:t xml:space="preserve"> der </w:t>
      </w:r>
      <w:r w:rsidRPr="00552CF7">
        <w:rPr>
          <w:i/>
          <w:lang w:val="en-US"/>
        </w:rPr>
        <w:t>WADA</w:t>
      </w:r>
    </w:p>
    <w:p w:rsidR="00810D5A" w:rsidRPr="00552CF7" w:rsidRDefault="00810D5A" w:rsidP="003661E9">
      <w:pPr>
        <w:spacing w:before="200"/>
        <w:ind w:left="2986"/>
        <w:jc w:val="both"/>
      </w:pPr>
      <w:r w:rsidRPr="00552CF7">
        <w:t xml:space="preserve">Die Frist für das Einlegen eines Rechtsbehelfs der </w:t>
      </w:r>
      <w:r w:rsidRPr="00552CF7">
        <w:rPr>
          <w:i/>
        </w:rPr>
        <w:t xml:space="preserve">WADA </w:t>
      </w:r>
      <w:r w:rsidRPr="00552CF7">
        <w:t>beträgt, je nachdem, welches Ereignis später eintritt:</w:t>
      </w:r>
    </w:p>
    <w:p w:rsidR="00810D5A" w:rsidRPr="00552CF7" w:rsidRDefault="00810D5A" w:rsidP="009D598F">
      <w:pPr>
        <w:numPr>
          <w:ilvl w:val="4"/>
          <w:numId w:val="15"/>
        </w:numPr>
        <w:spacing w:before="200"/>
        <w:jc w:val="both"/>
      </w:pPr>
      <w:r w:rsidRPr="00552CF7">
        <w:t>Einundzwanzig (21) Tage ab dem letzten Tag, an dem eine and</w:t>
      </w:r>
      <w:r w:rsidRPr="00552CF7">
        <w:t>e</w:t>
      </w:r>
      <w:r w:rsidRPr="00552CF7">
        <w:t>re zur Einlegung eines Rechtsbehelfs berechtigte Partei einen Rechtsbehelf hätte einlegen können, oder</w:t>
      </w:r>
      <w:r w:rsidR="00CD24B5" w:rsidRPr="00552CF7">
        <w:t xml:space="preserve"> </w:t>
      </w:r>
    </w:p>
    <w:p w:rsidR="00810D5A" w:rsidRPr="00552CF7" w:rsidRDefault="00810D5A" w:rsidP="009D598F">
      <w:pPr>
        <w:numPr>
          <w:ilvl w:val="4"/>
          <w:numId w:val="15"/>
        </w:numPr>
        <w:spacing w:before="200"/>
        <w:jc w:val="both"/>
      </w:pPr>
      <w:r w:rsidRPr="00552CF7">
        <w:t xml:space="preserve">Einundzwanzig (21) Tage, nachdem die </w:t>
      </w:r>
      <w:r w:rsidRPr="00552CF7">
        <w:rPr>
          <w:i/>
        </w:rPr>
        <w:t xml:space="preserve">WADA </w:t>
      </w:r>
      <w:r w:rsidRPr="00552CF7">
        <w:t>die vollständige Akte zu der Entscheidung erhalten hat.</w:t>
      </w:r>
    </w:p>
    <w:p w:rsidR="00810D5A" w:rsidRPr="003661E9" w:rsidRDefault="00810D5A" w:rsidP="009D598F">
      <w:pPr>
        <w:numPr>
          <w:ilvl w:val="3"/>
          <w:numId w:val="15"/>
        </w:numPr>
        <w:spacing w:before="200"/>
        <w:jc w:val="both"/>
        <w:rPr>
          <w:i/>
        </w:rPr>
      </w:pPr>
      <w:r w:rsidRPr="00552CF7">
        <w:t xml:space="preserve">Rechtsbehelf gegen die Verhängung einer </w:t>
      </w:r>
      <w:r w:rsidRPr="00552CF7">
        <w:rPr>
          <w:i/>
        </w:rPr>
        <w:t>Vorläufigen Suspendi</w:t>
      </w:r>
      <w:r w:rsidRPr="00552CF7">
        <w:rPr>
          <w:i/>
        </w:rPr>
        <w:t>e</w:t>
      </w:r>
      <w:r w:rsidRPr="00552CF7">
        <w:rPr>
          <w:i/>
        </w:rPr>
        <w:t>rung</w:t>
      </w:r>
    </w:p>
    <w:p w:rsidR="00810D5A" w:rsidRPr="00552CF7" w:rsidRDefault="00810D5A" w:rsidP="003661E9">
      <w:pPr>
        <w:spacing w:before="200"/>
        <w:ind w:left="2987"/>
        <w:jc w:val="both"/>
      </w:pPr>
      <w:r w:rsidRPr="00552CF7">
        <w:t xml:space="preserve">Ungeachtet sonstiger Bestimmungen des </w:t>
      </w:r>
      <w:r w:rsidRPr="00552CF7">
        <w:rPr>
          <w:i/>
        </w:rPr>
        <w:t xml:space="preserve">WADC/NADC </w:t>
      </w:r>
      <w:r w:rsidRPr="00552CF7">
        <w:t xml:space="preserve">kann ein Rechtsbehelf gegen die Verhängung einer </w:t>
      </w:r>
      <w:r w:rsidRPr="00552CF7">
        <w:rPr>
          <w:i/>
        </w:rPr>
        <w:t>Vorläufigen Suspendi</w:t>
      </w:r>
      <w:r w:rsidRPr="00552CF7">
        <w:rPr>
          <w:i/>
        </w:rPr>
        <w:t>e</w:t>
      </w:r>
      <w:r w:rsidRPr="00552CF7">
        <w:rPr>
          <w:i/>
        </w:rPr>
        <w:t xml:space="preserve">rung </w:t>
      </w:r>
      <w:r w:rsidRPr="00552CF7">
        <w:t xml:space="preserve">nur von dem*der </w:t>
      </w:r>
      <w:r w:rsidRPr="00552CF7">
        <w:rPr>
          <w:i/>
        </w:rPr>
        <w:t xml:space="preserve">Athleten*in </w:t>
      </w:r>
      <w:r w:rsidRPr="00552CF7">
        <w:t xml:space="preserve">oder der anderen </w:t>
      </w:r>
      <w:r w:rsidRPr="00552CF7">
        <w:rPr>
          <w:i/>
        </w:rPr>
        <w:t xml:space="preserve">Person </w:t>
      </w:r>
      <w:r w:rsidRPr="00552CF7">
        <w:t>eing</w:t>
      </w:r>
      <w:r w:rsidRPr="00552CF7">
        <w:t>e</w:t>
      </w:r>
      <w:r w:rsidRPr="00552CF7">
        <w:t xml:space="preserve">legt werden, gegen den*die die </w:t>
      </w:r>
      <w:r w:rsidRPr="00552CF7">
        <w:rPr>
          <w:i/>
        </w:rPr>
        <w:t xml:space="preserve">Vorläufige Suspendierung </w:t>
      </w:r>
      <w:r w:rsidRPr="00552CF7">
        <w:t>verhängt wurde.</w:t>
      </w:r>
    </w:p>
    <w:p w:rsidR="00810D5A" w:rsidRPr="003661E9" w:rsidRDefault="00810D5A" w:rsidP="003661E9">
      <w:pPr>
        <w:spacing w:before="200"/>
        <w:jc w:val="both"/>
      </w:pPr>
      <w:r w:rsidRPr="00552CF7">
        <w:t xml:space="preserve">[Kommentar zu Artikel 13.2.3: Unabhängig von den Regeln des </w:t>
      </w:r>
      <w:r w:rsidRPr="00552CF7">
        <w:rPr>
          <w:i/>
        </w:rPr>
        <w:t xml:space="preserve">CAS </w:t>
      </w:r>
      <w:r w:rsidRPr="00552CF7">
        <w:t>oder Artikel 13.2.3 beginnt die Rechtsbehelfsfrist einer Partei erst mit Zugang der Entscheidung. Somit kann die Rechtsbehelfsb</w:t>
      </w:r>
      <w:r w:rsidRPr="00552CF7">
        <w:t>e</w:t>
      </w:r>
      <w:r w:rsidRPr="00552CF7">
        <w:t>fugnis einer Partei nicht ablaufen, wenn ihr die Entscheidung nicht z</w:t>
      </w:r>
      <w:r w:rsidR="003661E9">
        <w:t>ugegangen ist.]</w:t>
      </w:r>
    </w:p>
    <w:p w:rsidR="00810D5A" w:rsidRPr="003661E9" w:rsidRDefault="00810D5A" w:rsidP="003661E9">
      <w:pPr>
        <w:pStyle w:val="Listenabsatz"/>
        <w:numPr>
          <w:ilvl w:val="2"/>
          <w:numId w:val="15"/>
        </w:numPr>
        <w:spacing w:before="200" w:after="200" w:line="276" w:lineRule="auto"/>
        <w:rPr>
          <w:rFonts w:ascii="Calibri" w:hAnsi="Calibri"/>
          <w:lang w:val="de-DE"/>
        </w:rPr>
      </w:pPr>
      <w:r w:rsidRPr="003661E9">
        <w:rPr>
          <w:rFonts w:ascii="Calibri" w:hAnsi="Calibri"/>
          <w:lang w:val="de-DE"/>
        </w:rPr>
        <w:t>Anschlussberufungen und andere nachfolgende Berufungen</w:t>
      </w:r>
    </w:p>
    <w:p w:rsidR="00810D5A" w:rsidRPr="00552CF7" w:rsidRDefault="00810D5A" w:rsidP="003661E9">
      <w:pPr>
        <w:spacing w:before="200"/>
        <w:ind w:left="2159"/>
        <w:jc w:val="both"/>
      </w:pPr>
      <w:r w:rsidRPr="00552CF7">
        <w:t xml:space="preserve">Anschlussberufungen und andere nachfolgende Berufungen durch Beklagte in Fällen, die vor dem </w:t>
      </w:r>
      <w:r w:rsidRPr="00552CF7">
        <w:rPr>
          <w:i/>
        </w:rPr>
        <w:t xml:space="preserve">CAS </w:t>
      </w:r>
      <w:r w:rsidRPr="00552CF7">
        <w:t>verhandelt werden, sind ausdrücklich zulässig. E</w:t>
      </w:r>
      <w:r w:rsidRPr="00552CF7">
        <w:t>i</w:t>
      </w:r>
      <w:r w:rsidRPr="00552CF7">
        <w:lastRenderedPageBreak/>
        <w:t>ne Anschlussberufung oder nachfolgende Berufung muss spätestens mit der Berufungserwiderung der Partei, die gemäß Artikel 13 befugt ist, Rechtbehelf einzulegen, erfolgen.</w:t>
      </w:r>
    </w:p>
    <w:p w:rsidR="00810D5A" w:rsidRPr="00552CF7" w:rsidRDefault="00810D5A" w:rsidP="009D598F">
      <w:pPr>
        <w:spacing w:before="200"/>
        <w:jc w:val="both"/>
        <w:rPr>
          <w:lang w:val="en-US"/>
        </w:rPr>
      </w:pPr>
      <w:r w:rsidRPr="00552CF7">
        <w:t xml:space="preserve">[Kommentar zu Artikel 13.2.4: Diese Bestimmung ist notwendig, weil die Vorschriften des </w:t>
      </w:r>
      <w:r w:rsidRPr="00552CF7">
        <w:rPr>
          <w:i/>
        </w:rPr>
        <w:t xml:space="preserve">CAS </w:t>
      </w:r>
      <w:r w:rsidRPr="00552CF7">
        <w:t xml:space="preserve">es einem*r </w:t>
      </w:r>
      <w:r w:rsidRPr="00552CF7">
        <w:rPr>
          <w:i/>
        </w:rPr>
        <w:t xml:space="preserve">Athleten*in </w:t>
      </w:r>
      <w:r w:rsidRPr="00552CF7">
        <w:t xml:space="preserve">seit 2011 nicht mehr erlauben, eine Anschlussberufung einzulegen, wenn eine </w:t>
      </w:r>
      <w:r w:rsidRPr="00552CF7">
        <w:rPr>
          <w:i/>
        </w:rPr>
        <w:t xml:space="preserve">Anti-Doping-Organisation </w:t>
      </w:r>
      <w:r w:rsidRPr="00552CF7">
        <w:t xml:space="preserve">eine Entscheidung anficht, nachdem die Frist des*der </w:t>
      </w:r>
      <w:r w:rsidRPr="00552CF7">
        <w:rPr>
          <w:i/>
        </w:rPr>
        <w:t xml:space="preserve">Athleten*in </w:t>
      </w:r>
      <w:r w:rsidRPr="00552CF7">
        <w:t xml:space="preserve">für das Einlegen eines Rechtsbehelfs abgelaufen ist. </w:t>
      </w:r>
      <w:proofErr w:type="spellStart"/>
      <w:r w:rsidRPr="00552CF7">
        <w:rPr>
          <w:lang w:val="en-US"/>
        </w:rPr>
        <w:t>Diese</w:t>
      </w:r>
      <w:proofErr w:type="spellEnd"/>
      <w:r w:rsidRPr="00552CF7">
        <w:rPr>
          <w:lang w:val="en-US"/>
        </w:rPr>
        <w:t xml:space="preserve"> </w:t>
      </w:r>
      <w:proofErr w:type="spellStart"/>
      <w:r w:rsidRPr="00552CF7">
        <w:rPr>
          <w:lang w:val="en-US"/>
        </w:rPr>
        <w:t>Bestimmung</w:t>
      </w:r>
      <w:proofErr w:type="spellEnd"/>
      <w:r w:rsidRPr="00552CF7">
        <w:rPr>
          <w:lang w:val="en-US"/>
        </w:rPr>
        <w:t xml:space="preserve"> </w:t>
      </w:r>
      <w:proofErr w:type="spellStart"/>
      <w:r w:rsidRPr="00552CF7">
        <w:rPr>
          <w:lang w:val="en-US"/>
        </w:rPr>
        <w:t>ermöglicht</w:t>
      </w:r>
      <w:proofErr w:type="spellEnd"/>
      <w:r w:rsidRPr="00552CF7">
        <w:rPr>
          <w:lang w:val="en-US"/>
        </w:rPr>
        <w:t xml:space="preserve"> </w:t>
      </w:r>
      <w:proofErr w:type="spellStart"/>
      <w:proofErr w:type="gramStart"/>
      <w:r w:rsidRPr="00552CF7">
        <w:rPr>
          <w:lang w:val="en-US"/>
        </w:rPr>
        <w:t>allen</w:t>
      </w:r>
      <w:proofErr w:type="spellEnd"/>
      <w:proofErr w:type="gramEnd"/>
      <w:r w:rsidRPr="00552CF7">
        <w:rPr>
          <w:lang w:val="en-US"/>
        </w:rPr>
        <w:t xml:space="preserve"> </w:t>
      </w:r>
      <w:proofErr w:type="spellStart"/>
      <w:r w:rsidRPr="00552CF7">
        <w:rPr>
          <w:lang w:val="en-US"/>
        </w:rPr>
        <w:t>Parteien</w:t>
      </w:r>
      <w:proofErr w:type="spellEnd"/>
      <w:r w:rsidRPr="00552CF7">
        <w:rPr>
          <w:lang w:val="en-US"/>
        </w:rPr>
        <w:t xml:space="preserve"> </w:t>
      </w:r>
      <w:proofErr w:type="spellStart"/>
      <w:r w:rsidRPr="00552CF7">
        <w:rPr>
          <w:lang w:val="en-US"/>
        </w:rPr>
        <w:t>ein</w:t>
      </w:r>
      <w:proofErr w:type="spellEnd"/>
      <w:r w:rsidRPr="00552CF7">
        <w:rPr>
          <w:lang w:val="en-US"/>
        </w:rPr>
        <w:t xml:space="preserve"> </w:t>
      </w:r>
      <w:proofErr w:type="spellStart"/>
      <w:r w:rsidRPr="00552CF7">
        <w:rPr>
          <w:lang w:val="en-US"/>
        </w:rPr>
        <w:t>vo</w:t>
      </w:r>
      <w:r w:rsidRPr="00552CF7">
        <w:rPr>
          <w:lang w:val="en-US"/>
        </w:rPr>
        <w:t>l</w:t>
      </w:r>
      <w:r w:rsidRPr="00552CF7">
        <w:rPr>
          <w:lang w:val="en-US"/>
        </w:rPr>
        <w:t>lumfängliches</w:t>
      </w:r>
      <w:proofErr w:type="spellEnd"/>
      <w:r w:rsidRPr="00552CF7">
        <w:rPr>
          <w:lang w:val="en-US"/>
        </w:rPr>
        <w:t xml:space="preserve"> </w:t>
      </w:r>
      <w:proofErr w:type="spellStart"/>
      <w:r w:rsidRPr="00552CF7">
        <w:rPr>
          <w:lang w:val="en-US"/>
        </w:rPr>
        <w:t>Disziplinarverfahren</w:t>
      </w:r>
      <w:proofErr w:type="spellEnd"/>
      <w:r w:rsidRPr="00552CF7">
        <w:rPr>
          <w:lang w:val="en-US"/>
        </w:rPr>
        <w:t>.]</w:t>
      </w:r>
    </w:p>
    <w:p w:rsidR="00810D5A" w:rsidRPr="003661E9" w:rsidRDefault="00810D5A" w:rsidP="009D598F">
      <w:pPr>
        <w:numPr>
          <w:ilvl w:val="1"/>
          <w:numId w:val="15"/>
        </w:numPr>
        <w:spacing w:before="200"/>
        <w:jc w:val="both"/>
        <w:rPr>
          <w:i/>
          <w:lang w:val="en-US"/>
        </w:rPr>
      </w:pPr>
      <w:proofErr w:type="spellStart"/>
      <w:r w:rsidRPr="00552CF7">
        <w:rPr>
          <w:lang w:val="en-US"/>
        </w:rPr>
        <w:t>Keine</w:t>
      </w:r>
      <w:proofErr w:type="spellEnd"/>
      <w:r w:rsidRPr="00552CF7">
        <w:rPr>
          <w:lang w:val="en-US"/>
        </w:rPr>
        <w:t xml:space="preserve"> </w:t>
      </w:r>
      <w:proofErr w:type="spellStart"/>
      <w:r w:rsidRPr="00552CF7">
        <w:rPr>
          <w:lang w:val="en-US"/>
        </w:rPr>
        <w:t>rechtzeitige</w:t>
      </w:r>
      <w:proofErr w:type="spellEnd"/>
      <w:r w:rsidRPr="00552CF7">
        <w:rPr>
          <w:lang w:val="en-US"/>
        </w:rPr>
        <w:t xml:space="preserve"> </w:t>
      </w:r>
      <w:proofErr w:type="spellStart"/>
      <w:r w:rsidRPr="00552CF7">
        <w:rPr>
          <w:lang w:val="en-US"/>
        </w:rPr>
        <w:t>Entscheidung</w:t>
      </w:r>
      <w:proofErr w:type="spellEnd"/>
      <w:r w:rsidRPr="00552CF7">
        <w:rPr>
          <w:lang w:val="en-US"/>
        </w:rPr>
        <w:t xml:space="preserve"> des </w:t>
      </w:r>
      <w:proofErr w:type="spellStart"/>
      <w:r w:rsidRPr="00552CF7">
        <w:rPr>
          <w:i/>
          <w:lang w:val="en-US"/>
        </w:rPr>
        <w:t>Disziplinarorgans</w:t>
      </w:r>
      <w:proofErr w:type="spellEnd"/>
    </w:p>
    <w:p w:rsidR="00810D5A" w:rsidRPr="00552CF7" w:rsidRDefault="00810D5A" w:rsidP="003661E9">
      <w:pPr>
        <w:spacing w:before="200"/>
        <w:ind w:left="1287"/>
        <w:jc w:val="both"/>
      </w:pPr>
      <w:r w:rsidRPr="00552CF7">
        <w:t xml:space="preserve">Versäumt </w:t>
      </w:r>
      <w:r w:rsidR="00522B15">
        <w:t xml:space="preserve">das </w:t>
      </w:r>
      <w:r w:rsidR="00522B15" w:rsidRPr="004525BB">
        <w:rPr>
          <w:b/>
          <w:highlight w:val="yellow"/>
        </w:rPr>
        <w:t>[</w:t>
      </w:r>
      <w:r w:rsidR="00522B15">
        <w:rPr>
          <w:b/>
          <w:i/>
          <w:highlight w:val="yellow"/>
        </w:rPr>
        <w:t>Disziplinarorgan des N</w:t>
      </w:r>
      <w:r w:rsidR="00522B15" w:rsidRPr="004525BB">
        <w:rPr>
          <w:b/>
          <w:i/>
          <w:highlight w:val="yellow"/>
        </w:rPr>
        <w:t>ationalen Sportfachverbandes</w:t>
      </w:r>
      <w:r w:rsidR="00522B15" w:rsidRPr="004525BB">
        <w:rPr>
          <w:b/>
          <w:highlight w:val="yellow"/>
        </w:rPr>
        <w:t>]</w:t>
      </w:r>
      <w:r w:rsidRPr="00552CF7">
        <w:rPr>
          <w:i/>
        </w:rPr>
        <w:t xml:space="preserve"> </w:t>
      </w:r>
      <w:r w:rsidRPr="00552CF7">
        <w:t>in einem Einze</w:t>
      </w:r>
      <w:r w:rsidRPr="00552CF7">
        <w:t>l</w:t>
      </w:r>
      <w:r w:rsidRPr="00552CF7">
        <w:t xml:space="preserve">fall, innerhalb einer angemessenen, von der </w:t>
      </w:r>
      <w:r w:rsidRPr="00552CF7">
        <w:rPr>
          <w:i/>
        </w:rPr>
        <w:t xml:space="preserve">WADA </w:t>
      </w:r>
      <w:r w:rsidRPr="00552CF7">
        <w:t>festgelegten Frist, eine Entsche</w:t>
      </w:r>
      <w:r w:rsidRPr="00552CF7">
        <w:t>i</w:t>
      </w:r>
      <w:r w:rsidRPr="00552CF7">
        <w:t>dung darüber zu treffen, ob ein Verstoß gegen die Anti-Doping-Bestimmungen bega</w:t>
      </w:r>
      <w:r w:rsidRPr="00552CF7">
        <w:t>n</w:t>
      </w:r>
      <w:r w:rsidRPr="00552CF7">
        <w:t xml:space="preserve">gen wurde, kann die </w:t>
      </w:r>
      <w:r w:rsidRPr="00552CF7">
        <w:rPr>
          <w:i/>
        </w:rPr>
        <w:t xml:space="preserve">WADA </w:t>
      </w:r>
      <w:r w:rsidRPr="00552CF7">
        <w:t xml:space="preserve">Rechtsbehelf unmittelbar beim </w:t>
      </w:r>
      <w:r w:rsidRPr="00552CF7">
        <w:rPr>
          <w:i/>
        </w:rPr>
        <w:t xml:space="preserve">CAS </w:t>
      </w:r>
      <w:r w:rsidRPr="00552CF7">
        <w:t xml:space="preserve">einlegen, so, als ob das </w:t>
      </w:r>
      <w:r w:rsidR="00522B15" w:rsidRPr="004525BB">
        <w:rPr>
          <w:b/>
          <w:highlight w:val="yellow"/>
        </w:rPr>
        <w:t>[</w:t>
      </w:r>
      <w:r w:rsidR="00522B15">
        <w:rPr>
          <w:b/>
          <w:i/>
          <w:highlight w:val="yellow"/>
        </w:rPr>
        <w:t>Disziplinarorgan des N</w:t>
      </w:r>
      <w:r w:rsidR="00522B15" w:rsidRPr="004525BB">
        <w:rPr>
          <w:b/>
          <w:i/>
          <w:highlight w:val="yellow"/>
        </w:rPr>
        <w:t>ationalen Sportfachverbandes</w:t>
      </w:r>
      <w:r w:rsidR="00522B15" w:rsidRPr="004525BB">
        <w:rPr>
          <w:b/>
          <w:highlight w:val="yellow"/>
        </w:rPr>
        <w:t>]</w:t>
      </w:r>
      <w:r w:rsidR="00522B15">
        <w:rPr>
          <w:i/>
        </w:rPr>
        <w:t xml:space="preserve"> </w:t>
      </w:r>
      <w:r w:rsidRPr="00552CF7">
        <w:t xml:space="preserve">entschieden hätte, dass kein Verstoß gegen Anti-Doping-Bestimmungen vorliegt. Stellt der </w:t>
      </w:r>
      <w:r w:rsidRPr="00552CF7">
        <w:rPr>
          <w:i/>
        </w:rPr>
        <w:t xml:space="preserve">CAS </w:t>
      </w:r>
      <w:r w:rsidRPr="00552CF7">
        <w:t>fest, dass ein Ve</w:t>
      </w:r>
      <w:r w:rsidRPr="00552CF7">
        <w:t>r</w:t>
      </w:r>
      <w:r w:rsidRPr="00552CF7">
        <w:t xml:space="preserve">stoß gegen Anti-Doping-Bestimmungen begangen wurde, und dass die </w:t>
      </w:r>
      <w:r w:rsidRPr="00552CF7">
        <w:rPr>
          <w:i/>
        </w:rPr>
        <w:t xml:space="preserve">WADA </w:t>
      </w:r>
      <w:r w:rsidRPr="00552CF7">
        <w:t>ang</w:t>
      </w:r>
      <w:r w:rsidRPr="00552CF7">
        <w:t>e</w:t>
      </w:r>
      <w:r w:rsidRPr="00552CF7">
        <w:t xml:space="preserve">messen gehandelt hat, als sie sich entschied, Rechtsbehelf beim </w:t>
      </w:r>
      <w:r w:rsidRPr="00552CF7">
        <w:rPr>
          <w:i/>
        </w:rPr>
        <w:t xml:space="preserve">CAS </w:t>
      </w:r>
      <w:r w:rsidRPr="00552CF7">
        <w:t>einzulegen, we</w:t>
      </w:r>
      <w:r w:rsidRPr="00552CF7">
        <w:t>r</w:t>
      </w:r>
      <w:r w:rsidRPr="00552CF7">
        <w:t xml:space="preserve">den der </w:t>
      </w:r>
      <w:r w:rsidRPr="00552CF7">
        <w:rPr>
          <w:i/>
        </w:rPr>
        <w:t xml:space="preserve">WADA </w:t>
      </w:r>
      <w:r w:rsidR="00522B15">
        <w:t>ihre durch das Rechts</w:t>
      </w:r>
      <w:r w:rsidRPr="00552CF7">
        <w:t xml:space="preserve">behelfsverfahren entstandenen Kosten sowie Anwaltshonorare von </w:t>
      </w:r>
      <w:r w:rsidRPr="00752B00">
        <w:t xml:space="preserve">der </w:t>
      </w:r>
      <w:r w:rsidRPr="00752B00">
        <w:rPr>
          <w:i/>
        </w:rPr>
        <w:t xml:space="preserve">NADA </w:t>
      </w:r>
      <w:r w:rsidRPr="00752B00">
        <w:t>oder dem</w:t>
      </w:r>
      <w:r w:rsidRPr="00552CF7">
        <w:t xml:space="preserve"> </w:t>
      </w:r>
      <w:r w:rsidRPr="00522B15">
        <w:rPr>
          <w:b/>
          <w:highlight w:val="yellow"/>
        </w:rPr>
        <w:t>[</w:t>
      </w:r>
      <w:r w:rsidRPr="00522B15">
        <w:rPr>
          <w:b/>
          <w:i/>
          <w:highlight w:val="yellow"/>
        </w:rPr>
        <w:t>Nationalen Sportfachverband</w:t>
      </w:r>
      <w:r w:rsidRPr="00522B15">
        <w:rPr>
          <w:b/>
          <w:highlight w:val="yellow"/>
        </w:rPr>
        <w:t>]</w:t>
      </w:r>
      <w:r w:rsidRPr="00552CF7">
        <w:rPr>
          <w:i/>
        </w:rPr>
        <w:t xml:space="preserve"> </w:t>
      </w:r>
      <w:r w:rsidRPr="00552CF7">
        <w:t>zurücke</w:t>
      </w:r>
      <w:r w:rsidRPr="00552CF7">
        <w:t>r</w:t>
      </w:r>
      <w:r w:rsidRPr="00552CF7">
        <w:t>stattet.</w:t>
      </w:r>
    </w:p>
    <w:p w:rsidR="00810D5A" w:rsidRPr="00552CF7" w:rsidRDefault="00810D5A" w:rsidP="009D598F">
      <w:pPr>
        <w:spacing w:before="200"/>
        <w:jc w:val="both"/>
        <w:rPr>
          <w:i/>
        </w:rPr>
      </w:pPr>
      <w:r w:rsidRPr="00552CF7">
        <w:t xml:space="preserve">[Kommentar zu Artikel 13.3: Aufgrund der unterschiedlichen Umstände jeder Untersuchung eines Verstoßes gegen Anti-Doping-Bestimmungen und jedes </w:t>
      </w:r>
      <w:r w:rsidRPr="00552CF7">
        <w:rPr>
          <w:i/>
        </w:rPr>
        <w:t xml:space="preserve">Ergebnismanagement-/Disziplinarverfahrens </w:t>
      </w:r>
      <w:r w:rsidRPr="00552CF7">
        <w:t xml:space="preserve">kann kein fester Zeitraum bestimmt werden, in dem eine </w:t>
      </w:r>
      <w:r w:rsidRPr="00552CF7">
        <w:rPr>
          <w:i/>
        </w:rPr>
        <w:t xml:space="preserve">Anti-Doping-Organisation </w:t>
      </w:r>
      <w:r w:rsidRPr="00552CF7">
        <w:t>eine Entsche</w:t>
      </w:r>
      <w:r w:rsidRPr="00552CF7">
        <w:t>i</w:t>
      </w:r>
      <w:r w:rsidRPr="00552CF7">
        <w:t xml:space="preserve">dung zu treffen hat, bevor die </w:t>
      </w:r>
      <w:r w:rsidRPr="00552CF7">
        <w:rPr>
          <w:i/>
        </w:rPr>
        <w:t xml:space="preserve">WADA </w:t>
      </w:r>
      <w:r w:rsidRPr="00552CF7">
        <w:t xml:space="preserve">eingreifen kann, indem sie direkt Rechtsbehelf beim </w:t>
      </w:r>
      <w:r w:rsidRPr="00552CF7">
        <w:rPr>
          <w:i/>
        </w:rPr>
        <w:t xml:space="preserve">CAS </w:t>
      </w:r>
      <w:r w:rsidRPr="00552CF7">
        <w:t>ei</w:t>
      </w:r>
      <w:r w:rsidRPr="00552CF7">
        <w:t>n</w:t>
      </w:r>
      <w:r w:rsidRPr="00552CF7">
        <w:t xml:space="preserve">legt. Bevor sie eine solche Maßnahme ergreift, tritt die </w:t>
      </w:r>
      <w:r w:rsidRPr="00552CF7">
        <w:rPr>
          <w:i/>
        </w:rPr>
        <w:t xml:space="preserve">WADA </w:t>
      </w:r>
      <w:r w:rsidRPr="00552CF7">
        <w:t xml:space="preserve">jedoch mit der </w:t>
      </w:r>
      <w:r w:rsidRPr="00552CF7">
        <w:rPr>
          <w:i/>
        </w:rPr>
        <w:t xml:space="preserve">Anti-Doping-Organisation </w:t>
      </w:r>
      <w:r w:rsidRPr="00552CF7">
        <w:t>in Verbindung und gibt dieser die Möglichkeit, zu erklären, warum noch keine Entsche</w:t>
      </w:r>
      <w:r w:rsidRPr="00552CF7">
        <w:t>i</w:t>
      </w:r>
      <w:r w:rsidRPr="00552CF7">
        <w:t xml:space="preserve">dung getroffen wurde. Dieser Artikel hindert den </w:t>
      </w:r>
      <w:r w:rsidRPr="00522B15">
        <w:rPr>
          <w:b/>
          <w:highlight w:val="yellow"/>
        </w:rPr>
        <w:t>[</w:t>
      </w:r>
      <w:r w:rsidRPr="00522B15">
        <w:rPr>
          <w:b/>
          <w:i/>
          <w:highlight w:val="yellow"/>
        </w:rPr>
        <w:t>Internationalen Sportfachverband</w:t>
      </w:r>
      <w:r w:rsidRPr="00522B15">
        <w:rPr>
          <w:b/>
          <w:highlight w:val="yellow"/>
        </w:rPr>
        <w:t>]</w:t>
      </w:r>
      <w:r w:rsidRPr="00552CF7">
        <w:rPr>
          <w:i/>
        </w:rPr>
        <w:t xml:space="preserve"> </w:t>
      </w:r>
      <w:r w:rsidRPr="00552CF7">
        <w:t xml:space="preserve">nicht daran, eigene Regeln aufzustellen, die ihm erlauben, sich in Fällen für zuständig zu erklären, in denen das </w:t>
      </w:r>
      <w:r w:rsidRPr="00552CF7">
        <w:rPr>
          <w:i/>
        </w:rPr>
        <w:t>Ergebnismanagemen</w:t>
      </w:r>
      <w:r w:rsidR="00522B15">
        <w:rPr>
          <w:i/>
        </w:rPr>
        <w:t>t</w:t>
      </w:r>
      <w:r w:rsidRPr="00552CF7">
        <w:rPr>
          <w:i/>
        </w:rPr>
        <w:t xml:space="preserve">-/Disziplinarverfahren </w:t>
      </w:r>
      <w:r w:rsidRPr="00552CF7">
        <w:t>des</w:t>
      </w:r>
      <w:r w:rsidR="00CD24B5" w:rsidRPr="00552CF7">
        <w:rPr>
          <w:i/>
        </w:rPr>
        <w:t xml:space="preserve"> </w:t>
      </w:r>
      <w:r w:rsidRPr="00522B15">
        <w:rPr>
          <w:b/>
          <w:highlight w:val="yellow"/>
        </w:rPr>
        <w:t>[</w:t>
      </w:r>
      <w:r w:rsidRPr="00522B15">
        <w:rPr>
          <w:b/>
          <w:i/>
          <w:highlight w:val="yellow"/>
        </w:rPr>
        <w:t>Nationalen Sportfachverbandes</w:t>
      </w:r>
      <w:r w:rsidRPr="00522B15">
        <w:rPr>
          <w:b/>
          <w:highlight w:val="yellow"/>
        </w:rPr>
        <w:t>]</w:t>
      </w:r>
      <w:r w:rsidRPr="00552CF7">
        <w:rPr>
          <w:i/>
        </w:rPr>
        <w:t xml:space="preserve"> </w:t>
      </w:r>
      <w:r w:rsidRPr="00552CF7">
        <w:t>unangemessen verzögert wurde.]</w:t>
      </w:r>
    </w:p>
    <w:p w:rsidR="00810D5A" w:rsidRPr="00552CF7" w:rsidRDefault="00810D5A" w:rsidP="009D598F">
      <w:pPr>
        <w:numPr>
          <w:ilvl w:val="1"/>
          <w:numId w:val="15"/>
        </w:numPr>
        <w:spacing w:before="200"/>
        <w:jc w:val="both"/>
        <w:rPr>
          <w:i/>
          <w:lang w:val="en-US"/>
        </w:rPr>
      </w:pPr>
      <w:proofErr w:type="spellStart"/>
      <w:r w:rsidRPr="00552CF7">
        <w:rPr>
          <w:lang w:val="en-US"/>
        </w:rPr>
        <w:t>Rechtsbehelfe</w:t>
      </w:r>
      <w:proofErr w:type="spellEnd"/>
      <w:r w:rsidRPr="00552CF7">
        <w:rPr>
          <w:lang w:val="en-US"/>
        </w:rPr>
        <w:t xml:space="preserve"> </w:t>
      </w:r>
      <w:proofErr w:type="spellStart"/>
      <w:r w:rsidRPr="00552CF7">
        <w:rPr>
          <w:lang w:val="en-US"/>
        </w:rPr>
        <w:t>bezüglich</w:t>
      </w:r>
      <w:proofErr w:type="spellEnd"/>
      <w:r w:rsidRPr="00552CF7">
        <w:rPr>
          <w:lang w:val="en-US"/>
        </w:rPr>
        <w:t xml:space="preserve"> </w:t>
      </w:r>
      <w:proofErr w:type="spellStart"/>
      <w:r w:rsidRPr="00552CF7">
        <w:rPr>
          <w:i/>
          <w:lang w:val="en-US"/>
        </w:rPr>
        <w:t>Medizinischer</w:t>
      </w:r>
      <w:proofErr w:type="spellEnd"/>
      <w:r w:rsidRPr="00552CF7">
        <w:rPr>
          <w:i/>
          <w:lang w:val="en-US"/>
        </w:rPr>
        <w:t xml:space="preserve"> </w:t>
      </w:r>
      <w:proofErr w:type="spellStart"/>
      <w:r w:rsidRPr="00552CF7">
        <w:rPr>
          <w:i/>
          <w:lang w:val="en-US"/>
        </w:rPr>
        <w:t>Ausnahmegenehmigungen</w:t>
      </w:r>
      <w:proofErr w:type="spellEnd"/>
    </w:p>
    <w:p w:rsidR="00810D5A" w:rsidRPr="00552CF7" w:rsidRDefault="00810D5A" w:rsidP="003D0454">
      <w:pPr>
        <w:spacing w:before="200"/>
        <w:ind w:left="1287" w:firstLine="12"/>
        <w:jc w:val="both"/>
      </w:pPr>
      <w:r w:rsidRPr="00552CF7">
        <w:t xml:space="preserve">Entscheidungen über </w:t>
      </w:r>
      <w:r w:rsidRPr="00552CF7">
        <w:rPr>
          <w:i/>
        </w:rPr>
        <w:t xml:space="preserve">Medizinische Ausnahmegenehmigungen </w:t>
      </w:r>
      <w:r w:rsidRPr="00552CF7">
        <w:t>können wie folgt ang</w:t>
      </w:r>
      <w:r w:rsidRPr="00552CF7">
        <w:t>e</w:t>
      </w:r>
      <w:r w:rsidRPr="00552CF7">
        <w:t>fochten werden:</w:t>
      </w:r>
    </w:p>
    <w:p w:rsidR="00810D5A" w:rsidRPr="00552CF7" w:rsidRDefault="00810D5A" w:rsidP="009D598F">
      <w:pPr>
        <w:numPr>
          <w:ilvl w:val="0"/>
          <w:numId w:val="12"/>
        </w:numPr>
        <w:spacing w:before="200"/>
        <w:jc w:val="both"/>
      </w:pPr>
      <w:r w:rsidRPr="00552CF7">
        <w:t xml:space="preserve">Gegen Entscheidungen der </w:t>
      </w:r>
      <w:r w:rsidRPr="00552CF7">
        <w:rPr>
          <w:i/>
        </w:rPr>
        <w:t xml:space="preserve">NADA </w:t>
      </w:r>
      <w:r w:rsidRPr="00552CF7">
        <w:t xml:space="preserve">über die Ablehnung einer </w:t>
      </w:r>
      <w:r w:rsidRPr="00552CF7">
        <w:rPr>
          <w:i/>
        </w:rPr>
        <w:t xml:space="preserve">Medizinischen Ausnahmegenehmigung </w:t>
      </w:r>
      <w:r w:rsidRPr="00552CF7">
        <w:t xml:space="preserve">können </w:t>
      </w:r>
      <w:r w:rsidRPr="00552CF7">
        <w:rPr>
          <w:i/>
        </w:rPr>
        <w:t xml:space="preserve">Athleten*innen </w:t>
      </w:r>
      <w:r w:rsidRPr="00552CF7">
        <w:t>auf nationaler Ebene Rechtsbehelf ausschließlich bei dem gemäß der einschlägigen Schiedsverei</w:t>
      </w:r>
      <w:r w:rsidRPr="00552CF7">
        <w:t>n</w:t>
      </w:r>
      <w:r w:rsidRPr="00552CF7">
        <w:t>barung zuständigen Schiedsgericht im Sinne der §§ 1025 ff. ZPO einlegen.</w:t>
      </w:r>
    </w:p>
    <w:p w:rsidR="00810D5A" w:rsidRPr="00552CF7" w:rsidRDefault="00810D5A" w:rsidP="009D598F">
      <w:pPr>
        <w:numPr>
          <w:ilvl w:val="0"/>
          <w:numId w:val="12"/>
        </w:numPr>
        <w:spacing w:before="200"/>
        <w:jc w:val="both"/>
      </w:pPr>
      <w:r w:rsidRPr="00552CF7">
        <w:t xml:space="preserve">Gegen Entscheidungen des </w:t>
      </w:r>
      <w:r w:rsidRPr="00522B15">
        <w:rPr>
          <w:b/>
          <w:highlight w:val="yellow"/>
        </w:rPr>
        <w:t>[</w:t>
      </w:r>
      <w:r w:rsidRPr="00522B15">
        <w:rPr>
          <w:b/>
          <w:i/>
          <w:highlight w:val="yellow"/>
        </w:rPr>
        <w:t>Internationalen Sportfachverbandes</w:t>
      </w:r>
      <w:r w:rsidRPr="00522B15">
        <w:rPr>
          <w:b/>
          <w:highlight w:val="yellow"/>
        </w:rPr>
        <w:t>]</w:t>
      </w:r>
      <w:r w:rsidRPr="00552CF7">
        <w:rPr>
          <w:i/>
        </w:rPr>
        <w:t xml:space="preserve"> </w:t>
      </w:r>
      <w:r w:rsidRPr="00552CF7">
        <w:t xml:space="preserve">über eine </w:t>
      </w:r>
      <w:r w:rsidRPr="00552CF7">
        <w:rPr>
          <w:i/>
        </w:rPr>
        <w:t xml:space="preserve">Medizinische Ausnahmegenehmigung </w:t>
      </w:r>
      <w:r w:rsidRPr="00552CF7">
        <w:t xml:space="preserve">(oder einer </w:t>
      </w:r>
      <w:r w:rsidRPr="00552CF7">
        <w:rPr>
          <w:i/>
        </w:rPr>
        <w:t>Nationalen Anti-Doping-Organisation</w:t>
      </w:r>
      <w:r w:rsidRPr="00552CF7">
        <w:t xml:space="preserve">, die den Antrag auf Erteilung einer </w:t>
      </w:r>
      <w:r w:rsidRPr="00552CF7">
        <w:rPr>
          <w:i/>
        </w:rPr>
        <w:t>Medizinischen Ausnahm</w:t>
      </w:r>
      <w:r w:rsidRPr="00552CF7">
        <w:rPr>
          <w:i/>
        </w:rPr>
        <w:t>e</w:t>
      </w:r>
      <w:r w:rsidRPr="00552CF7">
        <w:rPr>
          <w:i/>
        </w:rPr>
        <w:lastRenderedPageBreak/>
        <w:t xml:space="preserve">genehmigung </w:t>
      </w:r>
      <w:r w:rsidRPr="00552CF7">
        <w:t xml:space="preserve">im Auftrag des </w:t>
      </w:r>
      <w:r w:rsidRPr="00522B15">
        <w:rPr>
          <w:b/>
          <w:highlight w:val="yellow"/>
        </w:rPr>
        <w:t>[</w:t>
      </w:r>
      <w:r w:rsidRPr="00522B15">
        <w:rPr>
          <w:b/>
          <w:i/>
          <w:highlight w:val="yellow"/>
        </w:rPr>
        <w:t>Internationalen Sportfachverbandes</w:t>
      </w:r>
      <w:r w:rsidRPr="00522B15">
        <w:rPr>
          <w:b/>
          <w:highlight w:val="yellow"/>
        </w:rPr>
        <w:t>]</w:t>
      </w:r>
      <w:r w:rsidRPr="00552CF7">
        <w:rPr>
          <w:i/>
        </w:rPr>
        <w:t xml:space="preserve"> </w:t>
      </w:r>
      <w:r w:rsidRPr="00552CF7">
        <w:t>bearbe</w:t>
      </w:r>
      <w:r w:rsidRPr="00552CF7">
        <w:t>i</w:t>
      </w:r>
      <w:r w:rsidRPr="00552CF7">
        <w:t xml:space="preserve">tet), die nicht von der </w:t>
      </w:r>
      <w:r w:rsidRPr="00552CF7">
        <w:rPr>
          <w:i/>
        </w:rPr>
        <w:t xml:space="preserve">WADA </w:t>
      </w:r>
      <w:r w:rsidRPr="00552CF7">
        <w:t xml:space="preserve">geprüft wurde oder die von der </w:t>
      </w:r>
      <w:r w:rsidRPr="00552CF7">
        <w:rPr>
          <w:i/>
        </w:rPr>
        <w:t xml:space="preserve">WADA </w:t>
      </w:r>
      <w:r w:rsidRPr="00552CF7">
        <w:t xml:space="preserve">geprüft, aber nicht aufgehoben wurde, können der*die </w:t>
      </w:r>
      <w:r w:rsidRPr="00552CF7">
        <w:rPr>
          <w:i/>
        </w:rPr>
        <w:t xml:space="preserve">Athlet*in </w:t>
      </w:r>
      <w:r w:rsidRPr="00552CF7">
        <w:t xml:space="preserve">und/oder die </w:t>
      </w:r>
      <w:r w:rsidRPr="00552CF7">
        <w:rPr>
          <w:i/>
        </w:rPr>
        <w:t xml:space="preserve">NADA </w:t>
      </w:r>
      <w:r w:rsidRPr="00552CF7">
        <w:t xml:space="preserve">Rechtsbehelf ausschließlich vor dem </w:t>
      </w:r>
      <w:r w:rsidRPr="00552CF7">
        <w:rPr>
          <w:i/>
        </w:rPr>
        <w:t xml:space="preserve">CAS </w:t>
      </w:r>
      <w:r w:rsidRPr="00552CF7">
        <w:t>einlegen.</w:t>
      </w:r>
    </w:p>
    <w:p w:rsidR="00810D5A" w:rsidRPr="00552CF7" w:rsidRDefault="00810D5A" w:rsidP="009D598F">
      <w:pPr>
        <w:numPr>
          <w:ilvl w:val="0"/>
          <w:numId w:val="12"/>
        </w:numPr>
        <w:spacing w:before="200"/>
        <w:jc w:val="both"/>
      </w:pPr>
      <w:r w:rsidRPr="00552CF7">
        <w:t xml:space="preserve">Gegen eine Entscheidung der </w:t>
      </w:r>
      <w:r w:rsidRPr="00552CF7">
        <w:rPr>
          <w:i/>
        </w:rPr>
        <w:t>WADA</w:t>
      </w:r>
      <w:r w:rsidRPr="00552CF7">
        <w:t xml:space="preserve">, eine Entscheidung über </w:t>
      </w:r>
      <w:r w:rsidRPr="00552CF7">
        <w:rPr>
          <w:i/>
        </w:rPr>
        <w:t xml:space="preserve">Medizinische Ausnahmegenehmigungen </w:t>
      </w:r>
      <w:r w:rsidRPr="00552CF7">
        <w:t xml:space="preserve">aufzuheben, können der*die </w:t>
      </w:r>
      <w:r w:rsidRPr="00552CF7">
        <w:rPr>
          <w:i/>
        </w:rPr>
        <w:t>Athlet*in</w:t>
      </w:r>
      <w:r w:rsidRPr="00552CF7">
        <w:t xml:space="preserve">, die </w:t>
      </w:r>
      <w:r w:rsidRPr="00552CF7">
        <w:rPr>
          <w:i/>
        </w:rPr>
        <w:t xml:space="preserve">NADA </w:t>
      </w:r>
      <w:r w:rsidRPr="00552CF7">
        <w:t xml:space="preserve">und/oder der </w:t>
      </w:r>
      <w:r w:rsidRPr="00522B15">
        <w:rPr>
          <w:b/>
          <w:highlight w:val="yellow"/>
        </w:rPr>
        <w:t>[</w:t>
      </w:r>
      <w:r w:rsidRPr="00522B15">
        <w:rPr>
          <w:b/>
          <w:i/>
          <w:highlight w:val="yellow"/>
        </w:rPr>
        <w:t>Internationale Sportfachverband</w:t>
      </w:r>
      <w:r w:rsidRPr="00522B15">
        <w:rPr>
          <w:b/>
          <w:highlight w:val="yellow"/>
        </w:rPr>
        <w:t>]</w:t>
      </w:r>
      <w:r w:rsidRPr="00552CF7">
        <w:rPr>
          <w:i/>
        </w:rPr>
        <w:t xml:space="preserve"> </w:t>
      </w:r>
      <w:r w:rsidRPr="00552CF7">
        <w:t xml:space="preserve">ausschließlich vor dem </w:t>
      </w:r>
      <w:r w:rsidRPr="00552CF7">
        <w:rPr>
          <w:i/>
        </w:rPr>
        <w:t xml:space="preserve">CAS </w:t>
      </w:r>
      <w:r w:rsidRPr="00552CF7">
        <w:t>Rechtsbehelf einlegen.</w:t>
      </w:r>
    </w:p>
    <w:p w:rsidR="00810D5A" w:rsidRPr="00552CF7" w:rsidRDefault="00810D5A" w:rsidP="009D598F">
      <w:pPr>
        <w:numPr>
          <w:ilvl w:val="0"/>
          <w:numId w:val="12"/>
        </w:numPr>
        <w:spacing w:before="200"/>
        <w:jc w:val="both"/>
      </w:pPr>
      <w:r w:rsidRPr="00552CF7">
        <w:t>Wird nach der ordnungsgemäßen Übermittlung eines Antrages auf Erte</w:t>
      </w:r>
      <w:r w:rsidRPr="00552CF7">
        <w:t>i</w:t>
      </w:r>
      <w:r w:rsidRPr="00552CF7">
        <w:t xml:space="preserve">lung/Anerkennung einer </w:t>
      </w:r>
      <w:r w:rsidRPr="00552CF7">
        <w:rPr>
          <w:i/>
        </w:rPr>
        <w:t xml:space="preserve">Medizinischen Ausnahmegenehmigung </w:t>
      </w:r>
      <w:r w:rsidRPr="00552CF7">
        <w:t xml:space="preserve">oder auf Überprüfung einer Entscheidung in Bezug auf </w:t>
      </w:r>
      <w:r w:rsidRPr="00552CF7">
        <w:rPr>
          <w:i/>
        </w:rPr>
        <w:t>Medizinische Ausnahmeg</w:t>
      </w:r>
      <w:r w:rsidRPr="00552CF7">
        <w:rPr>
          <w:i/>
        </w:rPr>
        <w:t>e</w:t>
      </w:r>
      <w:r w:rsidRPr="00552CF7">
        <w:rPr>
          <w:i/>
        </w:rPr>
        <w:t xml:space="preserve">nehmigungen </w:t>
      </w:r>
      <w:r w:rsidRPr="00552CF7">
        <w:t>nicht in einem angemessenen Zeitraum eine Entscheidung g</w:t>
      </w:r>
      <w:r w:rsidRPr="00552CF7">
        <w:t>e</w:t>
      </w:r>
      <w:r w:rsidRPr="00552CF7">
        <w:t>troffen, gilt dies als Ablehnung des Antrages, so dass die entsprechenden Rechte auf Überprüfung/Rechtsbehelf wirksam werden.</w:t>
      </w:r>
    </w:p>
    <w:p w:rsidR="00810D5A" w:rsidRPr="00552CF7" w:rsidRDefault="00810D5A" w:rsidP="009D598F">
      <w:pPr>
        <w:numPr>
          <w:ilvl w:val="1"/>
          <w:numId w:val="15"/>
        </w:numPr>
        <w:spacing w:before="200"/>
        <w:jc w:val="both"/>
      </w:pPr>
      <w:r w:rsidRPr="00552CF7">
        <w:t>Benachrichtigung über Entscheidungen im Rechtsbehelfsverfahren</w:t>
      </w:r>
    </w:p>
    <w:p w:rsidR="00810D5A" w:rsidRPr="00552CF7" w:rsidRDefault="00810D5A" w:rsidP="003D0454">
      <w:pPr>
        <w:spacing w:before="200"/>
        <w:ind w:left="1287"/>
        <w:jc w:val="both"/>
      </w:pPr>
      <w:r w:rsidRPr="00552CF7">
        <w:t>Die Anti-Doping-Organisation, die Partei in einem Rechtsbehelfsverfahren ist, benac</w:t>
      </w:r>
      <w:r w:rsidRPr="00552CF7">
        <w:t>h</w:t>
      </w:r>
      <w:r w:rsidRPr="00552CF7">
        <w:t xml:space="preserve">richtigt den*die Athleten*in oder eine andere Person und die anderen </w:t>
      </w:r>
      <w:r w:rsidRPr="00552CF7">
        <w:rPr>
          <w:i/>
        </w:rPr>
        <w:t>Anti-Doping-Organisationen</w:t>
      </w:r>
      <w:r w:rsidRPr="00552CF7">
        <w:t>, die Rechtsbehelfe gemäß Artikel 13.2.3 hätten einlegen dürfen, g</w:t>
      </w:r>
      <w:r w:rsidRPr="00552CF7">
        <w:t>e</w:t>
      </w:r>
      <w:r w:rsidRPr="00552CF7">
        <w:t>mäß Artikel 14.1 über die ergangene Entscheidung.</w:t>
      </w:r>
    </w:p>
    <w:p w:rsidR="00810D5A" w:rsidRPr="00552CF7" w:rsidRDefault="00810D5A" w:rsidP="009D598F">
      <w:pPr>
        <w:spacing w:before="200"/>
        <w:jc w:val="both"/>
      </w:pPr>
    </w:p>
    <w:p w:rsidR="00CD24B5" w:rsidRPr="00552CF7" w:rsidRDefault="00CD24B5" w:rsidP="003D0454">
      <w:pPr>
        <w:pStyle w:val="berschrift1"/>
        <w:spacing w:before="200" w:after="200" w:line="276" w:lineRule="auto"/>
        <w:rPr>
          <w:rFonts w:asciiTheme="minorHAnsi" w:hAnsiTheme="minorHAnsi"/>
          <w:lang w:val="de-DE"/>
        </w:rPr>
      </w:pPr>
      <w:bookmarkStart w:id="19" w:name="_TOC_250004"/>
      <w:bookmarkStart w:id="20" w:name="_Toc54346896"/>
      <w:bookmarkEnd w:id="19"/>
      <w:r w:rsidRPr="00552CF7">
        <w:rPr>
          <w:rFonts w:asciiTheme="minorHAnsi" w:hAnsiTheme="minorHAnsi"/>
          <w:lang w:val="de-DE"/>
        </w:rPr>
        <w:t>ARTIKEL 14</w:t>
      </w:r>
      <w:r w:rsidRPr="00552CF7">
        <w:rPr>
          <w:rFonts w:asciiTheme="minorHAnsi" w:hAnsiTheme="minorHAnsi"/>
          <w:lang w:val="de-DE"/>
        </w:rPr>
        <w:tab/>
      </w:r>
      <w:r w:rsidR="00810D5A" w:rsidRPr="00552CF7">
        <w:rPr>
          <w:rFonts w:asciiTheme="minorHAnsi" w:hAnsiTheme="minorHAnsi"/>
          <w:lang w:val="de-DE"/>
        </w:rPr>
        <w:t>INFORMATION UND VERTRAULICHKEIT</w:t>
      </w:r>
      <w:bookmarkEnd w:id="20"/>
    </w:p>
    <w:p w:rsidR="00810D5A" w:rsidRPr="003D0454" w:rsidRDefault="00810D5A" w:rsidP="009D598F">
      <w:pPr>
        <w:numPr>
          <w:ilvl w:val="1"/>
          <w:numId w:val="11"/>
        </w:numPr>
        <w:spacing w:before="200"/>
        <w:jc w:val="both"/>
        <w:rPr>
          <w:i/>
        </w:rPr>
      </w:pPr>
      <w:r w:rsidRPr="00552CF7">
        <w:t xml:space="preserve">Information anderer </w:t>
      </w:r>
      <w:r w:rsidRPr="00552CF7">
        <w:rPr>
          <w:i/>
        </w:rPr>
        <w:t>Anti-Doping-Organisationen</w:t>
      </w:r>
    </w:p>
    <w:p w:rsidR="00810D5A" w:rsidRPr="00552CF7" w:rsidRDefault="00810D5A" w:rsidP="009D598F">
      <w:pPr>
        <w:numPr>
          <w:ilvl w:val="2"/>
          <w:numId w:val="11"/>
        </w:numPr>
        <w:spacing w:before="200"/>
        <w:jc w:val="both"/>
      </w:pPr>
      <w:r w:rsidRPr="00552CF7">
        <w:t xml:space="preserve">Die </w:t>
      </w:r>
      <w:r w:rsidRPr="00552CF7">
        <w:rPr>
          <w:i/>
        </w:rPr>
        <w:t xml:space="preserve">NADA </w:t>
      </w:r>
      <w:r w:rsidRPr="00552CF7">
        <w:t xml:space="preserve">benachrichtigt die </w:t>
      </w:r>
      <w:r w:rsidRPr="00552CF7">
        <w:rPr>
          <w:i/>
        </w:rPr>
        <w:t xml:space="preserve">WADA </w:t>
      </w:r>
      <w:r w:rsidRPr="00552CF7">
        <w:t xml:space="preserve">und den </w:t>
      </w:r>
      <w:r w:rsidRPr="00522B15">
        <w:rPr>
          <w:b/>
          <w:highlight w:val="yellow"/>
        </w:rPr>
        <w:t>[</w:t>
      </w:r>
      <w:r w:rsidRPr="00522B15">
        <w:rPr>
          <w:b/>
          <w:i/>
          <w:highlight w:val="yellow"/>
        </w:rPr>
        <w:t>Internationalen Sportfachve</w:t>
      </w:r>
      <w:r w:rsidRPr="00522B15">
        <w:rPr>
          <w:b/>
          <w:i/>
          <w:highlight w:val="yellow"/>
        </w:rPr>
        <w:t>r</w:t>
      </w:r>
      <w:r w:rsidRPr="00522B15">
        <w:rPr>
          <w:b/>
          <w:i/>
          <w:highlight w:val="yellow"/>
        </w:rPr>
        <w:t>band</w:t>
      </w:r>
      <w:r w:rsidRPr="00522B15">
        <w:rPr>
          <w:b/>
          <w:highlight w:val="yellow"/>
        </w:rPr>
        <w:t>]</w:t>
      </w:r>
      <w:r w:rsidRPr="00552CF7">
        <w:rPr>
          <w:i/>
        </w:rPr>
        <w:t xml:space="preserve"> </w:t>
      </w:r>
      <w:r w:rsidRPr="00552CF7">
        <w:t xml:space="preserve">über mögliche und tatsächliche Verstöße gegen Anti-Doping-Bestimmungen durch </w:t>
      </w:r>
      <w:r w:rsidRPr="00552CF7">
        <w:rPr>
          <w:i/>
        </w:rPr>
        <w:t xml:space="preserve">Athleten*innen </w:t>
      </w:r>
      <w:r w:rsidRPr="00552CF7">
        <w:t xml:space="preserve">oder andere </w:t>
      </w:r>
      <w:r w:rsidRPr="00552CF7">
        <w:rPr>
          <w:i/>
        </w:rPr>
        <w:t xml:space="preserve">Personen </w:t>
      </w:r>
      <w:r w:rsidRPr="00552CF7">
        <w:t>und die Erge</w:t>
      </w:r>
      <w:r w:rsidRPr="00552CF7">
        <w:t>b</w:t>
      </w:r>
      <w:r w:rsidRPr="00552CF7">
        <w:t xml:space="preserve">nisse des </w:t>
      </w:r>
      <w:r w:rsidRPr="00552CF7">
        <w:rPr>
          <w:i/>
        </w:rPr>
        <w:t>Ergebnismanagements-/Disziplinarverfahrens</w:t>
      </w:r>
      <w:r w:rsidRPr="00552CF7">
        <w:t>.</w:t>
      </w:r>
    </w:p>
    <w:p w:rsidR="00810D5A" w:rsidRPr="00552CF7" w:rsidRDefault="00810D5A" w:rsidP="00D23D45">
      <w:pPr>
        <w:spacing w:before="200"/>
        <w:ind w:left="2160"/>
        <w:jc w:val="both"/>
      </w:pPr>
      <w:r w:rsidRPr="00552CF7">
        <w:t>Die Be</w:t>
      </w:r>
      <w:r w:rsidR="00087432">
        <w:t>nachrichtigung soll enthalten: D</w:t>
      </w:r>
      <w:r w:rsidRPr="00552CF7">
        <w:t>en Namen, die Nationalität, die Spor</w:t>
      </w:r>
      <w:r w:rsidRPr="00552CF7">
        <w:t>t</w:t>
      </w:r>
      <w:r w:rsidRPr="00552CF7">
        <w:t xml:space="preserve">art und die Disziplin des*der </w:t>
      </w:r>
      <w:r w:rsidRPr="00552CF7">
        <w:rPr>
          <w:i/>
        </w:rPr>
        <w:t xml:space="preserve">Athleten*in </w:t>
      </w:r>
      <w:r w:rsidRPr="00552CF7">
        <w:t>sowie sein*ihr Leistungsniveau, A</w:t>
      </w:r>
      <w:r w:rsidRPr="00552CF7">
        <w:t>n</w:t>
      </w:r>
      <w:r w:rsidRPr="00552CF7">
        <w:t xml:space="preserve">gaben dazu, ob es sich um eine </w:t>
      </w:r>
      <w:r w:rsidRPr="00552CF7">
        <w:rPr>
          <w:i/>
        </w:rPr>
        <w:t xml:space="preserve">Trainingskontrolle </w:t>
      </w:r>
      <w:r w:rsidRPr="00552CF7">
        <w:t xml:space="preserve">oder </w:t>
      </w:r>
      <w:r w:rsidRPr="00552CF7">
        <w:rPr>
          <w:i/>
        </w:rPr>
        <w:t xml:space="preserve">Wettkampfkontrolle </w:t>
      </w:r>
      <w:r w:rsidRPr="00552CF7">
        <w:t>handelte, das Datum der Probenahme, die vom Labor berichteten Anal</w:t>
      </w:r>
      <w:r w:rsidRPr="00552CF7">
        <w:t>y</w:t>
      </w:r>
      <w:r w:rsidRPr="00552CF7">
        <w:t xml:space="preserve">seergebnisse und andere erforderliche Information gemäß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Ermittlungen; oder bei anderen Verstößen gegen Anti-Doping-Bestimmungen als Artikel 2.1, die verletzte Bestimmung und die Grundlage für den zu Grunde gelegten Verstoß.</w:t>
      </w:r>
    </w:p>
    <w:p w:rsidR="00810D5A" w:rsidRPr="00552CF7" w:rsidRDefault="00810D5A" w:rsidP="009D598F">
      <w:pPr>
        <w:numPr>
          <w:ilvl w:val="2"/>
          <w:numId w:val="11"/>
        </w:numPr>
        <w:spacing w:before="200"/>
        <w:jc w:val="both"/>
      </w:pPr>
      <w:r w:rsidRPr="00552CF7">
        <w:t xml:space="preserve">Entscheidungen über Verstöße gegen Anti-Doping-Bestimmungen oder den Verstoß gegen eine </w:t>
      </w:r>
      <w:r w:rsidRPr="00552CF7">
        <w:rPr>
          <w:i/>
        </w:rPr>
        <w:t xml:space="preserve">Sperre </w:t>
      </w:r>
      <w:r w:rsidRPr="00552CF7">
        <w:t xml:space="preserve">oder eine </w:t>
      </w:r>
      <w:r w:rsidRPr="00552CF7">
        <w:rPr>
          <w:i/>
        </w:rPr>
        <w:t xml:space="preserve">Vorläufige Suspendierung </w:t>
      </w:r>
      <w:r w:rsidRPr="00552CF7">
        <w:t xml:space="preserve">gemäß Artikel 10.5, 10.6, 10.7, 10.14.3 oder 13.5 oder Artikel 7.6 </w:t>
      </w:r>
      <w:r w:rsidRPr="00552CF7">
        <w:rPr>
          <w:i/>
        </w:rPr>
        <w:t xml:space="preserve">WADC </w:t>
      </w:r>
      <w:r w:rsidRPr="00552CF7">
        <w:t xml:space="preserve">oder Artikel 8.4 </w:t>
      </w:r>
      <w:r w:rsidRPr="00552CF7">
        <w:rPr>
          <w:i/>
        </w:rPr>
        <w:t xml:space="preserve">WADC </w:t>
      </w:r>
      <w:r w:rsidRPr="00552CF7">
        <w:t>müssen umfassend begründet sein, gegebenenfalls einschließlich e</w:t>
      </w:r>
      <w:r w:rsidRPr="00552CF7">
        <w:t>i</w:t>
      </w:r>
      <w:r w:rsidRPr="00552CF7">
        <w:lastRenderedPageBreak/>
        <w:t xml:space="preserve">ner Begründung dafür, weshalb nicht die höchstmögliche Sanktion verhängt wurde. Liegt die Entscheidung nicht auf Englisch oder Französisch vor, stellt die </w:t>
      </w:r>
      <w:r w:rsidRPr="00552CF7">
        <w:rPr>
          <w:i/>
        </w:rPr>
        <w:t xml:space="preserve">Anti-Doping-Organisation </w:t>
      </w:r>
      <w:r w:rsidRPr="00552CF7">
        <w:t>eine englische oder französische Zusamme</w:t>
      </w:r>
      <w:r w:rsidRPr="00552CF7">
        <w:t>n</w:t>
      </w:r>
      <w:r w:rsidRPr="00552CF7">
        <w:t>fassung der Entscheidung einschließlich der Begründung zur Verfügung.</w:t>
      </w:r>
    </w:p>
    <w:p w:rsidR="00810D5A" w:rsidRPr="00552CF7" w:rsidRDefault="00810D5A" w:rsidP="009D598F">
      <w:pPr>
        <w:numPr>
          <w:ilvl w:val="2"/>
          <w:numId w:val="11"/>
        </w:numPr>
        <w:spacing w:before="200"/>
        <w:jc w:val="both"/>
      </w:pPr>
      <w:r w:rsidRPr="00552CF7">
        <w:t xml:space="preserve">Eine </w:t>
      </w:r>
      <w:r w:rsidRPr="00552CF7">
        <w:rPr>
          <w:i/>
        </w:rPr>
        <w:t>Anti-Doping-Organisation</w:t>
      </w:r>
      <w:r w:rsidRPr="00552CF7">
        <w:t>, die das Recht hat, gegen eine gemäß Artikel 14.1.2 erhaltene Entscheidung einen Rechtsbehelf einzulegen, kann inne</w:t>
      </w:r>
      <w:r w:rsidRPr="00552CF7">
        <w:t>r</w:t>
      </w:r>
      <w:r w:rsidRPr="00552CF7">
        <w:t>halb von fünfzehn (15) Tagen ab Zugang eine Kopie aller Unterlagen zu der Entscheidung anfordern.</w:t>
      </w:r>
    </w:p>
    <w:p w:rsidR="00810D5A" w:rsidRPr="00D23D45" w:rsidRDefault="00810D5A" w:rsidP="009D598F">
      <w:pPr>
        <w:numPr>
          <w:ilvl w:val="1"/>
          <w:numId w:val="11"/>
        </w:numPr>
        <w:spacing w:before="200"/>
        <w:jc w:val="both"/>
        <w:rPr>
          <w:lang w:val="en-US"/>
        </w:rPr>
      </w:pPr>
      <w:proofErr w:type="spellStart"/>
      <w:r w:rsidRPr="00552CF7">
        <w:rPr>
          <w:lang w:val="en-US"/>
        </w:rPr>
        <w:t>Meldung</w:t>
      </w:r>
      <w:proofErr w:type="spellEnd"/>
      <w:r w:rsidRPr="00552CF7">
        <w:rPr>
          <w:lang w:val="en-US"/>
        </w:rPr>
        <w:t xml:space="preserve"> </w:t>
      </w:r>
      <w:proofErr w:type="spellStart"/>
      <w:r w:rsidRPr="00552CF7">
        <w:rPr>
          <w:lang w:val="en-US"/>
        </w:rPr>
        <w:t>staatlicher</w:t>
      </w:r>
      <w:proofErr w:type="spellEnd"/>
      <w:r w:rsidRPr="00552CF7">
        <w:rPr>
          <w:lang w:val="en-US"/>
        </w:rPr>
        <w:t xml:space="preserve"> </w:t>
      </w:r>
      <w:proofErr w:type="spellStart"/>
      <w:r w:rsidRPr="00552CF7">
        <w:rPr>
          <w:lang w:val="en-US"/>
        </w:rPr>
        <w:t>Ermittlungsbehörden</w:t>
      </w:r>
      <w:proofErr w:type="spellEnd"/>
    </w:p>
    <w:p w:rsidR="00D23D45" w:rsidRDefault="00810D5A" w:rsidP="00D23D45">
      <w:pPr>
        <w:spacing w:before="200"/>
        <w:ind w:left="1287"/>
        <w:jc w:val="both"/>
      </w:pPr>
      <w:r w:rsidRPr="00552CF7">
        <w:t xml:space="preserve">Die </w:t>
      </w:r>
      <w:r w:rsidRPr="00552CF7">
        <w:rPr>
          <w:i/>
        </w:rPr>
        <w:t xml:space="preserve">NADA </w:t>
      </w:r>
      <w:r w:rsidRPr="00552CF7">
        <w:t>ist nach Ausübung pflichtgemäßen Ermessens befugt, soweit ein Verstoß gegen das Gesetz gegen Doping im Sport (Anti-Doping-Gesetz (</w:t>
      </w:r>
      <w:proofErr w:type="spellStart"/>
      <w:r w:rsidRPr="00552CF7">
        <w:t>AntiDopG</w:t>
      </w:r>
      <w:proofErr w:type="spellEnd"/>
      <w:r w:rsidRPr="00552CF7">
        <w:t>)), das Stra</w:t>
      </w:r>
      <w:r w:rsidRPr="00552CF7">
        <w:t>f</w:t>
      </w:r>
      <w:r w:rsidRPr="00552CF7">
        <w:t>gesetzbuch (StGB) oder das Arzneimittelgesetz (AMG), Betäubungsmittelgesetz (BtMG) bzw. Neue-psychoaktive-Stoffe-Gesetz (</w:t>
      </w:r>
      <w:proofErr w:type="spellStart"/>
      <w:r w:rsidRPr="00552CF7">
        <w:t>NpSG</w:t>
      </w:r>
      <w:proofErr w:type="spellEnd"/>
      <w:r w:rsidRPr="00552CF7">
        <w:t xml:space="preserve">) aufgrund des Vorliegens eines </w:t>
      </w:r>
      <w:r w:rsidRPr="00552CF7">
        <w:rPr>
          <w:i/>
        </w:rPr>
        <w:t xml:space="preserve">Von der Norm abweichenden Analyseergebnisses </w:t>
      </w:r>
      <w:r w:rsidRPr="00552CF7">
        <w:t>oder eines anderen möglichen Verstoßes g</w:t>
      </w:r>
      <w:r w:rsidRPr="00552CF7">
        <w:t>e</w:t>
      </w:r>
      <w:r w:rsidRPr="00552CF7">
        <w:t xml:space="preserve">gen Anti-Doping-Bestimmungen nicht auszuschließen ist, unverzüglich und noch vor der Mitteilung gemäß Artikel 7 den Namen des*der betroffenen </w:t>
      </w:r>
      <w:r w:rsidRPr="00552CF7">
        <w:rPr>
          <w:i/>
        </w:rPr>
        <w:t xml:space="preserve">Athleten*in </w:t>
      </w:r>
      <w:r w:rsidRPr="00552CF7">
        <w:t xml:space="preserve">oder der anderen </w:t>
      </w:r>
      <w:r w:rsidRPr="00552CF7">
        <w:rPr>
          <w:i/>
        </w:rPr>
        <w:t>Person</w:t>
      </w:r>
      <w:r w:rsidRPr="00552CF7">
        <w:t xml:space="preserve">, seinen*ihren gewöhnlichen Aufenthaltsort und die Substanz, die zu dem </w:t>
      </w:r>
      <w:r w:rsidRPr="00552CF7">
        <w:rPr>
          <w:i/>
        </w:rPr>
        <w:t xml:space="preserve">Von der Norm abweichenden Analyseergebnis </w:t>
      </w:r>
      <w:r w:rsidRPr="00552CF7">
        <w:t>geführt hat oder die Art des and</w:t>
      </w:r>
      <w:r w:rsidRPr="00552CF7">
        <w:t>e</w:t>
      </w:r>
      <w:r w:rsidRPr="00552CF7">
        <w:t>ren möglichen Verstoßes gegen Anti-Doping-Bestimmungen sowie weitere relevante Informationen der zuständigen Staatsanwaltschaft, dem Bundeskriminalamt und and</w:t>
      </w:r>
      <w:r w:rsidRPr="00552CF7">
        <w:t>e</w:t>
      </w:r>
      <w:r w:rsidRPr="00552CF7">
        <w:t>ren zuständigen Ermittlungsbehörden zu melden.</w:t>
      </w:r>
    </w:p>
    <w:p w:rsidR="00D23D45" w:rsidRDefault="00810D5A" w:rsidP="00D23D45">
      <w:pPr>
        <w:spacing w:before="200"/>
        <w:ind w:left="1287"/>
        <w:jc w:val="both"/>
      </w:pPr>
      <w:r w:rsidRPr="00552CF7">
        <w:t xml:space="preserve">Ungeachtet dessen hat die </w:t>
      </w:r>
      <w:r w:rsidRPr="00552CF7">
        <w:rPr>
          <w:i/>
        </w:rPr>
        <w:t xml:space="preserve">NADA </w:t>
      </w:r>
      <w:r w:rsidRPr="00552CF7">
        <w:t xml:space="preserve">die Verpflichtung, aufgrund von Hinweisen von </w:t>
      </w:r>
      <w:r w:rsidRPr="00552CF7">
        <w:rPr>
          <w:i/>
        </w:rPr>
        <w:t>At</w:t>
      </w:r>
      <w:r w:rsidRPr="00552CF7">
        <w:rPr>
          <w:i/>
        </w:rPr>
        <w:t>h</w:t>
      </w:r>
      <w:r w:rsidRPr="00552CF7">
        <w:rPr>
          <w:i/>
        </w:rPr>
        <w:t>leten*innen</w:t>
      </w:r>
      <w:r w:rsidRPr="00552CF7">
        <w:t xml:space="preserve">, </w:t>
      </w:r>
      <w:r w:rsidRPr="00552CF7">
        <w:rPr>
          <w:i/>
        </w:rPr>
        <w:t>Athleten*</w:t>
      </w:r>
      <w:proofErr w:type="spellStart"/>
      <w:r w:rsidRPr="00552CF7">
        <w:rPr>
          <w:i/>
        </w:rPr>
        <w:t>innenbetreuern</w:t>
      </w:r>
      <w:proofErr w:type="spellEnd"/>
      <w:r w:rsidRPr="00552CF7">
        <w:rPr>
          <w:i/>
        </w:rPr>
        <w:t xml:space="preserve">*innen </w:t>
      </w:r>
      <w:r w:rsidRPr="00552CF7">
        <w:t xml:space="preserve">oder anderen </w:t>
      </w:r>
      <w:r w:rsidRPr="00552CF7">
        <w:rPr>
          <w:i/>
        </w:rPr>
        <w:t xml:space="preserve">Personen </w:t>
      </w:r>
      <w:r w:rsidRPr="00552CF7">
        <w:t xml:space="preserve">bei begründetem Verdacht auf einen Verstoß gegen das </w:t>
      </w:r>
      <w:proofErr w:type="spellStart"/>
      <w:r w:rsidRPr="00552CF7">
        <w:t>AntiDopG</w:t>
      </w:r>
      <w:proofErr w:type="spellEnd"/>
      <w:r w:rsidRPr="00552CF7">
        <w:t xml:space="preserve">, das StGB oder das AMG, BtMG oder das </w:t>
      </w:r>
      <w:proofErr w:type="spellStart"/>
      <w:r w:rsidRPr="00552CF7">
        <w:t>NpSG</w:t>
      </w:r>
      <w:proofErr w:type="spellEnd"/>
      <w:r w:rsidRPr="00552CF7">
        <w:t xml:space="preserve"> gegen die jeweilige </w:t>
      </w:r>
      <w:r w:rsidRPr="00552CF7">
        <w:rPr>
          <w:i/>
        </w:rPr>
        <w:t xml:space="preserve">Person </w:t>
      </w:r>
      <w:r w:rsidR="00D23D45">
        <w:t>Anzeige zu erstatten.</w:t>
      </w:r>
    </w:p>
    <w:p w:rsidR="00810D5A" w:rsidRPr="00552CF7" w:rsidRDefault="00810D5A" w:rsidP="00D23D45">
      <w:pPr>
        <w:spacing w:before="200"/>
        <w:ind w:left="1287"/>
        <w:jc w:val="both"/>
      </w:pPr>
      <w:r w:rsidRPr="00552CF7">
        <w:t>Dies gilt unbeschadet etwaiger Vertraulichkeits- und Verschwiegenheitsverpflichtu</w:t>
      </w:r>
      <w:r w:rsidRPr="00552CF7">
        <w:t>n</w:t>
      </w:r>
      <w:r w:rsidRPr="00552CF7">
        <w:t xml:space="preserve">gen in den Regelwerken der </w:t>
      </w:r>
      <w:r w:rsidRPr="00552CF7">
        <w:rPr>
          <w:i/>
        </w:rPr>
        <w:t xml:space="preserve">Anti-Doping-Organisationen </w:t>
      </w:r>
      <w:r w:rsidRPr="00552CF7">
        <w:t>und anwendbaren Verfa</w:t>
      </w:r>
      <w:r w:rsidRPr="00552CF7">
        <w:t>h</w:t>
      </w:r>
      <w:r w:rsidRPr="00552CF7">
        <w:t>rensvorschriften.</w:t>
      </w:r>
    </w:p>
    <w:p w:rsidR="00810D5A" w:rsidRPr="00D23D45" w:rsidRDefault="00810D5A" w:rsidP="009D598F">
      <w:pPr>
        <w:numPr>
          <w:ilvl w:val="1"/>
          <w:numId w:val="11"/>
        </w:numPr>
        <w:spacing w:before="200"/>
        <w:jc w:val="both"/>
        <w:rPr>
          <w:lang w:val="en-US"/>
        </w:rPr>
      </w:pPr>
      <w:r w:rsidRPr="00552CF7">
        <w:rPr>
          <w:lang w:val="en-US"/>
        </w:rPr>
        <w:t xml:space="preserve">Information der </w:t>
      </w:r>
      <w:proofErr w:type="spellStart"/>
      <w:r w:rsidRPr="00552CF7">
        <w:rPr>
          <w:lang w:val="en-US"/>
        </w:rPr>
        <w:t>Öffentlichkeit</w:t>
      </w:r>
      <w:proofErr w:type="spellEnd"/>
    </w:p>
    <w:p w:rsidR="00810D5A" w:rsidRPr="00D23D45" w:rsidRDefault="00810D5A" w:rsidP="009D598F">
      <w:pPr>
        <w:numPr>
          <w:ilvl w:val="2"/>
          <w:numId w:val="11"/>
        </w:numPr>
        <w:spacing w:before="200"/>
        <w:jc w:val="both"/>
        <w:rPr>
          <w:i/>
        </w:rPr>
      </w:pPr>
      <w:r w:rsidRPr="00552CF7">
        <w:t xml:space="preserve">Nachdem der*die </w:t>
      </w:r>
      <w:r w:rsidRPr="00552CF7">
        <w:rPr>
          <w:i/>
        </w:rPr>
        <w:t xml:space="preserve">Athlet*in </w:t>
      </w:r>
      <w:r w:rsidRPr="00552CF7">
        <w:t xml:space="preserve">oder die andere </w:t>
      </w:r>
      <w:r w:rsidRPr="00552CF7">
        <w:rPr>
          <w:i/>
        </w:rPr>
        <w:t xml:space="preserve">Person </w:t>
      </w:r>
      <w:r w:rsidRPr="00552CF7">
        <w:t xml:space="preserve">gemäß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 xml:space="preserve">Ergebnismanagement-/Disziplinarverfahren </w:t>
      </w:r>
      <w:r w:rsidRPr="00552CF7">
        <w:t xml:space="preserve">sowie der </w:t>
      </w:r>
      <w:r w:rsidRPr="00522B15">
        <w:rPr>
          <w:b/>
          <w:highlight w:val="yellow"/>
        </w:rPr>
        <w:t>[</w:t>
      </w:r>
      <w:r w:rsidRPr="00522B15">
        <w:rPr>
          <w:b/>
          <w:i/>
          <w:highlight w:val="yellow"/>
        </w:rPr>
        <w:t>Internationale Sportfachverband</w:t>
      </w:r>
      <w:r w:rsidRPr="00522B15">
        <w:rPr>
          <w:b/>
          <w:highlight w:val="yellow"/>
        </w:rPr>
        <w:t>]</w:t>
      </w:r>
      <w:r w:rsidRPr="00552CF7">
        <w:rPr>
          <w:i/>
        </w:rPr>
        <w:t xml:space="preserve"> </w:t>
      </w:r>
      <w:r w:rsidRPr="00552CF7">
        <w:t xml:space="preserve">und die </w:t>
      </w:r>
      <w:r w:rsidRPr="00552CF7">
        <w:rPr>
          <w:i/>
        </w:rPr>
        <w:t>WADA</w:t>
      </w:r>
      <w:r w:rsidR="00CD24B5" w:rsidRPr="00552CF7">
        <w:rPr>
          <w:i/>
        </w:rPr>
        <w:t xml:space="preserve"> </w:t>
      </w:r>
      <w:r w:rsidRPr="00552CF7">
        <w:t xml:space="preserve">benachrichtigt wurden, darf die </w:t>
      </w:r>
      <w:r w:rsidRPr="00552CF7">
        <w:rPr>
          <w:i/>
        </w:rPr>
        <w:t xml:space="preserve">NADA </w:t>
      </w:r>
      <w:r w:rsidRPr="00552CF7">
        <w:t xml:space="preserve">die Identität eines*r </w:t>
      </w:r>
      <w:r w:rsidRPr="00552CF7">
        <w:rPr>
          <w:i/>
        </w:rPr>
        <w:t>Athl</w:t>
      </w:r>
      <w:r w:rsidRPr="00552CF7">
        <w:rPr>
          <w:i/>
        </w:rPr>
        <w:t>e</w:t>
      </w:r>
      <w:r w:rsidRPr="00552CF7">
        <w:rPr>
          <w:i/>
        </w:rPr>
        <w:t xml:space="preserve">ten*in </w:t>
      </w:r>
      <w:r w:rsidRPr="00552CF7">
        <w:t xml:space="preserve">oder einer anderen </w:t>
      </w:r>
      <w:r w:rsidRPr="00552CF7">
        <w:rPr>
          <w:i/>
        </w:rPr>
        <w:t>Person</w:t>
      </w:r>
      <w:r w:rsidRPr="00552CF7">
        <w:t xml:space="preserve">, dem*der von einer </w:t>
      </w:r>
      <w:r w:rsidRPr="00552CF7">
        <w:rPr>
          <w:i/>
        </w:rPr>
        <w:t xml:space="preserve">Anti-Doping-Organisation </w:t>
      </w:r>
      <w:r w:rsidRPr="00552CF7">
        <w:t>vorgeworfen wird, gegen Anti-Doping-Bestimmungen verst</w:t>
      </w:r>
      <w:r w:rsidRPr="00552CF7">
        <w:t>o</w:t>
      </w:r>
      <w:r w:rsidRPr="00552CF7">
        <w:t xml:space="preserve">ßen zu haben, die </w:t>
      </w:r>
      <w:r w:rsidRPr="00552CF7">
        <w:rPr>
          <w:i/>
        </w:rPr>
        <w:t xml:space="preserve">Verbotene Substanz </w:t>
      </w:r>
      <w:r w:rsidRPr="00552CF7">
        <w:t xml:space="preserve">oder die </w:t>
      </w:r>
      <w:r w:rsidRPr="00552CF7">
        <w:rPr>
          <w:i/>
        </w:rPr>
        <w:t xml:space="preserve">Verbotene Methode </w:t>
      </w:r>
      <w:r w:rsidRPr="00552CF7">
        <w:t xml:space="preserve">und die Art des Verstoßes und eine </w:t>
      </w:r>
      <w:r w:rsidRPr="00552CF7">
        <w:rPr>
          <w:i/>
        </w:rPr>
        <w:t xml:space="preserve">Vorläufige Suspendierung </w:t>
      </w:r>
      <w:r w:rsidRPr="00552CF7">
        <w:t xml:space="preserve">des*der </w:t>
      </w:r>
      <w:r w:rsidRPr="00552CF7">
        <w:rPr>
          <w:i/>
        </w:rPr>
        <w:t xml:space="preserve">Athleten*in </w:t>
      </w:r>
      <w:r w:rsidRPr="00552CF7">
        <w:t xml:space="preserve">oder der anderen </w:t>
      </w:r>
      <w:r w:rsidRPr="00552CF7">
        <w:rPr>
          <w:i/>
        </w:rPr>
        <w:t xml:space="preserve">Person </w:t>
      </w:r>
      <w:r w:rsidRPr="00552CF7">
        <w:t>veröffentlichen.</w:t>
      </w:r>
    </w:p>
    <w:p w:rsidR="00810D5A" w:rsidRPr="00552CF7" w:rsidRDefault="00810D5A" w:rsidP="009D598F">
      <w:pPr>
        <w:numPr>
          <w:ilvl w:val="2"/>
          <w:numId w:val="11"/>
        </w:numPr>
        <w:spacing w:before="200"/>
        <w:jc w:val="both"/>
      </w:pPr>
      <w:r w:rsidRPr="00552CF7">
        <w:t xml:space="preserve">Spätestens zwanzig (20) Tage nach der Entscheidung des </w:t>
      </w:r>
      <w:r w:rsidR="00522B15" w:rsidRPr="004525BB">
        <w:rPr>
          <w:b/>
          <w:highlight w:val="yellow"/>
        </w:rPr>
        <w:t>[</w:t>
      </w:r>
      <w:r w:rsidR="00522B15">
        <w:rPr>
          <w:b/>
          <w:i/>
          <w:highlight w:val="yellow"/>
        </w:rPr>
        <w:t>Disziplinarorgans des N</w:t>
      </w:r>
      <w:r w:rsidR="00522B15" w:rsidRPr="004525BB">
        <w:rPr>
          <w:b/>
          <w:i/>
          <w:highlight w:val="yellow"/>
        </w:rPr>
        <w:t>ationalen Sportfachverbandes</w:t>
      </w:r>
      <w:r w:rsidR="00522B15" w:rsidRPr="004525BB">
        <w:rPr>
          <w:b/>
          <w:highlight w:val="yellow"/>
        </w:rPr>
        <w:t>]</w:t>
      </w:r>
      <w:r w:rsidR="00522B15" w:rsidRPr="00552CF7">
        <w:rPr>
          <w:i/>
        </w:rPr>
        <w:t xml:space="preserve"> </w:t>
      </w:r>
      <w:r w:rsidRPr="00552CF7">
        <w:t xml:space="preserve">oder einer </w:t>
      </w:r>
      <w:r w:rsidRPr="00E9219E">
        <w:t>Rechtsbehelfsinstanz</w:t>
      </w:r>
      <w:r w:rsidRPr="00552CF7">
        <w:t xml:space="preserve"> gemäß </w:t>
      </w:r>
      <w:r w:rsidRPr="00552CF7">
        <w:lastRenderedPageBreak/>
        <w:t>Artikel 13.2.1 oder 13.2.2, oder wenn auf einen solchen Rechtsbehelf oder auf die Durchführung eines Disziplinarverfahrens verzichtet wurde oder g</w:t>
      </w:r>
      <w:r w:rsidRPr="00552CF7">
        <w:t>e</w:t>
      </w:r>
      <w:r w:rsidRPr="00552CF7">
        <w:t>gen die Behauptung eines Verstoßes gegen Anti-Doping-Bestimmungen nicht auf andere Weise rechtzeitig Widerspruch eingelegt wurde oder die Angel</w:t>
      </w:r>
      <w:r w:rsidRPr="00552CF7">
        <w:t>e</w:t>
      </w:r>
      <w:r w:rsidRPr="00552CF7">
        <w:t xml:space="preserve">genheit gemäß Artikel 10.8 beendet wurde oder eine neue </w:t>
      </w:r>
      <w:r w:rsidRPr="00552CF7">
        <w:rPr>
          <w:i/>
        </w:rPr>
        <w:t xml:space="preserve">Sperre </w:t>
      </w:r>
      <w:r w:rsidRPr="00552CF7">
        <w:t>oder Ve</w:t>
      </w:r>
      <w:r w:rsidRPr="00552CF7">
        <w:t>r</w:t>
      </w:r>
      <w:r w:rsidRPr="00552CF7">
        <w:t xml:space="preserve">warnung gemäß Artikel 10.14.3 verhängt wurde, muss die </w:t>
      </w:r>
      <w:r w:rsidRPr="00552CF7">
        <w:rPr>
          <w:i/>
        </w:rPr>
        <w:t xml:space="preserve">NADA </w:t>
      </w:r>
      <w:r w:rsidRPr="00552CF7">
        <w:t>die En</w:t>
      </w:r>
      <w:r w:rsidRPr="00552CF7">
        <w:t>t</w:t>
      </w:r>
      <w:r w:rsidRPr="00552CF7">
        <w:t xml:space="preserve">scheidung veröffentlichen und dabei grundsätzlich Angaben zur Sportart, zur verletzten Anti-Doping-Bestimmung, zum Namen des*der </w:t>
      </w:r>
      <w:r w:rsidRPr="00552CF7">
        <w:rPr>
          <w:i/>
        </w:rPr>
        <w:t xml:space="preserve">Athleten*in </w:t>
      </w:r>
      <w:r w:rsidRPr="00552CF7">
        <w:t xml:space="preserve">oder der anderen </w:t>
      </w:r>
      <w:r w:rsidRPr="00552CF7">
        <w:rPr>
          <w:i/>
        </w:rPr>
        <w:t>Person</w:t>
      </w:r>
      <w:r w:rsidRPr="00552CF7">
        <w:t xml:space="preserve">, der*die den Verstoß begangen hat, zur </w:t>
      </w:r>
      <w:r w:rsidRPr="00552CF7">
        <w:rPr>
          <w:i/>
        </w:rPr>
        <w:t>Verbotenen Su</w:t>
      </w:r>
      <w:r w:rsidRPr="00552CF7">
        <w:rPr>
          <w:i/>
        </w:rPr>
        <w:t>b</w:t>
      </w:r>
      <w:r w:rsidRPr="00552CF7">
        <w:rPr>
          <w:i/>
        </w:rPr>
        <w:t xml:space="preserve">stanz </w:t>
      </w:r>
      <w:r w:rsidRPr="00552CF7">
        <w:t xml:space="preserve">oder zur </w:t>
      </w:r>
      <w:r w:rsidRPr="00552CF7">
        <w:rPr>
          <w:i/>
        </w:rPr>
        <w:t xml:space="preserve">Verbotenen Methode </w:t>
      </w:r>
      <w:r w:rsidRPr="00552CF7">
        <w:t xml:space="preserve">sowie (falls zutreffend) zu den </w:t>
      </w:r>
      <w:r w:rsidRPr="00552CF7">
        <w:rPr>
          <w:i/>
        </w:rPr>
        <w:t>Kons</w:t>
      </w:r>
      <w:r w:rsidRPr="00552CF7">
        <w:rPr>
          <w:i/>
        </w:rPr>
        <w:t>e</w:t>
      </w:r>
      <w:r w:rsidRPr="00552CF7">
        <w:rPr>
          <w:i/>
        </w:rPr>
        <w:t xml:space="preserve">quenzen </w:t>
      </w:r>
      <w:r w:rsidRPr="00552CF7">
        <w:t>machen.</w:t>
      </w:r>
    </w:p>
    <w:p w:rsidR="00810D5A" w:rsidRPr="00552CF7" w:rsidRDefault="00810D5A" w:rsidP="009D598F">
      <w:pPr>
        <w:spacing w:before="200"/>
        <w:jc w:val="both"/>
      </w:pPr>
      <w:r w:rsidRPr="00552CF7">
        <w:t xml:space="preserve">[Kommentar zu Artikel 14.3.2: Soweit die </w:t>
      </w:r>
      <w:r w:rsidRPr="00552CF7">
        <w:rPr>
          <w:i/>
        </w:rPr>
        <w:t xml:space="preserve">Veröffentlichung </w:t>
      </w:r>
      <w:r w:rsidRPr="00552CF7">
        <w:t xml:space="preserve">gemäß Artikel 14.3.2 gegen geltendes, nationales (Datenschutz-)Recht verstoßen würde, wird die </w:t>
      </w:r>
      <w:r w:rsidRPr="00552CF7">
        <w:rPr>
          <w:i/>
        </w:rPr>
        <w:t>NADA</w:t>
      </w:r>
      <w:r w:rsidRPr="00552CF7">
        <w:t xml:space="preserve">, wenn sie auf die </w:t>
      </w:r>
      <w:r w:rsidRPr="00552CF7">
        <w:rPr>
          <w:i/>
        </w:rPr>
        <w:t xml:space="preserve">Veröffentlichung </w:t>
      </w:r>
      <w:r w:rsidRPr="00552CF7">
        <w:t xml:space="preserve">ganz oder teilweise verzichtet, nicht wegen Non-Compliance belangt, wie in Artikel 4.1 des </w:t>
      </w:r>
      <w:r w:rsidRPr="00552CF7">
        <w:rPr>
          <w:i/>
        </w:rPr>
        <w:t>Internat</w:t>
      </w:r>
      <w:r w:rsidRPr="00552CF7">
        <w:rPr>
          <w:i/>
        </w:rPr>
        <w:t>i</w:t>
      </w:r>
      <w:r w:rsidRPr="00552CF7">
        <w:rPr>
          <w:i/>
        </w:rPr>
        <w:t xml:space="preserve">onal Standard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w:t>
      </w:r>
      <w:r w:rsidR="00D23D45">
        <w:t>al Information festgelegt ist.]</w:t>
      </w:r>
    </w:p>
    <w:p w:rsidR="00810D5A" w:rsidRPr="00552CF7" w:rsidRDefault="00810D5A" w:rsidP="009D598F">
      <w:pPr>
        <w:numPr>
          <w:ilvl w:val="2"/>
          <w:numId w:val="11"/>
        </w:numPr>
        <w:spacing w:before="200"/>
        <w:jc w:val="both"/>
      </w:pPr>
      <w:r w:rsidRPr="00552CF7">
        <w:t xml:space="preserve">Nachdem das </w:t>
      </w:r>
      <w:r w:rsidR="00380399" w:rsidRPr="004525BB">
        <w:rPr>
          <w:b/>
          <w:highlight w:val="yellow"/>
        </w:rPr>
        <w:t>[</w:t>
      </w:r>
      <w:r w:rsidR="00380399">
        <w:rPr>
          <w:b/>
          <w:i/>
          <w:highlight w:val="yellow"/>
        </w:rPr>
        <w:t>Disziplinarorgan des N</w:t>
      </w:r>
      <w:r w:rsidR="00380399" w:rsidRPr="004525BB">
        <w:rPr>
          <w:b/>
          <w:i/>
          <w:highlight w:val="yellow"/>
        </w:rPr>
        <w:t>ationalen Sportfachverbandes</w:t>
      </w:r>
      <w:r w:rsidR="00380399" w:rsidRPr="004525BB">
        <w:rPr>
          <w:b/>
          <w:highlight w:val="yellow"/>
        </w:rPr>
        <w:t>]</w:t>
      </w:r>
      <w:r w:rsidR="00380399" w:rsidRPr="00552CF7">
        <w:rPr>
          <w:i/>
        </w:rPr>
        <w:t xml:space="preserve"> </w:t>
      </w:r>
      <w:r w:rsidRPr="00552CF7">
        <w:t xml:space="preserve">gemäß Artikel 12 oder die </w:t>
      </w:r>
      <w:r w:rsidRPr="00E9219E">
        <w:t>Rechtsbehelfsinstanz</w:t>
      </w:r>
      <w:r w:rsidRPr="00552CF7">
        <w:t xml:space="preserve"> gemäß Artikel 13.2.1 oder 13.2.2 e</w:t>
      </w:r>
      <w:r w:rsidRPr="00552CF7">
        <w:t>i</w:t>
      </w:r>
      <w:r w:rsidRPr="00552CF7">
        <w:t>nen Verstoß gegen Anti-Doping-Bestimmungen festgestellt hat oder auf den Rechtsbehelf verzichtet wurde, oder wenn gegen die Behauptung eines Ve</w:t>
      </w:r>
      <w:r w:rsidRPr="00552CF7">
        <w:t>r</w:t>
      </w:r>
      <w:r w:rsidRPr="00552CF7">
        <w:t>stoßes gegen Anti-Doping-Bestimmungen nicht anderweitig rechtzeitig w</w:t>
      </w:r>
      <w:r w:rsidRPr="00552CF7">
        <w:t>i</w:t>
      </w:r>
      <w:r w:rsidRPr="00552CF7">
        <w:t>dersprochen wurde, oder wenn die Angelegenheit gemäß Artikel 10.8 bee</w:t>
      </w:r>
      <w:r w:rsidRPr="00552CF7">
        <w:t>n</w:t>
      </w:r>
      <w:r w:rsidRPr="00552CF7">
        <w:t xml:space="preserve">det wurde, darf sich die </w:t>
      </w:r>
      <w:r w:rsidRPr="00552CF7">
        <w:rPr>
          <w:i/>
        </w:rPr>
        <w:t xml:space="preserve">NADA </w:t>
      </w:r>
      <w:r w:rsidRPr="00552CF7">
        <w:t>zum Verfahren öffentlich äußern.</w:t>
      </w:r>
    </w:p>
    <w:p w:rsidR="00810D5A" w:rsidRPr="00552CF7" w:rsidRDefault="00810D5A" w:rsidP="009D598F">
      <w:pPr>
        <w:numPr>
          <w:ilvl w:val="2"/>
          <w:numId w:val="11"/>
        </w:numPr>
        <w:spacing w:before="200"/>
        <w:jc w:val="both"/>
      </w:pPr>
      <w:r w:rsidRPr="00552CF7">
        <w:t>Wenn nach einem Disziplinarverfahren oder Rechtsbehelfsverfahren festg</w:t>
      </w:r>
      <w:r w:rsidRPr="00552CF7">
        <w:t>e</w:t>
      </w:r>
      <w:r w:rsidRPr="00552CF7">
        <w:t xml:space="preserve">stellt wird, dass ein*e </w:t>
      </w:r>
      <w:r w:rsidRPr="00552CF7">
        <w:rPr>
          <w:i/>
        </w:rPr>
        <w:t xml:space="preserve">Athlet*in </w:t>
      </w:r>
      <w:r w:rsidRPr="00552CF7">
        <w:t xml:space="preserve">oder eine andere </w:t>
      </w:r>
      <w:r w:rsidRPr="00552CF7">
        <w:rPr>
          <w:i/>
        </w:rPr>
        <w:t xml:space="preserve">Person </w:t>
      </w:r>
      <w:r w:rsidRPr="00552CF7">
        <w:t>nicht gegen Anti-Doping-Bestimmungen verstoßen hat, darf der Umstand, dass die Entsche</w:t>
      </w:r>
      <w:r w:rsidRPr="00552CF7">
        <w:t>i</w:t>
      </w:r>
      <w:r w:rsidRPr="00552CF7">
        <w:t xml:space="preserve">dung angefochten wurde, veröffentlicht werden. Die Entscheidung und die ihr zugrundeliegenden Tatsachen dürfen jedoch nur mit Zustimmung des*der </w:t>
      </w:r>
      <w:r w:rsidRPr="00552CF7">
        <w:rPr>
          <w:i/>
        </w:rPr>
        <w:t xml:space="preserve">Athleten*in </w:t>
      </w:r>
      <w:r w:rsidRPr="00552CF7">
        <w:t xml:space="preserve">oder einer anderen </w:t>
      </w:r>
      <w:r w:rsidRPr="00552CF7">
        <w:rPr>
          <w:i/>
        </w:rPr>
        <w:t>Person</w:t>
      </w:r>
      <w:r w:rsidRPr="00552CF7">
        <w:t>, der*die von der Entsche</w:t>
      </w:r>
      <w:r w:rsidRPr="00552CF7">
        <w:t>i</w:t>
      </w:r>
      <w:r w:rsidRPr="00552CF7">
        <w:t xml:space="preserve">dung betroffen ist, veröffentlicht werden. Die </w:t>
      </w:r>
      <w:r w:rsidRPr="00552CF7">
        <w:rPr>
          <w:i/>
        </w:rPr>
        <w:t xml:space="preserve">NADA </w:t>
      </w:r>
      <w:r w:rsidRPr="00552CF7">
        <w:t>unternimmt angeme</w:t>
      </w:r>
      <w:r w:rsidRPr="00552CF7">
        <w:t>s</w:t>
      </w:r>
      <w:r w:rsidRPr="00552CF7">
        <w:t xml:space="preserve">sene Anstrengungen, um diese Zustimmung zu erhalten und veröffentlicht die Entscheidung nach Erhalt der Zustimmung entweder ganz oder in einer von dem*der </w:t>
      </w:r>
      <w:r w:rsidRPr="00552CF7">
        <w:rPr>
          <w:i/>
        </w:rPr>
        <w:t xml:space="preserve">Athleten*in </w:t>
      </w:r>
      <w:r w:rsidRPr="00552CF7">
        <w:t xml:space="preserve">oder einer anderen </w:t>
      </w:r>
      <w:r w:rsidRPr="00552CF7">
        <w:rPr>
          <w:i/>
        </w:rPr>
        <w:t xml:space="preserve">Person </w:t>
      </w:r>
      <w:r w:rsidRPr="00552CF7">
        <w:t>gebilligten, gekürzten Form.</w:t>
      </w:r>
    </w:p>
    <w:p w:rsidR="00810D5A" w:rsidRPr="00552CF7" w:rsidRDefault="00810D5A" w:rsidP="009D598F">
      <w:pPr>
        <w:numPr>
          <w:ilvl w:val="2"/>
          <w:numId w:val="11"/>
        </w:numPr>
        <w:spacing w:before="200"/>
        <w:jc w:val="both"/>
      </w:pPr>
      <w:r w:rsidRPr="00552CF7">
        <w:t xml:space="preserve">Unbeschadet der Artikel 14.3.1 und 14.3.3, darf eine </w:t>
      </w:r>
      <w:r w:rsidRPr="00552CF7">
        <w:rPr>
          <w:i/>
        </w:rPr>
        <w:t xml:space="preserve">Anti-Doping-Organisation </w:t>
      </w:r>
      <w:r w:rsidRPr="00552CF7">
        <w:t xml:space="preserve">oder ein von der </w:t>
      </w:r>
      <w:r w:rsidRPr="00552CF7">
        <w:rPr>
          <w:i/>
        </w:rPr>
        <w:t xml:space="preserve">WADA </w:t>
      </w:r>
      <w:r w:rsidRPr="00552CF7">
        <w:t>akkreditiertes Labor oder eine*r ihrer Offiziellen öffentlich nicht zu Einzelheiten eines laufenden Verfahrens (mit Ausnahme von allgemeinen Beschreibungen verfahrenstechnischer, rechtl</w:t>
      </w:r>
      <w:r w:rsidRPr="00552CF7">
        <w:t>i</w:t>
      </w:r>
      <w:r w:rsidRPr="00552CF7">
        <w:t>cher und wissenschaftlicher Natur) Stellung nehmen, es sei denn, dies g</w:t>
      </w:r>
      <w:r w:rsidRPr="00552CF7">
        <w:t>e</w:t>
      </w:r>
      <w:r w:rsidRPr="00552CF7">
        <w:t xml:space="preserve">schieht in Reaktion auf öffentliche Stellungnahmen oder auf der Grundlage von Informationen des*der </w:t>
      </w:r>
      <w:r w:rsidRPr="00552CF7">
        <w:rPr>
          <w:i/>
        </w:rPr>
        <w:t>Athleten*in</w:t>
      </w:r>
      <w:r w:rsidRPr="00552CF7">
        <w:t xml:space="preserve">, einer anderen </w:t>
      </w:r>
      <w:r w:rsidRPr="00552CF7">
        <w:rPr>
          <w:i/>
        </w:rPr>
        <w:t xml:space="preserve">Person </w:t>
      </w:r>
      <w:r w:rsidRPr="00552CF7">
        <w:t>oder ihres Umfelds oder anderer Vertreter*innen.</w:t>
      </w:r>
    </w:p>
    <w:p w:rsidR="00810D5A" w:rsidRPr="00552CF7" w:rsidRDefault="00810D5A" w:rsidP="009D598F">
      <w:pPr>
        <w:numPr>
          <w:ilvl w:val="2"/>
          <w:numId w:val="11"/>
        </w:numPr>
        <w:spacing w:before="200"/>
        <w:jc w:val="both"/>
      </w:pPr>
      <w:r w:rsidRPr="00552CF7">
        <w:lastRenderedPageBreak/>
        <w:t xml:space="preserve">Die nach Artikel 14.3.2 an sich verpflichtende </w:t>
      </w:r>
      <w:r w:rsidRPr="00552CF7">
        <w:rPr>
          <w:i/>
        </w:rPr>
        <w:t xml:space="preserve">Veröffentlichung </w:t>
      </w:r>
      <w:r w:rsidRPr="00552CF7">
        <w:t>ist nicht zwi</w:t>
      </w:r>
      <w:r w:rsidRPr="00552CF7">
        <w:t>n</w:t>
      </w:r>
      <w:r w:rsidRPr="00552CF7">
        <w:t xml:space="preserve">gend, wenn der*die </w:t>
      </w:r>
      <w:r w:rsidRPr="00552CF7">
        <w:rPr>
          <w:i/>
        </w:rPr>
        <w:t xml:space="preserve">Athlet*in </w:t>
      </w:r>
      <w:r w:rsidRPr="00552CF7">
        <w:t xml:space="preserve">oder die andere </w:t>
      </w:r>
      <w:r w:rsidRPr="00552CF7">
        <w:rPr>
          <w:i/>
        </w:rPr>
        <w:t>Person</w:t>
      </w:r>
      <w:r w:rsidRPr="00552CF7">
        <w:t xml:space="preserve">, der*die einen Verstoß gegen Anti-Doping-Bestimmungen begangen hat, ein*e </w:t>
      </w:r>
      <w:r w:rsidRPr="00552CF7">
        <w:rPr>
          <w:i/>
        </w:rPr>
        <w:t>Minderjährige*r</w:t>
      </w:r>
      <w:r w:rsidRPr="00552CF7">
        <w:t>, e</w:t>
      </w:r>
      <w:r w:rsidRPr="00552CF7">
        <w:t>i</w:t>
      </w:r>
      <w:r w:rsidRPr="00552CF7">
        <w:t xml:space="preserve">ne </w:t>
      </w:r>
      <w:r w:rsidRPr="00552CF7">
        <w:rPr>
          <w:i/>
        </w:rPr>
        <w:t xml:space="preserve">Schutzwürdige Person </w:t>
      </w:r>
      <w:r w:rsidRPr="00552CF7">
        <w:t xml:space="preserve">oder ein*e </w:t>
      </w:r>
      <w:r w:rsidRPr="00552CF7">
        <w:rPr>
          <w:i/>
        </w:rPr>
        <w:t xml:space="preserve">Freizeitsportler*in </w:t>
      </w:r>
      <w:r w:rsidRPr="00552CF7">
        <w:t>ist. In Fällen, in d</w:t>
      </w:r>
      <w:r w:rsidRPr="00552CF7">
        <w:t>e</w:t>
      </w:r>
      <w:r w:rsidRPr="00552CF7">
        <w:t xml:space="preserve">nen ein*e </w:t>
      </w:r>
      <w:r w:rsidRPr="00552CF7">
        <w:rPr>
          <w:i/>
        </w:rPr>
        <w:t>Minderjährige*r</w:t>
      </w:r>
      <w:r w:rsidRPr="00552CF7">
        <w:t xml:space="preserve">, eine </w:t>
      </w:r>
      <w:r w:rsidRPr="00552CF7">
        <w:rPr>
          <w:i/>
        </w:rPr>
        <w:t xml:space="preserve">Schutzwürdige Person </w:t>
      </w:r>
      <w:r w:rsidRPr="00552CF7">
        <w:t xml:space="preserve">oder ein*e </w:t>
      </w:r>
      <w:r w:rsidRPr="00552CF7">
        <w:rPr>
          <w:i/>
        </w:rPr>
        <w:t>Freizei</w:t>
      </w:r>
      <w:r w:rsidRPr="00552CF7">
        <w:rPr>
          <w:i/>
        </w:rPr>
        <w:t>t</w:t>
      </w:r>
      <w:r w:rsidRPr="00552CF7">
        <w:rPr>
          <w:i/>
        </w:rPr>
        <w:t xml:space="preserve">sportler*in </w:t>
      </w:r>
      <w:r w:rsidRPr="00552CF7">
        <w:t xml:space="preserve">betroffen ist, erfolgt die optionale </w:t>
      </w:r>
      <w:r w:rsidRPr="00552CF7">
        <w:rPr>
          <w:i/>
        </w:rPr>
        <w:t xml:space="preserve">Veröffentlichung </w:t>
      </w:r>
      <w:r w:rsidRPr="00552CF7">
        <w:t>unter Berüc</w:t>
      </w:r>
      <w:r w:rsidRPr="00552CF7">
        <w:t>k</w:t>
      </w:r>
      <w:r w:rsidRPr="00552CF7">
        <w:t xml:space="preserve">sichtigung des Einzelfalls und liegt im Ermessen des zuständigen </w:t>
      </w:r>
      <w:r w:rsidR="00380399" w:rsidRPr="004525BB">
        <w:rPr>
          <w:b/>
          <w:highlight w:val="yellow"/>
        </w:rPr>
        <w:t>[</w:t>
      </w:r>
      <w:r w:rsidR="00380399">
        <w:rPr>
          <w:b/>
          <w:i/>
          <w:highlight w:val="yellow"/>
        </w:rPr>
        <w:t>Disziplina</w:t>
      </w:r>
      <w:r w:rsidR="00380399">
        <w:rPr>
          <w:b/>
          <w:i/>
          <w:highlight w:val="yellow"/>
        </w:rPr>
        <w:t>r</w:t>
      </w:r>
      <w:r w:rsidR="00380399">
        <w:rPr>
          <w:b/>
          <w:i/>
          <w:highlight w:val="yellow"/>
        </w:rPr>
        <w:t>organ des N</w:t>
      </w:r>
      <w:r w:rsidR="00380399" w:rsidRPr="004525BB">
        <w:rPr>
          <w:b/>
          <w:i/>
          <w:highlight w:val="yellow"/>
        </w:rPr>
        <w:t>ationalen Sportfachverbandes</w:t>
      </w:r>
      <w:r w:rsidR="00380399" w:rsidRPr="004525BB">
        <w:rPr>
          <w:b/>
          <w:highlight w:val="yellow"/>
        </w:rPr>
        <w:t>]</w:t>
      </w:r>
      <w:r w:rsidRPr="00552CF7">
        <w:t>.</w:t>
      </w:r>
    </w:p>
    <w:p w:rsidR="00810D5A" w:rsidRPr="00D23D45" w:rsidRDefault="00810D5A" w:rsidP="009D598F">
      <w:pPr>
        <w:numPr>
          <w:ilvl w:val="1"/>
          <w:numId w:val="11"/>
        </w:numPr>
        <w:spacing w:before="200"/>
        <w:jc w:val="both"/>
        <w:rPr>
          <w:lang w:val="en-US"/>
        </w:rPr>
      </w:pPr>
      <w:proofErr w:type="spellStart"/>
      <w:r w:rsidRPr="00552CF7">
        <w:rPr>
          <w:lang w:val="en-US"/>
        </w:rPr>
        <w:t>Jahresbericht</w:t>
      </w:r>
      <w:proofErr w:type="spellEnd"/>
    </w:p>
    <w:p w:rsidR="00810D5A" w:rsidRPr="00552CF7" w:rsidRDefault="00810D5A" w:rsidP="00D23D45">
      <w:pPr>
        <w:spacing w:before="200"/>
        <w:ind w:left="1287"/>
        <w:jc w:val="both"/>
      </w:pPr>
      <w:r w:rsidRPr="00552CF7">
        <w:t xml:space="preserve">Die </w:t>
      </w:r>
      <w:r w:rsidRPr="00552CF7">
        <w:rPr>
          <w:i/>
        </w:rPr>
        <w:t xml:space="preserve">NADA </w:t>
      </w:r>
      <w:r w:rsidRPr="00552CF7">
        <w:t>veröffentlicht mindestens einmal jährlich einen statistischen Bericht über i</w:t>
      </w:r>
      <w:r w:rsidRPr="00552CF7">
        <w:t>h</w:t>
      </w:r>
      <w:r w:rsidRPr="00552CF7">
        <w:t xml:space="preserve">re Dopingkontrollmaßnahmen sowie deren Ergebnisse und übermittelt diesen an die </w:t>
      </w:r>
      <w:r w:rsidRPr="00552CF7">
        <w:rPr>
          <w:i/>
        </w:rPr>
        <w:t>WADA</w:t>
      </w:r>
      <w:r w:rsidRPr="00552CF7">
        <w:t>.</w:t>
      </w:r>
    </w:p>
    <w:p w:rsidR="00810D5A" w:rsidRPr="00D23D45" w:rsidRDefault="00810D5A" w:rsidP="009D598F">
      <w:pPr>
        <w:numPr>
          <w:ilvl w:val="1"/>
          <w:numId w:val="11"/>
        </w:numPr>
        <w:spacing w:before="200"/>
        <w:jc w:val="both"/>
        <w:rPr>
          <w:lang w:val="en-US"/>
        </w:rPr>
      </w:pPr>
      <w:r w:rsidRPr="00552CF7">
        <w:rPr>
          <w:lang w:val="en-US"/>
        </w:rPr>
        <w:t>Datenschutz</w:t>
      </w:r>
    </w:p>
    <w:p w:rsidR="00810D5A" w:rsidRPr="00552CF7" w:rsidRDefault="00810D5A" w:rsidP="00D23D45">
      <w:pPr>
        <w:spacing w:before="200"/>
        <w:ind w:left="1287"/>
        <w:jc w:val="both"/>
      </w:pPr>
      <w:r w:rsidRPr="00552CF7">
        <w:t xml:space="preserve">Die </w:t>
      </w:r>
      <w:r w:rsidRPr="00552CF7">
        <w:rPr>
          <w:i/>
        </w:rPr>
        <w:t xml:space="preserve">NADA </w:t>
      </w:r>
      <w:r w:rsidRPr="00552CF7">
        <w:t xml:space="preserve">darf </w:t>
      </w:r>
      <w:r w:rsidRPr="00552CF7">
        <w:rPr>
          <w:i/>
        </w:rPr>
        <w:t xml:space="preserve">Personenbezogene Daten </w:t>
      </w:r>
      <w:r w:rsidRPr="00552CF7">
        <w:t xml:space="preserve">von </w:t>
      </w:r>
      <w:r w:rsidRPr="00552CF7">
        <w:rPr>
          <w:i/>
        </w:rPr>
        <w:t xml:space="preserve">Athleten*innen </w:t>
      </w:r>
      <w:r w:rsidRPr="00552CF7">
        <w:t xml:space="preserve">und von anderen, am </w:t>
      </w:r>
      <w:r w:rsidRPr="00552CF7">
        <w:rPr>
          <w:i/>
        </w:rPr>
        <w:t>D</w:t>
      </w:r>
      <w:r w:rsidRPr="00552CF7">
        <w:rPr>
          <w:i/>
        </w:rPr>
        <w:t>o</w:t>
      </w:r>
      <w:r w:rsidRPr="00552CF7">
        <w:rPr>
          <w:i/>
        </w:rPr>
        <w:t xml:space="preserve">pingkontrollverfahren </w:t>
      </w:r>
      <w:r w:rsidRPr="00552CF7">
        <w:t xml:space="preserve">beteiligten </w:t>
      </w:r>
      <w:r w:rsidRPr="00552CF7">
        <w:rPr>
          <w:i/>
        </w:rPr>
        <w:t xml:space="preserve">Personen </w:t>
      </w:r>
      <w:r w:rsidRPr="00552CF7">
        <w:t xml:space="preserve">erheben, verarbeiten oder nutzen, soweit dies zur Planung, Koordinierung, Durchführung, Auswertung und Nachbearbeitung von </w:t>
      </w:r>
      <w:r w:rsidRPr="00552CF7">
        <w:rPr>
          <w:i/>
        </w:rPr>
        <w:t xml:space="preserve">Dopingkontrollen </w:t>
      </w:r>
      <w:r w:rsidRPr="00552CF7">
        <w:t>und zum Zweck einer effektiven Anti-Doping-Arbeit erforderlich ist.</w:t>
      </w:r>
    </w:p>
    <w:p w:rsidR="00810D5A" w:rsidRPr="00552CF7" w:rsidRDefault="00810D5A" w:rsidP="00D23D45">
      <w:pPr>
        <w:spacing w:before="200"/>
        <w:ind w:left="1287"/>
        <w:jc w:val="both"/>
      </w:pPr>
      <w:r w:rsidRPr="00552CF7">
        <w:t xml:space="preserve">Die </w:t>
      </w:r>
      <w:r w:rsidRPr="00552CF7">
        <w:rPr>
          <w:i/>
        </w:rPr>
        <w:t xml:space="preserve">NADA </w:t>
      </w:r>
      <w:r w:rsidRPr="00552CF7">
        <w:t xml:space="preserve">behandelt diese Daten vertraulich und stellt sicher, dass sie beim Umgang mit diesen Daten in Übereinstimmung mit geltendem nationalen und internationalen Datenschutzrecht sowie dem </w:t>
      </w:r>
      <w:r w:rsidRPr="00552CF7">
        <w:rPr>
          <w:i/>
        </w:rPr>
        <w:t xml:space="preserve">Standard </w:t>
      </w:r>
      <w:r w:rsidRPr="00552CF7">
        <w:t>für Datenschutz handelt. Die Daten sind zu ve</w:t>
      </w:r>
      <w:r w:rsidRPr="00552CF7">
        <w:t>r</w:t>
      </w:r>
      <w:r w:rsidRPr="00552CF7">
        <w:t>nichten, sobald sie für diese Zwecke nicht mehr benötigt werden.</w:t>
      </w:r>
    </w:p>
    <w:p w:rsidR="00810D5A" w:rsidRPr="00552CF7" w:rsidRDefault="00810D5A" w:rsidP="009D598F">
      <w:pPr>
        <w:spacing w:before="200"/>
        <w:jc w:val="both"/>
      </w:pPr>
    </w:p>
    <w:p w:rsidR="00CD24B5" w:rsidRPr="00552CF7" w:rsidRDefault="00D23D45" w:rsidP="00D23D45">
      <w:pPr>
        <w:pStyle w:val="berschrift1"/>
        <w:spacing w:before="200" w:after="200" w:line="276" w:lineRule="auto"/>
        <w:rPr>
          <w:rFonts w:asciiTheme="minorHAnsi" w:hAnsiTheme="minorHAnsi"/>
        </w:rPr>
      </w:pPr>
      <w:bookmarkStart w:id="21" w:name="_TOC_250003"/>
      <w:bookmarkStart w:id="22" w:name="_Toc54346897"/>
      <w:bookmarkEnd w:id="21"/>
      <w:r>
        <w:rPr>
          <w:rFonts w:asciiTheme="minorHAnsi" w:hAnsiTheme="minorHAnsi"/>
        </w:rPr>
        <w:t>ARTIKEL 15</w:t>
      </w:r>
      <w:r>
        <w:rPr>
          <w:rFonts w:asciiTheme="minorHAnsi" w:hAnsiTheme="minorHAnsi"/>
        </w:rPr>
        <w:tab/>
      </w:r>
      <w:r w:rsidR="00810D5A" w:rsidRPr="00552CF7">
        <w:rPr>
          <w:rFonts w:asciiTheme="minorHAnsi" w:hAnsiTheme="minorHAnsi"/>
        </w:rPr>
        <w:t>UMSETZUNG VON ENTSCHEIDUNGEN</w:t>
      </w:r>
      <w:bookmarkEnd w:id="22"/>
    </w:p>
    <w:p w:rsidR="00810D5A" w:rsidRPr="00D23D45" w:rsidRDefault="00810D5A" w:rsidP="009D598F">
      <w:pPr>
        <w:numPr>
          <w:ilvl w:val="1"/>
          <w:numId w:val="10"/>
        </w:numPr>
        <w:spacing w:before="200"/>
        <w:jc w:val="both"/>
        <w:rPr>
          <w:i/>
        </w:rPr>
      </w:pPr>
      <w:r w:rsidRPr="00552CF7">
        <w:t xml:space="preserve">Automatische Bindungswirkung von Entscheidungen der </w:t>
      </w:r>
      <w:r w:rsidRPr="00552CF7">
        <w:rPr>
          <w:i/>
        </w:rPr>
        <w:t>Unterzeichner*innen</w:t>
      </w:r>
      <w:r w:rsidRPr="00552CF7">
        <w:t>/</w:t>
      </w:r>
      <w:r w:rsidRPr="00552CF7">
        <w:rPr>
          <w:i/>
        </w:rPr>
        <w:t>Anti-Doping-Organisationen</w:t>
      </w:r>
    </w:p>
    <w:p w:rsidR="00810D5A" w:rsidRPr="00552CF7" w:rsidRDefault="00810D5A" w:rsidP="009D598F">
      <w:pPr>
        <w:numPr>
          <w:ilvl w:val="2"/>
          <w:numId w:val="10"/>
        </w:numPr>
        <w:spacing w:before="200"/>
        <w:jc w:val="both"/>
      </w:pPr>
      <w:r w:rsidRPr="00552CF7">
        <w:t xml:space="preserve">Die Entscheidung eines*r </w:t>
      </w:r>
      <w:r w:rsidRPr="00552CF7">
        <w:rPr>
          <w:i/>
        </w:rPr>
        <w:t>Unterzeichners*in</w:t>
      </w:r>
      <w:r w:rsidRPr="00552CF7">
        <w:t>/</w:t>
      </w:r>
      <w:r w:rsidRPr="00552CF7">
        <w:rPr>
          <w:i/>
        </w:rPr>
        <w:t>Anti-Doping-Organisation</w:t>
      </w:r>
      <w:r w:rsidRPr="00552CF7">
        <w:t xml:space="preserve">, einer Rechtsbehelfsinstanz (Artikel 13.2.2) oder des </w:t>
      </w:r>
      <w:r w:rsidRPr="00552CF7">
        <w:rPr>
          <w:i/>
        </w:rPr>
        <w:t xml:space="preserve">CAS </w:t>
      </w:r>
      <w:r w:rsidRPr="00552CF7">
        <w:t>über einen Verstoß gegen Anti-Doping-Bestimmungen ist, nachdem die Verfahrensparteien benac</w:t>
      </w:r>
      <w:r w:rsidRPr="00552CF7">
        <w:t>h</w:t>
      </w:r>
      <w:r w:rsidRPr="00552CF7">
        <w:t xml:space="preserve">richtigt wurden, automatisch für die </w:t>
      </w:r>
      <w:r w:rsidRPr="00552CF7">
        <w:rPr>
          <w:i/>
        </w:rPr>
        <w:t>NADA</w:t>
      </w:r>
      <w:r w:rsidRPr="00552CF7">
        <w:t xml:space="preserve">, jede*n </w:t>
      </w:r>
      <w:r w:rsidRPr="00552CF7">
        <w:rPr>
          <w:i/>
        </w:rPr>
        <w:t xml:space="preserve">Unterzeichner*in </w:t>
      </w:r>
      <w:r w:rsidRPr="00552CF7">
        <w:t xml:space="preserve">und </w:t>
      </w:r>
      <w:r w:rsidRPr="00552CF7">
        <w:rPr>
          <w:i/>
        </w:rPr>
        <w:t>N</w:t>
      </w:r>
      <w:r w:rsidRPr="00552CF7">
        <w:rPr>
          <w:i/>
        </w:rPr>
        <w:t>a</w:t>
      </w:r>
      <w:r w:rsidRPr="00552CF7">
        <w:rPr>
          <w:i/>
        </w:rPr>
        <w:t xml:space="preserve">tionalen Sportfachverband </w:t>
      </w:r>
      <w:r w:rsidRPr="00552CF7">
        <w:t>und in jeder Sportart mit folgenden Wirkungen bindend:</w:t>
      </w:r>
    </w:p>
    <w:p w:rsidR="00810D5A" w:rsidRPr="00552CF7" w:rsidRDefault="00810D5A" w:rsidP="009D598F">
      <w:pPr>
        <w:numPr>
          <w:ilvl w:val="3"/>
          <w:numId w:val="10"/>
        </w:numPr>
        <w:spacing w:before="200"/>
        <w:jc w:val="both"/>
      </w:pPr>
      <w:r w:rsidRPr="00552CF7">
        <w:t xml:space="preserve">Die Entscheidung einer der vorgenannten Institutionen, eine </w:t>
      </w:r>
      <w:r w:rsidRPr="00552CF7">
        <w:rPr>
          <w:i/>
        </w:rPr>
        <w:t>Vo</w:t>
      </w:r>
      <w:r w:rsidRPr="00552CF7">
        <w:rPr>
          <w:i/>
        </w:rPr>
        <w:t>r</w:t>
      </w:r>
      <w:r w:rsidRPr="00552CF7">
        <w:rPr>
          <w:i/>
        </w:rPr>
        <w:t xml:space="preserve">läufige Suspendierung </w:t>
      </w:r>
      <w:r w:rsidRPr="00552CF7">
        <w:t xml:space="preserve">zu verhängen (nachdem eine </w:t>
      </w:r>
      <w:r w:rsidRPr="00552CF7">
        <w:rPr>
          <w:i/>
        </w:rPr>
        <w:t>Vorläufige A</w:t>
      </w:r>
      <w:r w:rsidRPr="00552CF7">
        <w:rPr>
          <w:i/>
        </w:rPr>
        <w:t>n</w:t>
      </w:r>
      <w:r w:rsidRPr="00552CF7">
        <w:rPr>
          <w:i/>
        </w:rPr>
        <w:t xml:space="preserve">hörung </w:t>
      </w:r>
      <w:r w:rsidRPr="00552CF7">
        <w:t xml:space="preserve">stattfand oder nachdem der*die </w:t>
      </w:r>
      <w:r w:rsidRPr="00552CF7">
        <w:rPr>
          <w:i/>
        </w:rPr>
        <w:t xml:space="preserve">Athlet*in </w:t>
      </w:r>
      <w:r w:rsidRPr="00552CF7">
        <w:t xml:space="preserve">oder die andere </w:t>
      </w:r>
      <w:r w:rsidRPr="00552CF7">
        <w:rPr>
          <w:i/>
        </w:rPr>
        <w:t xml:space="preserve">Person </w:t>
      </w:r>
      <w:r w:rsidRPr="00552CF7">
        <w:t xml:space="preserve">die </w:t>
      </w:r>
      <w:r w:rsidRPr="00552CF7">
        <w:rPr>
          <w:i/>
        </w:rPr>
        <w:t xml:space="preserve">Vorläufige Suspendierung </w:t>
      </w:r>
      <w:r w:rsidRPr="00552CF7">
        <w:t>akzeptiert oder auf das Ang</w:t>
      </w:r>
      <w:r w:rsidRPr="00552CF7">
        <w:t>e</w:t>
      </w:r>
      <w:r w:rsidRPr="00552CF7">
        <w:t xml:space="preserve">bot einer </w:t>
      </w:r>
      <w:r w:rsidRPr="00552CF7">
        <w:rPr>
          <w:i/>
        </w:rPr>
        <w:t xml:space="preserve">Vorläufigen Anhörung </w:t>
      </w:r>
      <w:r w:rsidRPr="00552CF7">
        <w:t xml:space="preserve">verzichtet hat), verbietet dem*der </w:t>
      </w:r>
      <w:r w:rsidRPr="00552CF7">
        <w:rPr>
          <w:i/>
        </w:rPr>
        <w:t xml:space="preserve">Athleten*in </w:t>
      </w:r>
      <w:r w:rsidRPr="00552CF7">
        <w:t xml:space="preserve">oder einer anderen </w:t>
      </w:r>
      <w:r w:rsidRPr="00552CF7">
        <w:rPr>
          <w:i/>
        </w:rPr>
        <w:t xml:space="preserve">Person </w:t>
      </w:r>
      <w:r w:rsidRPr="00552CF7">
        <w:t xml:space="preserve">automatisch, während der </w:t>
      </w:r>
      <w:r w:rsidRPr="00552CF7">
        <w:rPr>
          <w:i/>
        </w:rPr>
        <w:t xml:space="preserve">Vorläufigen Suspendierung </w:t>
      </w:r>
      <w:r w:rsidRPr="00552CF7">
        <w:t>an allen Sportarten im Zuständigkeitsb</w:t>
      </w:r>
      <w:r w:rsidRPr="00552CF7">
        <w:t>e</w:t>
      </w:r>
      <w:r w:rsidRPr="00552CF7">
        <w:lastRenderedPageBreak/>
        <w:t xml:space="preserve">reich jedes*r </w:t>
      </w:r>
      <w:r w:rsidRPr="00552CF7">
        <w:rPr>
          <w:i/>
        </w:rPr>
        <w:t xml:space="preserve">Unterzeichners*in </w:t>
      </w:r>
      <w:r w:rsidRPr="00552CF7">
        <w:t xml:space="preserve">und </w:t>
      </w:r>
      <w:r w:rsidRPr="00552CF7">
        <w:rPr>
          <w:i/>
        </w:rPr>
        <w:t xml:space="preserve">Nationalen Sportfachverbandes </w:t>
      </w:r>
      <w:r w:rsidRPr="00552CF7">
        <w:t>teilzunehmen (wie in Artikel 10.14.1 beschrieben).</w:t>
      </w:r>
    </w:p>
    <w:p w:rsidR="00810D5A" w:rsidRPr="00552CF7" w:rsidRDefault="00810D5A" w:rsidP="009D598F">
      <w:pPr>
        <w:numPr>
          <w:ilvl w:val="3"/>
          <w:numId w:val="10"/>
        </w:numPr>
        <w:spacing w:before="200"/>
        <w:jc w:val="both"/>
      </w:pPr>
      <w:r w:rsidRPr="00552CF7">
        <w:t xml:space="preserve">Die Entscheidung einer der vorgenannten Institutionen, eine </w:t>
      </w:r>
      <w:r w:rsidRPr="00552CF7">
        <w:rPr>
          <w:i/>
        </w:rPr>
        <w:t xml:space="preserve">Sperre </w:t>
      </w:r>
      <w:r w:rsidRPr="00552CF7">
        <w:t>zu verhängen (nachdem ein Disziplinarverfahren stattfand oder d</w:t>
      </w:r>
      <w:r w:rsidRPr="00552CF7">
        <w:t>a</w:t>
      </w:r>
      <w:r w:rsidRPr="00552CF7">
        <w:t xml:space="preserve">rauf verzichtet wurde), verbietet dem*der </w:t>
      </w:r>
      <w:r w:rsidRPr="00552CF7">
        <w:rPr>
          <w:i/>
        </w:rPr>
        <w:t xml:space="preserve">Athleten*in </w:t>
      </w:r>
      <w:r w:rsidRPr="00552CF7">
        <w:t>oder der a</w:t>
      </w:r>
      <w:r w:rsidRPr="00552CF7">
        <w:t>n</w:t>
      </w:r>
      <w:r w:rsidRPr="00552CF7">
        <w:t xml:space="preserve">deren </w:t>
      </w:r>
      <w:r w:rsidRPr="00552CF7">
        <w:rPr>
          <w:i/>
        </w:rPr>
        <w:t xml:space="preserve">Person </w:t>
      </w:r>
      <w:r w:rsidRPr="00552CF7">
        <w:t xml:space="preserve">automatisch, während der </w:t>
      </w:r>
      <w:r w:rsidRPr="00552CF7">
        <w:rPr>
          <w:i/>
        </w:rPr>
        <w:t xml:space="preserve">Sperre </w:t>
      </w:r>
      <w:r w:rsidRPr="00552CF7">
        <w:t xml:space="preserve">an allen Sportarten im Zuständigkeitsbereich jedes*r </w:t>
      </w:r>
      <w:r w:rsidRPr="00552CF7">
        <w:rPr>
          <w:i/>
        </w:rPr>
        <w:t xml:space="preserve">Unterzeichners*in </w:t>
      </w:r>
      <w:r w:rsidRPr="00552CF7">
        <w:t xml:space="preserve">und </w:t>
      </w:r>
      <w:r w:rsidRPr="00552CF7">
        <w:rPr>
          <w:i/>
        </w:rPr>
        <w:t xml:space="preserve">Nationalen Sportfachverbandes </w:t>
      </w:r>
      <w:r w:rsidRPr="00552CF7">
        <w:t>teilzunehmen (wie in Artikel 10.14.1 beschri</w:t>
      </w:r>
      <w:r w:rsidRPr="00552CF7">
        <w:t>e</w:t>
      </w:r>
      <w:r w:rsidRPr="00552CF7">
        <w:t>ben).</w:t>
      </w:r>
    </w:p>
    <w:p w:rsidR="00810D5A" w:rsidRPr="00552CF7" w:rsidRDefault="00810D5A" w:rsidP="009D598F">
      <w:pPr>
        <w:numPr>
          <w:ilvl w:val="3"/>
          <w:numId w:val="10"/>
        </w:numPr>
        <w:spacing w:before="200"/>
        <w:jc w:val="both"/>
      </w:pPr>
      <w:r w:rsidRPr="00552CF7">
        <w:t>Die Entscheidung einer der vorgenannten Institutionen, einen Ve</w:t>
      </w:r>
      <w:r w:rsidRPr="00552CF7">
        <w:t>r</w:t>
      </w:r>
      <w:r w:rsidRPr="00552CF7">
        <w:t xml:space="preserve">stoß gegen Anti-Doping-Bestimmungen anzuerkennen, ist für alle </w:t>
      </w:r>
      <w:r w:rsidRPr="00552CF7">
        <w:rPr>
          <w:i/>
        </w:rPr>
        <w:t xml:space="preserve">Unterzeichner*innen </w:t>
      </w:r>
      <w:r w:rsidRPr="00552CF7">
        <w:t xml:space="preserve">und </w:t>
      </w:r>
      <w:r w:rsidRPr="00552CF7">
        <w:rPr>
          <w:i/>
        </w:rPr>
        <w:t xml:space="preserve">Nationalen Sportfachverbände </w:t>
      </w:r>
      <w:r w:rsidRPr="00552CF7">
        <w:t>autom</w:t>
      </w:r>
      <w:r w:rsidRPr="00552CF7">
        <w:t>a</w:t>
      </w:r>
      <w:r w:rsidRPr="00552CF7">
        <w:t>tisch bindend.</w:t>
      </w:r>
    </w:p>
    <w:p w:rsidR="00810D5A" w:rsidRPr="00552CF7" w:rsidRDefault="00810D5A" w:rsidP="009D598F">
      <w:pPr>
        <w:numPr>
          <w:ilvl w:val="3"/>
          <w:numId w:val="10"/>
        </w:numPr>
        <w:spacing w:before="200"/>
        <w:jc w:val="both"/>
      </w:pPr>
      <w:r w:rsidRPr="00552CF7">
        <w:t>Die Entscheidung einer der vorgenannten Institutionen, Ergebnisse für einen bestimmten Zeitraum gemäß Artikel 10.10 zu annullieren, annulliert automatisch alle in diesem Zeitraum im Zuständigkeitsb</w:t>
      </w:r>
      <w:r w:rsidRPr="00552CF7">
        <w:t>e</w:t>
      </w:r>
      <w:r w:rsidRPr="00552CF7">
        <w:t xml:space="preserve">reich jedes*r </w:t>
      </w:r>
      <w:r w:rsidRPr="00552CF7">
        <w:rPr>
          <w:i/>
        </w:rPr>
        <w:t xml:space="preserve">Unterzeichners*in </w:t>
      </w:r>
      <w:r w:rsidRPr="00552CF7">
        <w:t xml:space="preserve">und </w:t>
      </w:r>
      <w:r w:rsidRPr="00552CF7">
        <w:rPr>
          <w:i/>
        </w:rPr>
        <w:t xml:space="preserve">Nationalen Sportfachverbandes </w:t>
      </w:r>
      <w:r w:rsidRPr="00552CF7">
        <w:t>erzielten Ergebnisse.</w:t>
      </w:r>
    </w:p>
    <w:p w:rsidR="00810D5A" w:rsidRPr="00552CF7" w:rsidRDefault="00810D5A" w:rsidP="009D598F">
      <w:pPr>
        <w:numPr>
          <w:ilvl w:val="2"/>
          <w:numId w:val="9"/>
        </w:numPr>
        <w:spacing w:before="200"/>
        <w:jc w:val="both"/>
      </w:pPr>
      <w:r w:rsidRPr="00552CF7">
        <w:t>Jede*r Unterzeichner</w:t>
      </w:r>
      <w:r w:rsidRPr="00552CF7">
        <w:rPr>
          <w:i/>
        </w:rPr>
        <w:t>*in und</w:t>
      </w:r>
      <w:r w:rsidRPr="00552CF7">
        <w:t xml:space="preserve"> </w:t>
      </w:r>
      <w:r w:rsidRPr="00552CF7">
        <w:rPr>
          <w:i/>
        </w:rPr>
        <w:t xml:space="preserve">Nationale Sportfachverband </w:t>
      </w:r>
      <w:r w:rsidRPr="00552CF7">
        <w:t>ist verpflichtet, ohne dass es hierzu weiterer Maßnahmen bedarf, eine Entscheidung und i</w:t>
      </w:r>
      <w:r w:rsidRPr="00552CF7">
        <w:t>h</w:t>
      </w:r>
      <w:r w:rsidRPr="00552CF7">
        <w:t xml:space="preserve">re Rechtsfolgen gemäß Artikel 15.1.1 ab dem Zeitpunkt anzuerkennen und umzusetzen, an dem der*die </w:t>
      </w:r>
      <w:r w:rsidRPr="00552CF7">
        <w:rPr>
          <w:i/>
        </w:rPr>
        <w:t xml:space="preserve">Unterzeichner*in </w:t>
      </w:r>
      <w:r w:rsidRPr="00552CF7">
        <w:t xml:space="preserve">oder </w:t>
      </w:r>
      <w:r w:rsidRPr="00552CF7">
        <w:rPr>
          <w:i/>
        </w:rPr>
        <w:t>Nationale Sportfachve</w:t>
      </w:r>
      <w:r w:rsidRPr="00552CF7">
        <w:rPr>
          <w:i/>
        </w:rPr>
        <w:t>r</w:t>
      </w:r>
      <w:r w:rsidRPr="00552CF7">
        <w:rPr>
          <w:i/>
        </w:rPr>
        <w:t xml:space="preserve">band </w:t>
      </w:r>
      <w:r w:rsidRPr="00552CF7">
        <w:t xml:space="preserve">tatsächlich über die Entscheidung in Kenntnis gesetzt oder an dem die Entscheidung von der </w:t>
      </w:r>
      <w:r w:rsidRPr="00552CF7">
        <w:rPr>
          <w:i/>
        </w:rPr>
        <w:t xml:space="preserve">WADA </w:t>
      </w:r>
      <w:r w:rsidRPr="00552CF7">
        <w:t xml:space="preserve">in </w:t>
      </w:r>
      <w:r w:rsidRPr="00552CF7">
        <w:rPr>
          <w:i/>
        </w:rPr>
        <w:t xml:space="preserve">ADAMS </w:t>
      </w:r>
      <w:r w:rsidRPr="00552CF7">
        <w:t>eingetragen wird, je nachdem, was früher eintritt.</w:t>
      </w:r>
    </w:p>
    <w:p w:rsidR="00810D5A" w:rsidRPr="00552CF7" w:rsidRDefault="00810D5A" w:rsidP="009D598F">
      <w:pPr>
        <w:numPr>
          <w:ilvl w:val="2"/>
          <w:numId w:val="9"/>
        </w:numPr>
        <w:spacing w:before="200"/>
        <w:jc w:val="both"/>
      </w:pPr>
      <w:r w:rsidRPr="00552CF7">
        <w:t xml:space="preserve">Die Entscheidung einer </w:t>
      </w:r>
      <w:r w:rsidRPr="00552CF7">
        <w:rPr>
          <w:i/>
        </w:rPr>
        <w:t>Anti-Doping-Organisation</w:t>
      </w:r>
      <w:r w:rsidRPr="00552CF7">
        <w:t xml:space="preserve">, einer Rechtsbehelfsinstanz oder des </w:t>
      </w:r>
      <w:r w:rsidRPr="00552CF7">
        <w:rPr>
          <w:i/>
        </w:rPr>
        <w:t>CAS</w:t>
      </w:r>
      <w:r w:rsidRPr="00552CF7">
        <w:t xml:space="preserve">, </w:t>
      </w:r>
      <w:r w:rsidRPr="00552CF7">
        <w:rPr>
          <w:i/>
        </w:rPr>
        <w:t xml:space="preserve">Konsequenzen </w:t>
      </w:r>
      <w:r w:rsidRPr="00552CF7">
        <w:t xml:space="preserve">auszusetzen oder aufzuheben, ist für jede*n </w:t>
      </w:r>
      <w:r w:rsidRPr="00552CF7">
        <w:rPr>
          <w:i/>
        </w:rPr>
        <w:t xml:space="preserve">Unterzeichner*in </w:t>
      </w:r>
      <w:r w:rsidRPr="00552CF7">
        <w:t xml:space="preserve">und </w:t>
      </w:r>
      <w:r w:rsidRPr="00552CF7">
        <w:rPr>
          <w:i/>
        </w:rPr>
        <w:t>Nationalen Sportfachverband</w:t>
      </w:r>
      <w:r w:rsidRPr="00552CF7">
        <w:t>, ohne dass es hierzu we</w:t>
      </w:r>
      <w:r w:rsidRPr="00552CF7">
        <w:t>i</w:t>
      </w:r>
      <w:r w:rsidRPr="00552CF7">
        <w:t xml:space="preserve">terer Maßnahmen bedarf, ab dem Zeitpunkt bindend, an dem der*die </w:t>
      </w:r>
      <w:r w:rsidRPr="00552CF7">
        <w:rPr>
          <w:i/>
        </w:rPr>
        <w:t>Unte</w:t>
      </w:r>
      <w:r w:rsidRPr="00552CF7">
        <w:rPr>
          <w:i/>
        </w:rPr>
        <w:t>r</w:t>
      </w:r>
      <w:r w:rsidRPr="00552CF7">
        <w:rPr>
          <w:i/>
        </w:rPr>
        <w:t xml:space="preserve">zeichner*in </w:t>
      </w:r>
      <w:r w:rsidRPr="00552CF7">
        <w:t xml:space="preserve">oder </w:t>
      </w:r>
      <w:r w:rsidRPr="00552CF7">
        <w:rPr>
          <w:i/>
        </w:rPr>
        <w:t xml:space="preserve">Nationale Sportfachverband </w:t>
      </w:r>
      <w:r w:rsidRPr="00552CF7">
        <w:t>tatsächlich über die Entsche</w:t>
      </w:r>
      <w:r w:rsidRPr="00552CF7">
        <w:t>i</w:t>
      </w:r>
      <w:r w:rsidRPr="00552CF7">
        <w:t xml:space="preserve">dung in Kenntnis gesetzt oder an dem die Entscheidung in </w:t>
      </w:r>
      <w:r w:rsidRPr="00552CF7">
        <w:rPr>
          <w:i/>
        </w:rPr>
        <w:t xml:space="preserve">ADAMS </w:t>
      </w:r>
      <w:r w:rsidRPr="00552CF7">
        <w:t>eingetr</w:t>
      </w:r>
      <w:r w:rsidRPr="00552CF7">
        <w:t>a</w:t>
      </w:r>
      <w:r w:rsidRPr="00552CF7">
        <w:t>gen wird, je nachdem, was früher eintritt.</w:t>
      </w:r>
    </w:p>
    <w:p w:rsidR="00810D5A" w:rsidRPr="00552CF7" w:rsidRDefault="00810D5A" w:rsidP="009D598F">
      <w:pPr>
        <w:numPr>
          <w:ilvl w:val="2"/>
          <w:numId w:val="9"/>
        </w:numPr>
        <w:spacing w:before="200"/>
        <w:jc w:val="both"/>
      </w:pPr>
      <w:r w:rsidRPr="00552CF7">
        <w:t>Unbeschadet der Bestimmungen des Artikels 15.1.1 ist jedoch eine von e</w:t>
      </w:r>
      <w:r w:rsidRPr="00552CF7">
        <w:t>i</w:t>
      </w:r>
      <w:r w:rsidRPr="00552CF7">
        <w:t xml:space="preserve">nem*r </w:t>
      </w:r>
      <w:r w:rsidRPr="00552CF7">
        <w:rPr>
          <w:i/>
        </w:rPr>
        <w:t xml:space="preserve">Veranstalter*in großer Sportwettkämpfe </w:t>
      </w:r>
      <w:r w:rsidRPr="00552CF7">
        <w:t xml:space="preserve">während einer </w:t>
      </w:r>
      <w:r w:rsidRPr="00552CF7">
        <w:rPr>
          <w:i/>
        </w:rPr>
        <w:t>Wettkamp</w:t>
      </w:r>
      <w:r w:rsidRPr="00552CF7">
        <w:rPr>
          <w:i/>
        </w:rPr>
        <w:t>f</w:t>
      </w:r>
      <w:r w:rsidRPr="00552CF7">
        <w:rPr>
          <w:i/>
        </w:rPr>
        <w:t xml:space="preserve">veranstaltung </w:t>
      </w:r>
      <w:r w:rsidRPr="00552CF7">
        <w:t xml:space="preserve">in einem beschleunigten Verfahren getroffene Entscheidung über einen Verstoß gegen Anti-Doping-Bestimmungen für andere </w:t>
      </w:r>
      <w:r w:rsidRPr="00552CF7">
        <w:rPr>
          <w:i/>
        </w:rPr>
        <w:t>Unte</w:t>
      </w:r>
      <w:r w:rsidRPr="00552CF7">
        <w:rPr>
          <w:i/>
        </w:rPr>
        <w:t>r</w:t>
      </w:r>
      <w:r w:rsidRPr="00552CF7">
        <w:rPr>
          <w:i/>
        </w:rPr>
        <w:t xml:space="preserve">zeichner*innen </w:t>
      </w:r>
      <w:r w:rsidRPr="00552CF7">
        <w:t xml:space="preserve">oder </w:t>
      </w:r>
      <w:r w:rsidRPr="00552CF7">
        <w:rPr>
          <w:i/>
        </w:rPr>
        <w:t xml:space="preserve">Nationale Sportfachverbände </w:t>
      </w:r>
      <w:r w:rsidRPr="00552CF7">
        <w:t xml:space="preserve">nicht bindend, es sei denn, die Regeln des*r </w:t>
      </w:r>
      <w:r w:rsidRPr="00552CF7">
        <w:rPr>
          <w:i/>
        </w:rPr>
        <w:t xml:space="preserve">Veranstalters*in großer Sportwettkämpfe </w:t>
      </w:r>
      <w:r w:rsidRPr="00552CF7">
        <w:t xml:space="preserve">geben dem*der </w:t>
      </w:r>
      <w:r w:rsidRPr="00552CF7">
        <w:rPr>
          <w:i/>
        </w:rPr>
        <w:t xml:space="preserve">Athleten*in </w:t>
      </w:r>
      <w:r w:rsidRPr="00552CF7">
        <w:t xml:space="preserve">oder der anderen </w:t>
      </w:r>
      <w:r w:rsidRPr="00552CF7">
        <w:rPr>
          <w:i/>
        </w:rPr>
        <w:t xml:space="preserve">Person </w:t>
      </w:r>
      <w:r w:rsidRPr="00552CF7">
        <w:t>das Recht, die Entscheidung in einem nicht-beschleunigten Verfahren anzufechten.</w:t>
      </w:r>
    </w:p>
    <w:p w:rsidR="00810D5A" w:rsidRPr="00552CF7" w:rsidRDefault="00810D5A" w:rsidP="009D598F">
      <w:pPr>
        <w:spacing w:before="200"/>
        <w:jc w:val="both"/>
      </w:pPr>
      <w:r w:rsidRPr="00552CF7">
        <w:lastRenderedPageBreak/>
        <w:t xml:space="preserve">[Kommentar zu Artikel 15.1: Kann der*die </w:t>
      </w:r>
      <w:r w:rsidRPr="00552CF7">
        <w:rPr>
          <w:i/>
        </w:rPr>
        <w:t xml:space="preserve">Athlet*in </w:t>
      </w:r>
      <w:r w:rsidRPr="00552CF7">
        <w:t xml:space="preserve">oder die andere </w:t>
      </w:r>
      <w:r w:rsidRPr="00552CF7">
        <w:rPr>
          <w:i/>
        </w:rPr>
        <w:t xml:space="preserve">Person </w:t>
      </w:r>
      <w:r w:rsidRPr="00552CF7">
        <w:t xml:space="preserve">nach den Regeln des*der </w:t>
      </w:r>
      <w:r w:rsidRPr="00552CF7">
        <w:rPr>
          <w:i/>
        </w:rPr>
        <w:t xml:space="preserve">Veranstalters*in großer Sportwettkämpfe </w:t>
      </w:r>
      <w:r w:rsidRPr="00552CF7">
        <w:t xml:space="preserve">beispielsweise zwischen einem beschleunigten und einem regulären Rechtsbehelfsverfahren beim </w:t>
      </w:r>
      <w:r w:rsidRPr="00552CF7">
        <w:rPr>
          <w:i/>
        </w:rPr>
        <w:t xml:space="preserve">CAS </w:t>
      </w:r>
      <w:r w:rsidRPr="00552CF7">
        <w:t xml:space="preserve">wählen, ist die endgültige Entscheidung des*der </w:t>
      </w:r>
      <w:r w:rsidRPr="00552CF7">
        <w:rPr>
          <w:i/>
        </w:rPr>
        <w:t>Vera</w:t>
      </w:r>
      <w:r w:rsidRPr="00552CF7">
        <w:rPr>
          <w:i/>
        </w:rPr>
        <w:t>n</w:t>
      </w:r>
      <w:r w:rsidRPr="00552CF7">
        <w:rPr>
          <w:i/>
        </w:rPr>
        <w:t xml:space="preserve">stalters*in großer Sportwettkämpfe </w:t>
      </w:r>
      <w:r w:rsidRPr="00552CF7">
        <w:t xml:space="preserve">für die anderen </w:t>
      </w:r>
      <w:r w:rsidRPr="00552CF7">
        <w:rPr>
          <w:i/>
        </w:rPr>
        <w:t xml:space="preserve">Unterzeichner*innen </w:t>
      </w:r>
      <w:r w:rsidRPr="00552CF7">
        <w:t xml:space="preserve">und </w:t>
      </w:r>
      <w:r w:rsidRPr="00552CF7">
        <w:rPr>
          <w:i/>
        </w:rPr>
        <w:t>Nationalen Sportfac</w:t>
      </w:r>
      <w:r w:rsidRPr="00552CF7">
        <w:rPr>
          <w:i/>
        </w:rPr>
        <w:t>h</w:t>
      </w:r>
      <w:r w:rsidRPr="00552CF7">
        <w:rPr>
          <w:i/>
        </w:rPr>
        <w:t xml:space="preserve">verbände </w:t>
      </w:r>
      <w:r w:rsidRPr="00552CF7">
        <w:t xml:space="preserve">bindend, unabhängig davon, ob der*die </w:t>
      </w:r>
      <w:r w:rsidRPr="00552CF7">
        <w:rPr>
          <w:i/>
        </w:rPr>
        <w:t xml:space="preserve">Athlet*in </w:t>
      </w:r>
      <w:r w:rsidRPr="00552CF7">
        <w:t xml:space="preserve">oder die andere </w:t>
      </w:r>
      <w:r w:rsidRPr="00552CF7">
        <w:rPr>
          <w:i/>
        </w:rPr>
        <w:t xml:space="preserve">Person </w:t>
      </w:r>
      <w:r w:rsidRPr="00552CF7">
        <w:t>das beschleuni</w:t>
      </w:r>
      <w:r w:rsidRPr="00552CF7">
        <w:t>g</w:t>
      </w:r>
      <w:r w:rsidRPr="00552CF7">
        <w:t>te Verfahren wählt.]</w:t>
      </w:r>
    </w:p>
    <w:p w:rsidR="00810D5A" w:rsidRPr="00D23D45" w:rsidRDefault="00810D5A" w:rsidP="009D598F">
      <w:pPr>
        <w:numPr>
          <w:ilvl w:val="1"/>
          <w:numId w:val="10"/>
        </w:numPr>
        <w:spacing w:before="200"/>
        <w:jc w:val="both"/>
        <w:rPr>
          <w:i/>
        </w:rPr>
      </w:pPr>
      <w:r w:rsidRPr="00552CF7">
        <w:t xml:space="preserve">Umsetzung anderer Entscheidungen durch </w:t>
      </w:r>
      <w:r w:rsidRPr="00552CF7">
        <w:rPr>
          <w:i/>
        </w:rPr>
        <w:t>Anti-Doping-Organisationen</w:t>
      </w:r>
    </w:p>
    <w:p w:rsidR="00810D5A" w:rsidRPr="00552CF7" w:rsidRDefault="00810D5A" w:rsidP="00D23D45">
      <w:pPr>
        <w:spacing w:before="200"/>
        <w:ind w:left="1287"/>
        <w:jc w:val="both"/>
      </w:pPr>
      <w:r w:rsidRPr="00552CF7">
        <w:t xml:space="preserve">Die </w:t>
      </w:r>
      <w:r w:rsidRPr="00552CF7">
        <w:rPr>
          <w:i/>
        </w:rPr>
        <w:t xml:space="preserve">Unterzeichner*innen </w:t>
      </w:r>
      <w:r w:rsidRPr="00552CF7">
        <w:t xml:space="preserve">und </w:t>
      </w:r>
      <w:r w:rsidRPr="00552CF7">
        <w:rPr>
          <w:i/>
        </w:rPr>
        <w:t xml:space="preserve">Nationalen Sportfachverbände </w:t>
      </w:r>
      <w:r w:rsidRPr="00552CF7">
        <w:t>können entscheiden, a</w:t>
      </w:r>
      <w:r w:rsidRPr="00552CF7">
        <w:t>n</w:t>
      </w:r>
      <w:r w:rsidRPr="00552CF7">
        <w:t xml:space="preserve">dere Entscheidungen von </w:t>
      </w:r>
      <w:r w:rsidRPr="00552CF7">
        <w:rPr>
          <w:i/>
        </w:rPr>
        <w:t xml:space="preserve">Anti-Doping-Organisationen </w:t>
      </w:r>
      <w:r w:rsidRPr="00552CF7">
        <w:t xml:space="preserve">umzusetzen, die nicht in Artikel 15.1.1 beschrieben sind, beispielsweise eine </w:t>
      </w:r>
      <w:r w:rsidRPr="00552CF7">
        <w:rPr>
          <w:i/>
        </w:rPr>
        <w:t xml:space="preserve">Vorläufige Suspendierung </w:t>
      </w:r>
      <w:r w:rsidRPr="00552CF7">
        <w:t xml:space="preserve">vor einer </w:t>
      </w:r>
      <w:r w:rsidRPr="00552CF7">
        <w:rPr>
          <w:i/>
        </w:rPr>
        <w:t>Vo</w:t>
      </w:r>
      <w:r w:rsidRPr="00552CF7">
        <w:rPr>
          <w:i/>
        </w:rPr>
        <w:t>r</w:t>
      </w:r>
      <w:r w:rsidRPr="00552CF7">
        <w:rPr>
          <w:i/>
        </w:rPr>
        <w:t xml:space="preserve">läufigen Anhörung </w:t>
      </w:r>
      <w:r w:rsidRPr="00552CF7">
        <w:t xml:space="preserve">oder Anerkennung durch den*die </w:t>
      </w:r>
      <w:r w:rsidRPr="00552CF7">
        <w:rPr>
          <w:i/>
        </w:rPr>
        <w:t xml:space="preserve">Athleten*in </w:t>
      </w:r>
      <w:r w:rsidRPr="00552CF7">
        <w:t xml:space="preserve">oder die andere </w:t>
      </w:r>
      <w:r w:rsidRPr="00552CF7">
        <w:rPr>
          <w:i/>
        </w:rPr>
        <w:t>Pe</w:t>
      </w:r>
      <w:r w:rsidRPr="00552CF7">
        <w:rPr>
          <w:i/>
        </w:rPr>
        <w:t>r</w:t>
      </w:r>
      <w:r w:rsidRPr="00552CF7">
        <w:rPr>
          <w:i/>
        </w:rPr>
        <w:t>son</w:t>
      </w:r>
      <w:r w:rsidRPr="00552CF7">
        <w:t>.</w:t>
      </w:r>
    </w:p>
    <w:p w:rsidR="00810D5A" w:rsidRPr="00552CF7" w:rsidRDefault="00810D5A" w:rsidP="009D598F">
      <w:pPr>
        <w:spacing w:before="200"/>
        <w:jc w:val="both"/>
      </w:pPr>
      <w:r w:rsidRPr="00552CF7">
        <w:t xml:space="preserve">[Kommentar zu Artikel 15.1 und 15.2: Entscheidungen von </w:t>
      </w:r>
      <w:r w:rsidRPr="00552CF7">
        <w:rPr>
          <w:i/>
        </w:rPr>
        <w:t xml:space="preserve">Anti-Doping-Organisationen </w:t>
      </w:r>
      <w:r w:rsidRPr="00552CF7">
        <w:t>gemäß Art</w:t>
      </w:r>
      <w:r w:rsidRPr="00552CF7">
        <w:t>i</w:t>
      </w:r>
      <w:r w:rsidRPr="00552CF7">
        <w:t xml:space="preserve">kel 15.1 werden von anderen </w:t>
      </w:r>
      <w:r w:rsidRPr="00552CF7">
        <w:rPr>
          <w:i/>
        </w:rPr>
        <w:t xml:space="preserve">Unterzeichnern*innen </w:t>
      </w:r>
      <w:r w:rsidRPr="00552CF7">
        <w:t xml:space="preserve">und </w:t>
      </w:r>
      <w:r w:rsidRPr="00552CF7">
        <w:rPr>
          <w:i/>
        </w:rPr>
        <w:t xml:space="preserve">Nationalen Sportfachverbänden </w:t>
      </w:r>
      <w:r w:rsidRPr="00552CF7">
        <w:t>autom</w:t>
      </w:r>
      <w:r w:rsidRPr="00552CF7">
        <w:t>a</w:t>
      </w:r>
      <w:r w:rsidRPr="00552CF7">
        <w:t xml:space="preserve">tisch umgesetzt, ohne dass die </w:t>
      </w:r>
      <w:r w:rsidRPr="00552CF7">
        <w:rPr>
          <w:i/>
        </w:rPr>
        <w:t xml:space="preserve">Unterzeichner*innen </w:t>
      </w:r>
      <w:r w:rsidRPr="00552CF7">
        <w:t xml:space="preserve">und </w:t>
      </w:r>
      <w:r w:rsidRPr="00552CF7">
        <w:rPr>
          <w:i/>
        </w:rPr>
        <w:t xml:space="preserve">Nationalen Sportfachverbände </w:t>
      </w:r>
      <w:r w:rsidRPr="00552CF7">
        <w:t>eine En</w:t>
      </w:r>
      <w:r w:rsidRPr="00552CF7">
        <w:t>t</w:t>
      </w:r>
      <w:r w:rsidRPr="00552CF7">
        <w:t xml:space="preserve">scheidung treffen oder weitere Maßnahmen ergreifen müssen. Wenn eine </w:t>
      </w:r>
      <w:r w:rsidRPr="00552CF7">
        <w:rPr>
          <w:i/>
        </w:rPr>
        <w:t xml:space="preserve">Nationale Anti-Doping-Organisation </w:t>
      </w:r>
      <w:r w:rsidRPr="00552CF7">
        <w:t xml:space="preserve">beispielsweise entscheidet, eine*n </w:t>
      </w:r>
      <w:r w:rsidRPr="00552CF7">
        <w:rPr>
          <w:i/>
        </w:rPr>
        <w:t xml:space="preserve">Athleten*in </w:t>
      </w:r>
      <w:r w:rsidRPr="00552CF7">
        <w:t>vorläufig zu suspendieren, ist diese En</w:t>
      </w:r>
      <w:r w:rsidRPr="00552CF7">
        <w:t>t</w:t>
      </w:r>
      <w:r w:rsidRPr="00552CF7">
        <w:t xml:space="preserve">scheidung automatisch auch für den Bereich eines internationalen Sportfachverbands wirksam. Zur Klarstellung: Die „Entscheidung“ ist diejenige der </w:t>
      </w:r>
      <w:r w:rsidRPr="00552CF7">
        <w:rPr>
          <w:i/>
        </w:rPr>
        <w:t>Nationalen Anti-Doping-Organisation</w:t>
      </w:r>
      <w:r w:rsidRPr="00552CF7">
        <w:t>. Der intern</w:t>
      </w:r>
      <w:r w:rsidRPr="00552CF7">
        <w:t>a</w:t>
      </w:r>
      <w:r w:rsidRPr="00552CF7">
        <w:t xml:space="preserve">tionale Sportfachverband muss keine separate Entscheidung treffen. Somit kann der*die </w:t>
      </w:r>
      <w:r w:rsidRPr="00552CF7">
        <w:rPr>
          <w:i/>
        </w:rPr>
        <w:t xml:space="preserve">Athlet*in </w:t>
      </w:r>
      <w:r w:rsidRPr="00552CF7">
        <w:t xml:space="preserve">nur gegenüber der </w:t>
      </w:r>
      <w:r w:rsidRPr="00552CF7">
        <w:rPr>
          <w:i/>
        </w:rPr>
        <w:t xml:space="preserve">Nationalen Anti-Doping-Organisation </w:t>
      </w:r>
      <w:r w:rsidRPr="00552CF7">
        <w:t xml:space="preserve">geltend machen, dass die </w:t>
      </w:r>
      <w:r w:rsidRPr="00552CF7">
        <w:rPr>
          <w:i/>
        </w:rPr>
        <w:t>Vorläufige Su</w:t>
      </w:r>
      <w:r w:rsidRPr="00552CF7">
        <w:rPr>
          <w:i/>
        </w:rPr>
        <w:t>s</w:t>
      </w:r>
      <w:r w:rsidRPr="00552CF7">
        <w:rPr>
          <w:i/>
        </w:rPr>
        <w:t xml:space="preserve">pendierung </w:t>
      </w:r>
      <w:r w:rsidRPr="00552CF7">
        <w:t xml:space="preserve">zu Unrecht verhängt wurde. Die Umsetzung der Entscheidungen von </w:t>
      </w:r>
      <w:r w:rsidRPr="00552CF7">
        <w:rPr>
          <w:i/>
        </w:rPr>
        <w:t xml:space="preserve">Anti-Doping-Organisationen </w:t>
      </w:r>
      <w:r w:rsidRPr="00552CF7">
        <w:t>gemäß Artikel</w:t>
      </w:r>
      <w:r w:rsidR="00CD24B5" w:rsidRPr="00552CF7">
        <w:t xml:space="preserve"> 15.2 liegt im Ermessen jedes*r </w:t>
      </w:r>
      <w:r w:rsidRPr="00552CF7">
        <w:rPr>
          <w:i/>
        </w:rPr>
        <w:t xml:space="preserve">Unterzeichners*in </w:t>
      </w:r>
      <w:r w:rsidRPr="00552CF7">
        <w:t xml:space="preserve">und </w:t>
      </w:r>
      <w:r w:rsidRPr="00552CF7">
        <w:rPr>
          <w:i/>
        </w:rPr>
        <w:t>Nationalen Sportfachverbands</w:t>
      </w:r>
      <w:r w:rsidRPr="00552CF7">
        <w:t xml:space="preserve">. Die Umsetzung einer Entscheidung gemäß Artikel 15.1 oder Artikel 15.2 durch eine*n </w:t>
      </w:r>
      <w:r w:rsidRPr="00552CF7">
        <w:rPr>
          <w:i/>
        </w:rPr>
        <w:t xml:space="preserve">Unterzeichner*in </w:t>
      </w:r>
      <w:r w:rsidRPr="00552CF7">
        <w:t xml:space="preserve">oder </w:t>
      </w:r>
      <w:r w:rsidRPr="00552CF7">
        <w:rPr>
          <w:i/>
        </w:rPr>
        <w:t xml:space="preserve">Nationalen Sportfachverband </w:t>
      </w:r>
      <w:r w:rsidRPr="00552CF7">
        <w:t>kann nicht getrennt von der ihr zugru</w:t>
      </w:r>
      <w:r w:rsidRPr="00552CF7">
        <w:t>n</w:t>
      </w:r>
      <w:r w:rsidRPr="00552CF7">
        <w:t xml:space="preserve">deliegenden Entscheidung angefochten werden. In welchem Umfang die Entscheidungen anderer </w:t>
      </w:r>
      <w:r w:rsidRPr="00552CF7">
        <w:rPr>
          <w:i/>
        </w:rPr>
        <w:t xml:space="preserve">Anti-Doping-Organisationen </w:t>
      </w:r>
      <w:r w:rsidRPr="00552CF7">
        <w:t xml:space="preserve">zu </w:t>
      </w:r>
      <w:r w:rsidRPr="00552CF7">
        <w:rPr>
          <w:i/>
        </w:rPr>
        <w:t xml:space="preserve">Medizinischen Ausnahmegenehmigungen </w:t>
      </w:r>
      <w:r w:rsidRPr="00552CF7">
        <w:t xml:space="preserve">anerkannt werden, ist in Artikel 4.4 und im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/Standard </w:t>
      </w:r>
      <w:r w:rsidRPr="00552CF7">
        <w:t xml:space="preserve">für </w:t>
      </w:r>
      <w:r w:rsidRPr="00552CF7">
        <w:rPr>
          <w:i/>
        </w:rPr>
        <w:t xml:space="preserve">Medizinische Ausnahmegenehmigungen </w:t>
      </w:r>
      <w:r w:rsidRPr="00552CF7">
        <w:t>geregelt.]</w:t>
      </w:r>
    </w:p>
    <w:p w:rsidR="00810D5A" w:rsidRPr="00D23D45" w:rsidRDefault="00810D5A" w:rsidP="009D598F">
      <w:pPr>
        <w:numPr>
          <w:ilvl w:val="1"/>
          <w:numId w:val="10"/>
        </w:numPr>
        <w:spacing w:before="200"/>
        <w:jc w:val="both"/>
        <w:rPr>
          <w:i/>
        </w:rPr>
      </w:pPr>
      <w:r w:rsidRPr="00552CF7">
        <w:t>Umsetzung von Entscheidungen eines*r Nicht-</w:t>
      </w:r>
      <w:r w:rsidRPr="00552CF7">
        <w:rPr>
          <w:i/>
        </w:rPr>
        <w:t>Unterzeichners*in</w:t>
      </w:r>
    </w:p>
    <w:p w:rsidR="00810D5A" w:rsidRPr="00552CF7" w:rsidRDefault="00810D5A" w:rsidP="00D23D45">
      <w:pPr>
        <w:spacing w:before="200"/>
        <w:ind w:left="1287"/>
        <w:jc w:val="both"/>
      </w:pPr>
      <w:r w:rsidRPr="00552CF7">
        <w:t xml:space="preserve">Eine Anti-Doping-Entscheidung einer Institution, die den </w:t>
      </w:r>
      <w:r w:rsidRPr="00552CF7">
        <w:rPr>
          <w:i/>
        </w:rPr>
        <w:t xml:space="preserve">WADC/NADC </w:t>
      </w:r>
      <w:r w:rsidRPr="00552CF7">
        <w:t>nicht unte</w:t>
      </w:r>
      <w:r w:rsidRPr="00552CF7">
        <w:t>r</w:t>
      </w:r>
      <w:r w:rsidRPr="00552CF7">
        <w:t xml:space="preserve">zeichnet hat, wird von einem*r </w:t>
      </w:r>
      <w:r w:rsidRPr="00552CF7">
        <w:rPr>
          <w:i/>
        </w:rPr>
        <w:t xml:space="preserve">Unterzeichner*in </w:t>
      </w:r>
      <w:r w:rsidRPr="00552CF7">
        <w:t xml:space="preserve">oder </w:t>
      </w:r>
      <w:r w:rsidRPr="00552CF7">
        <w:rPr>
          <w:i/>
        </w:rPr>
        <w:t xml:space="preserve">Nationalen Sportfachverband </w:t>
      </w:r>
      <w:r w:rsidRPr="00552CF7">
        <w:t xml:space="preserve">umgesetzt, wenn der*die </w:t>
      </w:r>
      <w:r w:rsidRPr="00552CF7">
        <w:rPr>
          <w:i/>
        </w:rPr>
        <w:t xml:space="preserve">Unterzeichner*in </w:t>
      </w:r>
      <w:r w:rsidRPr="00552CF7">
        <w:t xml:space="preserve">oder </w:t>
      </w:r>
      <w:r w:rsidRPr="00552CF7">
        <w:rPr>
          <w:i/>
        </w:rPr>
        <w:t xml:space="preserve">Nationale Sportfachverband </w:t>
      </w:r>
      <w:r w:rsidRPr="00552CF7">
        <w:t>der A</w:t>
      </w:r>
      <w:r w:rsidRPr="00552CF7">
        <w:t>n</w:t>
      </w:r>
      <w:r w:rsidRPr="00552CF7">
        <w:t>sicht ist, dass die Entscheidung in der Zuständigkeit dieser Institution liegt und die R</w:t>
      </w:r>
      <w:r w:rsidRPr="00552CF7">
        <w:t>e</w:t>
      </w:r>
      <w:r w:rsidRPr="00552CF7">
        <w:t xml:space="preserve">geln der Institution ansonsten mit dem </w:t>
      </w:r>
      <w:r w:rsidRPr="00552CF7">
        <w:rPr>
          <w:i/>
        </w:rPr>
        <w:t xml:space="preserve">WADC/NADC </w:t>
      </w:r>
      <w:r w:rsidRPr="00552CF7">
        <w:t>übereinstimmen.</w:t>
      </w:r>
    </w:p>
    <w:p w:rsidR="00810D5A" w:rsidRPr="00552CF7" w:rsidRDefault="00810D5A" w:rsidP="009D598F">
      <w:pPr>
        <w:spacing w:before="200"/>
        <w:jc w:val="both"/>
      </w:pPr>
      <w:r w:rsidRPr="00552CF7">
        <w:t xml:space="preserve">[Kommentar zu Artikel 15.3: Wenn die Entscheidung einer Institution, die den </w:t>
      </w:r>
      <w:r w:rsidRPr="00552CF7">
        <w:rPr>
          <w:i/>
        </w:rPr>
        <w:t xml:space="preserve">WADC/NADC </w:t>
      </w:r>
      <w:r w:rsidRPr="00552CF7">
        <w:t xml:space="preserve">nicht angenommen hat, in einigen Punkten dem </w:t>
      </w:r>
      <w:r w:rsidRPr="00552CF7">
        <w:rPr>
          <w:i/>
        </w:rPr>
        <w:t xml:space="preserve">WADC/NADC </w:t>
      </w:r>
      <w:r w:rsidRPr="00552CF7">
        <w:t xml:space="preserve">entspricht und in anderen Punkten nicht, sollten die </w:t>
      </w:r>
      <w:r w:rsidRPr="00552CF7">
        <w:rPr>
          <w:i/>
        </w:rPr>
        <w:t xml:space="preserve">Unterzeichner*innen </w:t>
      </w:r>
      <w:r w:rsidRPr="00552CF7">
        <w:t xml:space="preserve">und </w:t>
      </w:r>
      <w:r w:rsidRPr="00552CF7">
        <w:rPr>
          <w:i/>
        </w:rPr>
        <w:t xml:space="preserve">Nationalen Sportfachverbände </w:t>
      </w:r>
      <w:r w:rsidRPr="00552CF7">
        <w:t xml:space="preserve">versuchen, die Entscheidung in Einklang mit den Grundsätzen des </w:t>
      </w:r>
      <w:r w:rsidRPr="00552CF7">
        <w:rPr>
          <w:i/>
        </w:rPr>
        <w:t xml:space="preserve">WADC/NADC </w:t>
      </w:r>
      <w:r w:rsidRPr="00552CF7">
        <w:t>anzuwenden. Wenn ein*e Nicht-</w:t>
      </w:r>
      <w:r w:rsidRPr="00552CF7">
        <w:rPr>
          <w:i/>
        </w:rPr>
        <w:t xml:space="preserve">Unterzeichner*in </w:t>
      </w:r>
      <w:proofErr w:type="spellStart"/>
      <w:r w:rsidRPr="00552CF7">
        <w:t>in</w:t>
      </w:r>
      <w:proofErr w:type="spellEnd"/>
      <w:r w:rsidRPr="00552CF7">
        <w:t xml:space="preserve"> einem Verfahren, das dem </w:t>
      </w:r>
      <w:r w:rsidRPr="00552CF7">
        <w:rPr>
          <w:i/>
        </w:rPr>
        <w:t xml:space="preserve">WADC/NADC </w:t>
      </w:r>
      <w:r w:rsidRPr="00552CF7">
        <w:t xml:space="preserve">entspricht, beispielsweise festgestellt hat, dass ein*e </w:t>
      </w:r>
      <w:r w:rsidRPr="00552CF7">
        <w:rPr>
          <w:i/>
        </w:rPr>
        <w:t>At</w:t>
      </w:r>
      <w:r w:rsidRPr="00552CF7">
        <w:rPr>
          <w:i/>
        </w:rPr>
        <w:t>h</w:t>
      </w:r>
      <w:r w:rsidRPr="00552CF7">
        <w:rPr>
          <w:i/>
        </w:rPr>
        <w:t xml:space="preserve">let*in </w:t>
      </w:r>
      <w:r w:rsidRPr="00552CF7">
        <w:t xml:space="preserve">gegen Anti-Doping-Bestimmungen verstoßen hat, weil sich </w:t>
      </w:r>
      <w:r w:rsidRPr="00552CF7">
        <w:rPr>
          <w:i/>
        </w:rPr>
        <w:t xml:space="preserve">Verbotene Substanzen </w:t>
      </w:r>
      <w:r w:rsidRPr="00552CF7">
        <w:t xml:space="preserve">im Körper des*der </w:t>
      </w:r>
      <w:r w:rsidRPr="00552CF7">
        <w:rPr>
          <w:i/>
        </w:rPr>
        <w:t xml:space="preserve">Athleten*in </w:t>
      </w:r>
      <w:r w:rsidRPr="00552CF7">
        <w:t xml:space="preserve">befanden, aber die verhängte </w:t>
      </w:r>
      <w:r w:rsidRPr="00552CF7">
        <w:rPr>
          <w:i/>
        </w:rPr>
        <w:t xml:space="preserve">Sperre </w:t>
      </w:r>
      <w:r w:rsidRPr="00552CF7">
        <w:t xml:space="preserve">kürzer ist als der im </w:t>
      </w:r>
      <w:r w:rsidRPr="00552CF7">
        <w:rPr>
          <w:i/>
        </w:rPr>
        <w:t xml:space="preserve">WADC/NADC </w:t>
      </w:r>
      <w:r w:rsidRPr="00552CF7">
        <w:t>festg</w:t>
      </w:r>
      <w:r w:rsidRPr="00552CF7">
        <w:t>e</w:t>
      </w:r>
      <w:r w:rsidRPr="00552CF7">
        <w:lastRenderedPageBreak/>
        <w:t xml:space="preserve">legte Zeitraum, dann sollten alle </w:t>
      </w:r>
      <w:r w:rsidRPr="00552CF7">
        <w:rPr>
          <w:i/>
        </w:rPr>
        <w:t xml:space="preserve">Unterzeichner*innen </w:t>
      </w:r>
      <w:r w:rsidRPr="00552CF7">
        <w:t xml:space="preserve">und </w:t>
      </w:r>
      <w:r w:rsidRPr="00552CF7">
        <w:rPr>
          <w:i/>
        </w:rPr>
        <w:t xml:space="preserve">Nationalen Sportfachverbände </w:t>
      </w:r>
      <w:r w:rsidRPr="00552CF7">
        <w:t>anerke</w:t>
      </w:r>
      <w:r w:rsidRPr="00552CF7">
        <w:t>n</w:t>
      </w:r>
      <w:r w:rsidRPr="00552CF7">
        <w:t xml:space="preserve">nen, dass ein Verstoß gegen Anti-Doping-Bestimmungen vorliegt und die für den*die </w:t>
      </w:r>
      <w:r w:rsidRPr="00552CF7">
        <w:rPr>
          <w:i/>
        </w:rPr>
        <w:t xml:space="preserve">Athleten*in </w:t>
      </w:r>
      <w:r w:rsidRPr="00552CF7">
        <w:t xml:space="preserve">zuständige </w:t>
      </w:r>
      <w:r w:rsidRPr="00552CF7">
        <w:rPr>
          <w:i/>
        </w:rPr>
        <w:t xml:space="preserve">Nationale Anti-Doping-Organisation </w:t>
      </w:r>
      <w:r w:rsidRPr="00552CF7">
        <w:t xml:space="preserve">sollte ein eigenes Disziplinarverfahren durchführen um festzustellen, ob die vom </w:t>
      </w:r>
      <w:r w:rsidRPr="00552CF7">
        <w:rPr>
          <w:i/>
        </w:rPr>
        <w:t xml:space="preserve">WADC/NADC </w:t>
      </w:r>
      <w:r w:rsidRPr="00552CF7">
        <w:t xml:space="preserve">verlangte längere </w:t>
      </w:r>
      <w:r w:rsidRPr="00552CF7">
        <w:rPr>
          <w:i/>
        </w:rPr>
        <w:t xml:space="preserve">Sperre </w:t>
      </w:r>
      <w:r w:rsidRPr="00552CF7">
        <w:t>verhängt werden sollte. Die U</w:t>
      </w:r>
      <w:r w:rsidRPr="00552CF7">
        <w:t>m</w:t>
      </w:r>
      <w:r w:rsidRPr="00552CF7">
        <w:t xml:space="preserve">setzung einer Entscheidung gemäß Artikel 15.3 durch eine*n </w:t>
      </w:r>
      <w:r w:rsidRPr="00552CF7">
        <w:rPr>
          <w:i/>
        </w:rPr>
        <w:t xml:space="preserve">Unterzeichner*in </w:t>
      </w:r>
      <w:r w:rsidRPr="00552CF7">
        <w:t xml:space="preserve">oder </w:t>
      </w:r>
      <w:r w:rsidRPr="00552CF7">
        <w:rPr>
          <w:i/>
        </w:rPr>
        <w:t xml:space="preserve">Nationalen Sportfachverband </w:t>
      </w:r>
      <w:r w:rsidRPr="00552CF7">
        <w:t xml:space="preserve">oder seine Entscheidung, die Entscheidung nicht umzusetzen, kann gemäß </w:t>
      </w:r>
      <w:r w:rsidR="00CD24B5" w:rsidRPr="00552CF7">
        <w:t>Artikel 13 angefochten werden.]</w:t>
      </w:r>
    </w:p>
    <w:p w:rsidR="00CD24B5" w:rsidRPr="00552CF7" w:rsidRDefault="00CD24B5" w:rsidP="009D598F">
      <w:pPr>
        <w:spacing w:before="200"/>
        <w:jc w:val="both"/>
      </w:pPr>
    </w:p>
    <w:p w:rsidR="00CD24B5" w:rsidRPr="00552CF7" w:rsidRDefault="00D23D45" w:rsidP="00D23D45">
      <w:pPr>
        <w:pStyle w:val="berschrift1"/>
        <w:spacing w:before="200" w:after="200" w:line="276" w:lineRule="auto"/>
        <w:ind w:left="1276" w:hanging="1276"/>
        <w:rPr>
          <w:rFonts w:asciiTheme="minorHAnsi" w:hAnsiTheme="minorHAnsi"/>
          <w:i/>
          <w:lang w:val="de-DE"/>
        </w:rPr>
      </w:pPr>
      <w:bookmarkStart w:id="23" w:name="_Toc54346898"/>
      <w:r>
        <w:rPr>
          <w:rFonts w:asciiTheme="minorHAnsi" w:hAnsiTheme="minorHAnsi"/>
          <w:lang w:val="de-DE"/>
        </w:rPr>
        <w:t>ARTIKEL 16</w:t>
      </w:r>
      <w:r>
        <w:rPr>
          <w:rFonts w:asciiTheme="minorHAnsi" w:hAnsiTheme="minorHAnsi"/>
          <w:lang w:val="de-DE"/>
        </w:rPr>
        <w:tab/>
      </w:r>
      <w:r w:rsidR="00810D5A" w:rsidRPr="00552CF7">
        <w:rPr>
          <w:rFonts w:asciiTheme="minorHAnsi" w:hAnsiTheme="minorHAnsi"/>
          <w:i/>
          <w:lang w:val="de-DE"/>
        </w:rPr>
        <w:t xml:space="preserve">DOPINGKONTROLLVERFAHREN </w:t>
      </w:r>
      <w:r w:rsidR="00810D5A" w:rsidRPr="00552CF7">
        <w:rPr>
          <w:rFonts w:asciiTheme="minorHAnsi" w:hAnsiTheme="minorHAnsi"/>
          <w:lang w:val="de-DE"/>
        </w:rPr>
        <w:t xml:space="preserve">BEI TIEREN IN SPORTLICHEN </w:t>
      </w:r>
      <w:r w:rsidR="00810D5A" w:rsidRPr="00552CF7">
        <w:rPr>
          <w:rFonts w:asciiTheme="minorHAnsi" w:hAnsiTheme="minorHAnsi"/>
          <w:i/>
          <w:lang w:val="de-DE"/>
        </w:rPr>
        <w:t>WETTKÄMPFEN</w:t>
      </w:r>
      <w:bookmarkEnd w:id="23"/>
    </w:p>
    <w:p w:rsidR="00810D5A" w:rsidRPr="00552CF7" w:rsidRDefault="00810D5A" w:rsidP="009D598F">
      <w:pPr>
        <w:numPr>
          <w:ilvl w:val="1"/>
          <w:numId w:val="8"/>
        </w:numPr>
        <w:spacing w:before="200"/>
        <w:jc w:val="both"/>
      </w:pPr>
      <w:r w:rsidRPr="00552CF7">
        <w:t xml:space="preserve">Bei jeder Sportart, in der Tiere an Wettkämpfen teilnehmen, legt der internationale Sportfachverband dieser Sportart für die Tiere, die an der jeweiligen Sportart beteiligt sind, Anti-Doping-Bestimmungen fest und setzt diese um. Die Anti-Doping-Bestimmungen beinhalten eine Liste </w:t>
      </w:r>
      <w:r w:rsidRPr="00552CF7">
        <w:rPr>
          <w:i/>
        </w:rPr>
        <w:t>Verbotener Substanzen</w:t>
      </w:r>
      <w:r w:rsidRPr="00552CF7">
        <w:t xml:space="preserve">, ein geeignetes </w:t>
      </w:r>
      <w:r w:rsidRPr="00552CF7">
        <w:rPr>
          <w:i/>
        </w:rPr>
        <w:t>Dopin</w:t>
      </w:r>
      <w:r w:rsidRPr="00552CF7">
        <w:rPr>
          <w:i/>
        </w:rPr>
        <w:t>g</w:t>
      </w:r>
      <w:r w:rsidRPr="00552CF7">
        <w:rPr>
          <w:i/>
        </w:rPr>
        <w:t xml:space="preserve">kontrollverfahren </w:t>
      </w:r>
      <w:r w:rsidRPr="00552CF7">
        <w:t xml:space="preserve">und eine Liste anerkannter Labore für die Analyse von </w:t>
      </w:r>
      <w:r w:rsidRPr="00552CF7">
        <w:rPr>
          <w:i/>
        </w:rPr>
        <w:t>Proben</w:t>
      </w:r>
      <w:r w:rsidRPr="00552CF7">
        <w:t>.</w:t>
      </w:r>
    </w:p>
    <w:p w:rsidR="00810D5A" w:rsidRPr="00552CF7" w:rsidRDefault="00810D5A" w:rsidP="009D598F">
      <w:pPr>
        <w:numPr>
          <w:ilvl w:val="1"/>
          <w:numId w:val="8"/>
        </w:numPr>
        <w:spacing w:before="200"/>
        <w:jc w:val="both"/>
      </w:pPr>
      <w:r w:rsidRPr="00552CF7">
        <w:t xml:space="preserve">Hinsichtlich der Feststellung von Verstößen gegen Anti-Doping-Bestimmungen, des </w:t>
      </w:r>
      <w:r w:rsidRPr="00552CF7">
        <w:rPr>
          <w:i/>
        </w:rPr>
        <w:t>E</w:t>
      </w:r>
      <w:r w:rsidRPr="00552CF7">
        <w:rPr>
          <w:i/>
        </w:rPr>
        <w:t>r</w:t>
      </w:r>
      <w:r w:rsidRPr="00552CF7">
        <w:rPr>
          <w:i/>
        </w:rPr>
        <w:t>gebnismanagement-/Disziplinarverfahrens</w:t>
      </w:r>
      <w:r w:rsidRPr="00552CF7">
        <w:t xml:space="preserve">, fairer Disziplinarverfahren, der </w:t>
      </w:r>
      <w:r w:rsidRPr="00552CF7">
        <w:rPr>
          <w:i/>
        </w:rPr>
        <w:t>Konseque</w:t>
      </w:r>
      <w:r w:rsidRPr="00552CF7">
        <w:rPr>
          <w:i/>
        </w:rPr>
        <w:t>n</w:t>
      </w:r>
      <w:r w:rsidRPr="00552CF7">
        <w:rPr>
          <w:i/>
        </w:rPr>
        <w:t xml:space="preserve">zen </w:t>
      </w:r>
      <w:r w:rsidRPr="00552CF7">
        <w:t>und der Rechtsbehelfsverfahren bei Tieren im Sport legt der internationale Spor</w:t>
      </w:r>
      <w:r w:rsidRPr="00552CF7">
        <w:t>t</w:t>
      </w:r>
      <w:r w:rsidRPr="00552CF7">
        <w:t xml:space="preserve">fachverband dieser Sportart für die Tiere, die an der Sportart beteiligt sind, Regeln fest und setzt sie um, die im Allgemeinen mit den Artikeln 1, 2, 3, 9, 10, 11, 13 und 17 des </w:t>
      </w:r>
      <w:r w:rsidRPr="00552CF7">
        <w:rPr>
          <w:i/>
        </w:rPr>
        <w:t xml:space="preserve">WADC/NADC </w:t>
      </w:r>
      <w:r w:rsidRPr="00552CF7">
        <w:t>übereinstimmen.</w:t>
      </w:r>
    </w:p>
    <w:p w:rsidR="00810D5A" w:rsidRPr="00552CF7" w:rsidRDefault="00810D5A" w:rsidP="009D598F">
      <w:pPr>
        <w:numPr>
          <w:ilvl w:val="1"/>
          <w:numId w:val="8"/>
        </w:numPr>
        <w:spacing w:before="200"/>
        <w:jc w:val="both"/>
      </w:pPr>
      <w:r w:rsidRPr="00552CF7">
        <w:t xml:space="preserve">Es bleibt der </w:t>
      </w:r>
      <w:r w:rsidRPr="00552CF7">
        <w:rPr>
          <w:i/>
        </w:rPr>
        <w:t xml:space="preserve">NADA </w:t>
      </w:r>
      <w:r w:rsidRPr="00552CF7">
        <w:t xml:space="preserve">unbenommen, ein geeignetes </w:t>
      </w:r>
      <w:r w:rsidRPr="00552CF7">
        <w:rPr>
          <w:i/>
        </w:rPr>
        <w:t xml:space="preserve">Dopingkontrollverfahren </w:t>
      </w:r>
      <w:r w:rsidRPr="00552CF7">
        <w:t xml:space="preserve">für Tiere, die an sportlichen </w:t>
      </w:r>
      <w:r w:rsidRPr="00552CF7">
        <w:rPr>
          <w:i/>
        </w:rPr>
        <w:t xml:space="preserve">Wettkämpfen </w:t>
      </w:r>
      <w:r w:rsidRPr="00552CF7">
        <w:t>teilnehmen, einzurichten.</w:t>
      </w:r>
    </w:p>
    <w:p w:rsidR="00810D5A" w:rsidRPr="00552CF7" w:rsidRDefault="00810D5A" w:rsidP="009D598F">
      <w:pPr>
        <w:spacing w:before="200"/>
        <w:jc w:val="both"/>
      </w:pPr>
    </w:p>
    <w:p w:rsidR="00810D5A" w:rsidRPr="003F767C" w:rsidRDefault="00810D5A" w:rsidP="00D23D45">
      <w:pPr>
        <w:pStyle w:val="berschrift1"/>
        <w:spacing w:before="200" w:after="200" w:line="276" w:lineRule="auto"/>
        <w:rPr>
          <w:rFonts w:asciiTheme="minorHAnsi" w:hAnsiTheme="minorHAnsi"/>
          <w:lang w:val="de-DE"/>
        </w:rPr>
      </w:pPr>
      <w:bookmarkStart w:id="24" w:name="_TOC_250002"/>
      <w:bookmarkStart w:id="25" w:name="_Toc54346899"/>
      <w:r w:rsidRPr="003F767C">
        <w:rPr>
          <w:rFonts w:asciiTheme="minorHAnsi" w:hAnsiTheme="minorHAnsi"/>
          <w:lang w:val="de-DE"/>
        </w:rPr>
        <w:t>ARTIKEL 17</w:t>
      </w:r>
      <w:bookmarkEnd w:id="24"/>
      <w:r w:rsidRPr="003F767C">
        <w:rPr>
          <w:rFonts w:asciiTheme="minorHAnsi" w:hAnsiTheme="minorHAnsi"/>
          <w:lang w:val="de-DE"/>
        </w:rPr>
        <w:tab/>
        <w:t>VERJÄHRUNG</w:t>
      </w:r>
      <w:bookmarkEnd w:id="25"/>
    </w:p>
    <w:p w:rsidR="00810D5A" w:rsidRPr="00552CF7" w:rsidRDefault="00810D5A" w:rsidP="009D598F">
      <w:pPr>
        <w:spacing w:before="200"/>
        <w:jc w:val="both"/>
      </w:pPr>
      <w:r w:rsidRPr="00552CF7">
        <w:t xml:space="preserve">Gegen eine*n </w:t>
      </w:r>
      <w:r w:rsidRPr="00552CF7">
        <w:rPr>
          <w:i/>
        </w:rPr>
        <w:t xml:space="preserve">Athleten*in </w:t>
      </w:r>
      <w:r w:rsidRPr="00552CF7">
        <w:t xml:space="preserve">oder eine andere </w:t>
      </w:r>
      <w:r w:rsidRPr="00552CF7">
        <w:rPr>
          <w:i/>
        </w:rPr>
        <w:t xml:space="preserve">Person </w:t>
      </w:r>
      <w:r w:rsidRPr="00552CF7">
        <w:t>kann nur dann ein Verfahren aufgrund eines Ve</w:t>
      </w:r>
      <w:r w:rsidRPr="00552CF7">
        <w:t>r</w:t>
      </w:r>
      <w:r w:rsidRPr="00552CF7">
        <w:t>stoßes gegen Anti-Doping-Bestimmungen eingeleitet werden, wenn er*sie innerhalb von zehn (10) Jahren ab dem Zeitpunkt des möglichen Verstoßes gemäß Artikel 7 über den Verstoß gegen Anti-Doping-Bestimmungen benachrichtigt wurde oder eine Benachrichtigung ernsthaft versucht wurde.</w:t>
      </w:r>
    </w:p>
    <w:p w:rsidR="00810D5A" w:rsidRPr="00552CF7" w:rsidRDefault="00810D5A" w:rsidP="009D598F">
      <w:pPr>
        <w:spacing w:before="200"/>
        <w:jc w:val="both"/>
      </w:pPr>
    </w:p>
    <w:p w:rsidR="00810D5A" w:rsidRPr="00D23D45" w:rsidRDefault="00810D5A" w:rsidP="00D23D45">
      <w:pPr>
        <w:pStyle w:val="berschrift1"/>
        <w:spacing w:before="200" w:after="200" w:line="276" w:lineRule="auto"/>
        <w:rPr>
          <w:rFonts w:asciiTheme="minorHAnsi" w:hAnsiTheme="minorHAnsi"/>
          <w:i/>
        </w:rPr>
      </w:pPr>
      <w:bookmarkStart w:id="26" w:name="_Toc54346900"/>
      <w:r w:rsidRPr="00552CF7">
        <w:rPr>
          <w:rFonts w:asciiTheme="minorHAnsi" w:hAnsiTheme="minorHAnsi"/>
        </w:rPr>
        <w:t>ARTIKEL 18</w:t>
      </w:r>
      <w:r w:rsidRPr="00552CF7">
        <w:rPr>
          <w:rFonts w:asciiTheme="minorHAnsi" w:hAnsiTheme="minorHAnsi"/>
        </w:rPr>
        <w:tab/>
      </w:r>
      <w:r w:rsidRPr="00552CF7">
        <w:rPr>
          <w:rFonts w:asciiTheme="minorHAnsi" w:hAnsiTheme="minorHAnsi"/>
          <w:i/>
        </w:rPr>
        <w:t>DOPINGPRÄVENTION</w:t>
      </w:r>
      <w:bookmarkEnd w:id="26"/>
    </w:p>
    <w:p w:rsidR="00810D5A" w:rsidRPr="00552CF7" w:rsidRDefault="00810D5A" w:rsidP="009D598F">
      <w:pPr>
        <w:numPr>
          <w:ilvl w:val="1"/>
          <w:numId w:val="7"/>
        </w:numPr>
        <w:spacing w:before="200"/>
        <w:jc w:val="both"/>
      </w:pPr>
      <w:r w:rsidRPr="00552CF7">
        <w:t>Grundsätze und Zuständigkeiten</w:t>
      </w:r>
    </w:p>
    <w:p w:rsidR="00810D5A" w:rsidRPr="00552CF7" w:rsidRDefault="00810D5A" w:rsidP="00D23D45">
      <w:pPr>
        <w:spacing w:before="200"/>
        <w:ind w:left="1287"/>
        <w:jc w:val="both"/>
      </w:pPr>
      <w:r w:rsidRPr="00552CF7">
        <w:t>Dopingpräventionsprogramme sind entscheidend, um harmonisierte, koordinierte und wirksame Anti-Doping-Programme auf internationaler und nationaler Ebene sicherz</w:t>
      </w:r>
      <w:r w:rsidRPr="00552CF7">
        <w:t>u</w:t>
      </w:r>
      <w:r w:rsidRPr="00552CF7">
        <w:t xml:space="preserve">stellen. Sie sollen helfen, den Sportsgeist zu bewahren sowie die Gesundheit und das Recht der </w:t>
      </w:r>
      <w:r w:rsidRPr="00552CF7">
        <w:rPr>
          <w:i/>
        </w:rPr>
        <w:t xml:space="preserve">Athleten*innen </w:t>
      </w:r>
      <w:r w:rsidRPr="00552CF7">
        <w:t>auf gleiche Wettbewerbsbedingungen zu schützen.</w:t>
      </w:r>
    </w:p>
    <w:p w:rsidR="00D23D45" w:rsidRDefault="00810D5A" w:rsidP="00D23D45">
      <w:pPr>
        <w:spacing w:before="200"/>
        <w:ind w:left="1287"/>
        <w:jc w:val="both"/>
      </w:pPr>
      <w:r w:rsidRPr="00552CF7">
        <w:t>Dopingpräventionsprogramme sollen Bewusstsein schaffen, zielgerichtete Informati</w:t>
      </w:r>
      <w:r w:rsidRPr="00552CF7">
        <w:t>o</w:t>
      </w:r>
      <w:r w:rsidRPr="00552CF7">
        <w:t>nen liefern und die Entscheidungsfähigkeit entwickeln, um absichtliche und unabsich</w:t>
      </w:r>
      <w:r w:rsidRPr="00552CF7">
        <w:t>t</w:t>
      </w:r>
      <w:r w:rsidRPr="00552CF7">
        <w:lastRenderedPageBreak/>
        <w:t xml:space="preserve">liche Verstöße gegen Anti-Doping-Bestimmungen und andere Verletzungen des </w:t>
      </w:r>
      <w:r w:rsidRPr="00552CF7">
        <w:rPr>
          <w:i/>
        </w:rPr>
        <w:t xml:space="preserve">WADC/NADC </w:t>
      </w:r>
      <w:r w:rsidRPr="00552CF7">
        <w:t>zu vermeiden.</w:t>
      </w:r>
    </w:p>
    <w:p w:rsidR="00810D5A" w:rsidRPr="00552CF7" w:rsidRDefault="00810D5A" w:rsidP="00D23D45">
      <w:pPr>
        <w:spacing w:before="200"/>
        <w:ind w:left="1287"/>
        <w:jc w:val="both"/>
      </w:pPr>
      <w:r w:rsidRPr="00552CF7">
        <w:t xml:space="preserve">In Deutschland liegt die Zuständigkeit für die Planung, Koordinierung und Umsetzung der Dopingpräventionsprogramme bei der </w:t>
      </w:r>
      <w:r w:rsidRPr="00552CF7">
        <w:rPr>
          <w:i/>
        </w:rPr>
        <w:t>NADA</w:t>
      </w:r>
      <w:r w:rsidRPr="00552CF7">
        <w:t xml:space="preserve">. Die </w:t>
      </w:r>
      <w:r w:rsidRPr="00552CF7">
        <w:rPr>
          <w:i/>
        </w:rPr>
        <w:t xml:space="preserve">NADA </w:t>
      </w:r>
      <w:r w:rsidRPr="00552CF7">
        <w:t xml:space="preserve">setzt die Anforderungen des </w:t>
      </w:r>
      <w:r w:rsidRPr="00552CF7">
        <w:rPr>
          <w:i/>
        </w:rPr>
        <w:t xml:space="preserve">International Standard </w:t>
      </w:r>
      <w:proofErr w:type="spellStart"/>
      <w:r w:rsidRPr="00552CF7">
        <w:t>for</w:t>
      </w:r>
      <w:proofErr w:type="spellEnd"/>
      <w:r w:rsidRPr="00552CF7">
        <w:t xml:space="preserve"> </w:t>
      </w:r>
      <w:r w:rsidRPr="00552CF7">
        <w:rPr>
          <w:i/>
        </w:rPr>
        <w:t xml:space="preserve">Education/ Standard </w:t>
      </w:r>
      <w:r w:rsidRPr="00552CF7">
        <w:t xml:space="preserve">für </w:t>
      </w:r>
      <w:r w:rsidRPr="00552CF7">
        <w:rPr>
          <w:i/>
        </w:rPr>
        <w:t xml:space="preserve">Dopingprävention </w:t>
      </w:r>
      <w:r w:rsidRPr="00552CF7">
        <w:t>um, übe</w:t>
      </w:r>
      <w:r w:rsidRPr="00552CF7">
        <w:t>r</w:t>
      </w:r>
      <w:r w:rsidRPr="00552CF7">
        <w:t xml:space="preserve">wacht die Umsetzung u.a. im </w:t>
      </w:r>
      <w:r w:rsidRPr="00CC77BD">
        <w:rPr>
          <w:b/>
          <w:highlight w:val="yellow"/>
        </w:rPr>
        <w:t>[</w:t>
      </w:r>
      <w:r w:rsidRPr="00CC77BD">
        <w:rPr>
          <w:b/>
          <w:i/>
          <w:highlight w:val="yellow"/>
        </w:rPr>
        <w:t>Nationalen Sportfachverband</w:t>
      </w:r>
      <w:r w:rsidRPr="00CC77BD">
        <w:rPr>
          <w:b/>
          <w:highlight w:val="yellow"/>
        </w:rPr>
        <w:t>]</w:t>
      </w:r>
      <w:r w:rsidRPr="00552CF7">
        <w:t xml:space="preserve">, fordert und fördert </w:t>
      </w:r>
      <w:r w:rsidRPr="00552CF7">
        <w:rPr>
          <w:i/>
        </w:rPr>
        <w:t>D</w:t>
      </w:r>
      <w:r w:rsidRPr="00552CF7">
        <w:rPr>
          <w:i/>
        </w:rPr>
        <w:t>o</w:t>
      </w:r>
      <w:r w:rsidRPr="00552CF7">
        <w:rPr>
          <w:i/>
        </w:rPr>
        <w:t xml:space="preserve">pingprävention </w:t>
      </w:r>
      <w:r w:rsidRPr="00552CF7">
        <w:t>auf Bundes- und Länderebene und evaluiert das Dopingprävention</w:t>
      </w:r>
      <w:r w:rsidRPr="00552CF7">
        <w:t>s</w:t>
      </w:r>
      <w:r w:rsidRPr="00552CF7">
        <w:t>programm regelmäßig.</w:t>
      </w:r>
    </w:p>
    <w:p w:rsidR="00810D5A" w:rsidRPr="00552CF7" w:rsidRDefault="00810D5A" w:rsidP="009D598F">
      <w:pPr>
        <w:numPr>
          <w:ilvl w:val="1"/>
          <w:numId w:val="7"/>
        </w:numPr>
        <w:spacing w:before="200"/>
        <w:jc w:val="both"/>
        <w:rPr>
          <w:i/>
          <w:lang w:val="en-US"/>
        </w:rPr>
      </w:pPr>
      <w:proofErr w:type="spellStart"/>
      <w:r w:rsidRPr="00552CF7">
        <w:rPr>
          <w:lang w:val="en-US"/>
        </w:rPr>
        <w:t>Dopingpräventionsprogramm</w:t>
      </w:r>
      <w:proofErr w:type="spellEnd"/>
      <w:r w:rsidRPr="00552CF7">
        <w:rPr>
          <w:lang w:val="en-US"/>
        </w:rPr>
        <w:t xml:space="preserve"> und -plan der </w:t>
      </w:r>
      <w:r w:rsidRPr="00552CF7">
        <w:rPr>
          <w:i/>
          <w:lang w:val="en-US"/>
        </w:rPr>
        <w:t>NADA</w:t>
      </w:r>
    </w:p>
    <w:p w:rsidR="00810D5A" w:rsidRPr="00552CF7" w:rsidRDefault="00810D5A" w:rsidP="00D23D45">
      <w:pPr>
        <w:spacing w:before="200"/>
        <w:ind w:left="1287"/>
        <w:jc w:val="both"/>
      </w:pPr>
      <w:r w:rsidRPr="00552CF7">
        <w:t xml:space="preserve">Die </w:t>
      </w:r>
      <w:r w:rsidRPr="00552CF7">
        <w:rPr>
          <w:i/>
        </w:rPr>
        <w:t xml:space="preserve">NADA </w:t>
      </w:r>
      <w:r w:rsidRPr="00552CF7">
        <w:t xml:space="preserve">entwickelt einen Dopingpräventionsplan nach Maßgabe des </w:t>
      </w:r>
      <w:r w:rsidRPr="00552CF7">
        <w:rPr>
          <w:i/>
        </w:rPr>
        <w:t xml:space="preserve">International Standard </w:t>
      </w:r>
      <w:proofErr w:type="spellStart"/>
      <w:r w:rsidRPr="00552CF7">
        <w:t>for</w:t>
      </w:r>
      <w:proofErr w:type="spellEnd"/>
      <w:r w:rsidRPr="00552CF7">
        <w:t xml:space="preserve"> </w:t>
      </w:r>
      <w:r w:rsidRPr="00552CF7">
        <w:rPr>
          <w:i/>
        </w:rPr>
        <w:t xml:space="preserve">Education/Standard </w:t>
      </w:r>
      <w:r w:rsidRPr="00552CF7">
        <w:t xml:space="preserve">für </w:t>
      </w:r>
      <w:r w:rsidRPr="00552CF7">
        <w:rPr>
          <w:i/>
        </w:rPr>
        <w:t>Dopingprävention</w:t>
      </w:r>
      <w:r w:rsidRPr="00552CF7">
        <w:t>. Die Einstufung von Zielgru</w:t>
      </w:r>
      <w:r w:rsidRPr="00552CF7">
        <w:t>p</w:t>
      </w:r>
      <w:r w:rsidRPr="00552CF7">
        <w:t xml:space="preserve">pen oder die Priorisierung von Präventionsaktivitäten erfolgt nach den Vorgaben des Dopingpräventionsplans der </w:t>
      </w:r>
      <w:r w:rsidRPr="00552CF7">
        <w:rPr>
          <w:i/>
        </w:rPr>
        <w:t>NADA</w:t>
      </w:r>
      <w:r w:rsidRPr="00552CF7">
        <w:t>.</w:t>
      </w:r>
    </w:p>
    <w:p w:rsidR="00810D5A" w:rsidRPr="00552CF7" w:rsidRDefault="00810D5A" w:rsidP="00D23D45">
      <w:pPr>
        <w:spacing w:before="200"/>
        <w:ind w:left="1286"/>
        <w:jc w:val="both"/>
      </w:pPr>
      <w:r w:rsidRPr="00552CF7">
        <w:t xml:space="preserve">Das Dopingpräventionsprogramm der </w:t>
      </w:r>
      <w:r w:rsidRPr="00552CF7">
        <w:rPr>
          <w:i/>
        </w:rPr>
        <w:t xml:space="preserve">NADA </w:t>
      </w:r>
      <w:r w:rsidRPr="00552CF7">
        <w:t>umfasst unter anderem die folgenden Elemente aus den Bereichen Bewusstseinsbildung, Information, Wertevermittlung und Aufklärung:</w:t>
      </w:r>
    </w:p>
    <w:p w:rsidR="00810D5A" w:rsidRPr="00552CF7" w:rsidRDefault="00810D5A" w:rsidP="00D23D45">
      <w:pPr>
        <w:numPr>
          <w:ilvl w:val="2"/>
          <w:numId w:val="43"/>
        </w:numPr>
        <w:spacing w:before="200"/>
        <w:ind w:left="1701" w:hanging="425"/>
        <w:jc w:val="both"/>
      </w:pPr>
      <w:r w:rsidRPr="00552CF7">
        <w:t>Die Grundsätze und Werte des sauberen und fairen Sports;</w:t>
      </w:r>
    </w:p>
    <w:p w:rsidR="00810D5A" w:rsidRPr="00552CF7" w:rsidRDefault="00810D5A" w:rsidP="00D23D45">
      <w:pPr>
        <w:numPr>
          <w:ilvl w:val="2"/>
          <w:numId w:val="43"/>
        </w:numPr>
        <w:spacing w:before="200"/>
        <w:ind w:left="1701" w:hanging="425"/>
        <w:jc w:val="both"/>
      </w:pPr>
      <w:r w:rsidRPr="00552CF7">
        <w:t xml:space="preserve">die Rechte und Pflichten von </w:t>
      </w:r>
      <w:r w:rsidRPr="00552CF7">
        <w:rPr>
          <w:i/>
        </w:rPr>
        <w:t>Athleten*innen</w:t>
      </w:r>
      <w:r w:rsidRPr="00552CF7">
        <w:t xml:space="preserve">, </w:t>
      </w:r>
      <w:r w:rsidRPr="00552CF7">
        <w:rPr>
          <w:i/>
        </w:rPr>
        <w:t>Athleten*</w:t>
      </w:r>
      <w:proofErr w:type="spellStart"/>
      <w:r w:rsidRPr="00552CF7">
        <w:rPr>
          <w:i/>
        </w:rPr>
        <w:t>innenbetreuern</w:t>
      </w:r>
      <w:proofErr w:type="spellEnd"/>
      <w:r w:rsidRPr="00552CF7">
        <w:rPr>
          <w:i/>
        </w:rPr>
        <w:t xml:space="preserve">*innen </w:t>
      </w:r>
      <w:r w:rsidRPr="00552CF7">
        <w:t xml:space="preserve">und anderen </w:t>
      </w:r>
      <w:r w:rsidRPr="00552CF7">
        <w:rPr>
          <w:i/>
        </w:rPr>
        <w:t xml:space="preserve">Personen </w:t>
      </w:r>
      <w:r w:rsidRPr="00552CF7">
        <w:t xml:space="preserve">gemäß </w:t>
      </w:r>
      <w:r w:rsidRPr="00552CF7">
        <w:rPr>
          <w:i/>
        </w:rPr>
        <w:t>WADC/NADC</w:t>
      </w:r>
      <w:r w:rsidRPr="00552CF7">
        <w:t>;</w:t>
      </w:r>
    </w:p>
    <w:p w:rsidR="00810D5A" w:rsidRPr="00552CF7" w:rsidRDefault="00810D5A" w:rsidP="00D23D45">
      <w:pPr>
        <w:numPr>
          <w:ilvl w:val="2"/>
          <w:numId w:val="43"/>
        </w:numPr>
        <w:spacing w:before="200"/>
        <w:ind w:left="1701" w:hanging="425"/>
        <w:jc w:val="both"/>
        <w:rPr>
          <w:lang w:val="en-US"/>
        </w:rPr>
      </w:pPr>
      <w:r w:rsidRPr="00552CF7">
        <w:rPr>
          <w:lang w:val="en-US"/>
        </w:rPr>
        <w:t xml:space="preserve">das </w:t>
      </w:r>
      <w:r w:rsidRPr="00552CF7">
        <w:rPr>
          <w:i/>
          <w:lang w:val="en-US"/>
        </w:rPr>
        <w:t>Strict-Liability</w:t>
      </w:r>
      <w:r w:rsidRPr="00552CF7">
        <w:rPr>
          <w:lang w:val="en-US"/>
        </w:rPr>
        <w:t>-</w:t>
      </w:r>
      <w:proofErr w:type="spellStart"/>
      <w:r w:rsidRPr="00552CF7">
        <w:rPr>
          <w:lang w:val="en-US"/>
        </w:rPr>
        <w:t>Prinzip</w:t>
      </w:r>
      <w:proofErr w:type="spellEnd"/>
      <w:r w:rsidRPr="00552CF7">
        <w:rPr>
          <w:lang w:val="en-US"/>
        </w:rPr>
        <w:t>;</w:t>
      </w:r>
    </w:p>
    <w:p w:rsidR="00810D5A" w:rsidRPr="00552CF7" w:rsidRDefault="00810D5A" w:rsidP="00D23D45">
      <w:pPr>
        <w:numPr>
          <w:ilvl w:val="2"/>
          <w:numId w:val="43"/>
        </w:numPr>
        <w:spacing w:before="200"/>
        <w:ind w:left="1701" w:hanging="425"/>
        <w:jc w:val="both"/>
      </w:pPr>
      <w:r w:rsidRPr="00552CF7">
        <w:t>die Folgen von Doping, darunter Sanktionen sowie gesundheitliche, soziale und wirtschaftliche Folgen;</w:t>
      </w:r>
    </w:p>
    <w:p w:rsidR="00810D5A" w:rsidRPr="00552CF7" w:rsidRDefault="00810D5A" w:rsidP="00D23D45">
      <w:pPr>
        <w:numPr>
          <w:ilvl w:val="2"/>
          <w:numId w:val="43"/>
        </w:numPr>
        <w:spacing w:before="200"/>
        <w:ind w:left="1701" w:hanging="425"/>
        <w:jc w:val="both"/>
      </w:pPr>
      <w:r w:rsidRPr="00552CF7">
        <w:t>die Verstöße gegen Anti-Doping-Bestimmungen;</w:t>
      </w:r>
    </w:p>
    <w:p w:rsidR="00810D5A" w:rsidRPr="00552CF7" w:rsidRDefault="00810D5A" w:rsidP="00D23D45">
      <w:pPr>
        <w:numPr>
          <w:ilvl w:val="2"/>
          <w:numId w:val="43"/>
        </w:numPr>
        <w:spacing w:before="200"/>
        <w:ind w:left="1701" w:hanging="425"/>
        <w:jc w:val="both"/>
      </w:pPr>
      <w:r w:rsidRPr="00552CF7">
        <w:t xml:space="preserve">die </w:t>
      </w:r>
      <w:r w:rsidRPr="00552CF7">
        <w:rPr>
          <w:i/>
        </w:rPr>
        <w:t xml:space="preserve">Verbotenen Substanzen </w:t>
      </w:r>
      <w:r w:rsidRPr="00552CF7">
        <w:t xml:space="preserve">und die </w:t>
      </w:r>
      <w:r w:rsidRPr="00552CF7">
        <w:rPr>
          <w:i/>
        </w:rPr>
        <w:t xml:space="preserve">Verbotenen Methoden </w:t>
      </w:r>
      <w:r w:rsidRPr="00552CF7">
        <w:t xml:space="preserve">gemäß </w:t>
      </w:r>
      <w:r w:rsidRPr="00552CF7">
        <w:rPr>
          <w:i/>
        </w:rPr>
        <w:t>Verbotsliste</w:t>
      </w:r>
      <w:r w:rsidRPr="00552CF7">
        <w:t>;</w:t>
      </w:r>
    </w:p>
    <w:p w:rsidR="00810D5A" w:rsidRPr="00552CF7" w:rsidRDefault="00810D5A" w:rsidP="00D23D45">
      <w:pPr>
        <w:numPr>
          <w:ilvl w:val="2"/>
          <w:numId w:val="43"/>
        </w:numPr>
        <w:spacing w:before="200"/>
        <w:ind w:left="1701" w:hanging="425"/>
        <w:jc w:val="both"/>
      </w:pPr>
      <w:r w:rsidRPr="00552CF7">
        <w:t>der Umgang mit den Risiken von Nahrungsergänzungsmitteln;</w:t>
      </w:r>
    </w:p>
    <w:p w:rsidR="00810D5A" w:rsidRPr="00552CF7" w:rsidRDefault="00810D5A" w:rsidP="00D23D45">
      <w:pPr>
        <w:numPr>
          <w:ilvl w:val="2"/>
          <w:numId w:val="43"/>
        </w:numPr>
        <w:spacing w:before="200"/>
        <w:ind w:left="1701" w:hanging="425"/>
        <w:jc w:val="both"/>
      </w:pPr>
      <w:r w:rsidRPr="00552CF7">
        <w:t xml:space="preserve">der Medikamentengebrauch und die </w:t>
      </w:r>
      <w:r w:rsidRPr="00552CF7">
        <w:rPr>
          <w:i/>
        </w:rPr>
        <w:t>Medizinischen Ausnahmegenehmigungen</w:t>
      </w:r>
      <w:r w:rsidRPr="00552CF7">
        <w:t>;</w:t>
      </w:r>
    </w:p>
    <w:p w:rsidR="00810D5A" w:rsidRPr="00552CF7" w:rsidRDefault="00810D5A" w:rsidP="00D23D45">
      <w:pPr>
        <w:numPr>
          <w:ilvl w:val="2"/>
          <w:numId w:val="43"/>
        </w:numPr>
        <w:spacing w:before="200"/>
        <w:ind w:left="1701" w:hanging="425"/>
        <w:jc w:val="both"/>
      </w:pPr>
      <w:r w:rsidRPr="00552CF7">
        <w:t xml:space="preserve">das </w:t>
      </w:r>
      <w:r w:rsidRPr="00552CF7">
        <w:rPr>
          <w:i/>
        </w:rPr>
        <w:t>Dopingkontrollverfahren</w:t>
      </w:r>
      <w:r w:rsidRPr="00552CF7">
        <w:t xml:space="preserve">, einschließlich Urin- und Blutkontrollen sowie dem </w:t>
      </w:r>
      <w:r w:rsidRPr="00552CF7">
        <w:rPr>
          <w:i/>
        </w:rPr>
        <w:t>Biologischen Athletenpass</w:t>
      </w:r>
      <w:r w:rsidRPr="00552CF7">
        <w:t>;</w:t>
      </w:r>
    </w:p>
    <w:p w:rsidR="00810D5A" w:rsidRPr="00552CF7" w:rsidRDefault="00810D5A" w:rsidP="00D23D45">
      <w:pPr>
        <w:numPr>
          <w:ilvl w:val="2"/>
          <w:numId w:val="43"/>
        </w:numPr>
        <w:spacing w:before="200"/>
        <w:ind w:left="1701" w:hanging="425"/>
        <w:jc w:val="both"/>
      </w:pPr>
      <w:r w:rsidRPr="00552CF7">
        <w:t xml:space="preserve">die Anforderungen an die Testpoolzugehörigkeit, einschließlich Meldepflichten und Nutzung von </w:t>
      </w:r>
      <w:r w:rsidRPr="00552CF7">
        <w:rPr>
          <w:i/>
        </w:rPr>
        <w:t>ADAMS</w:t>
      </w:r>
      <w:r w:rsidRPr="00552CF7">
        <w:t>;</w:t>
      </w:r>
    </w:p>
    <w:p w:rsidR="00810D5A" w:rsidRPr="00552CF7" w:rsidRDefault="00810D5A" w:rsidP="009D598F">
      <w:pPr>
        <w:numPr>
          <w:ilvl w:val="2"/>
          <w:numId w:val="43"/>
        </w:numPr>
        <w:spacing w:before="200"/>
        <w:ind w:left="1701" w:hanging="425"/>
        <w:jc w:val="both"/>
      </w:pPr>
      <w:r w:rsidRPr="00552CF7">
        <w:t>die (öffentliche) Äußerung jeglicher Ablehnung von Doping.</w:t>
      </w:r>
    </w:p>
    <w:p w:rsidR="00810D5A" w:rsidRPr="00D23D45" w:rsidRDefault="00810D5A" w:rsidP="00D23D45">
      <w:pPr>
        <w:spacing w:before="200"/>
        <w:jc w:val="both"/>
      </w:pPr>
      <w:r w:rsidRPr="00552CF7">
        <w:t>[</w:t>
      </w:r>
      <w:r w:rsidRPr="00552CF7">
        <w:rPr>
          <w:i/>
        </w:rPr>
        <w:t>NADA</w:t>
      </w:r>
      <w:r w:rsidRPr="00552CF7">
        <w:t>-</w:t>
      </w:r>
      <w:r w:rsidRPr="00D23D45">
        <w:t xml:space="preserve">Kommentar zu Artikel 18.2: Sämtliche Präventionsinhalte, Pläne und Anweisungen finden sich in der </w:t>
      </w:r>
      <w:r w:rsidRPr="00D23D45">
        <w:rPr>
          <w:i/>
        </w:rPr>
        <w:t>NADA</w:t>
      </w:r>
      <w:r w:rsidRPr="00D23D45">
        <w:t>-Präventionspräsenz unter www.gemeinsam-gegen-doping.de.]</w:t>
      </w:r>
    </w:p>
    <w:p w:rsidR="00D23D45" w:rsidRPr="00D23D45" w:rsidRDefault="00810D5A" w:rsidP="00CC77BD">
      <w:pPr>
        <w:pStyle w:val="Listenabsatz"/>
        <w:numPr>
          <w:ilvl w:val="1"/>
          <w:numId w:val="7"/>
        </w:numPr>
        <w:spacing w:before="200" w:after="200" w:line="276" w:lineRule="auto"/>
        <w:ind w:right="1"/>
        <w:rPr>
          <w:rFonts w:asciiTheme="minorHAnsi" w:hAnsiTheme="minorHAnsi"/>
          <w:lang w:val="de-DE"/>
        </w:rPr>
      </w:pPr>
      <w:r w:rsidRPr="00D23D45">
        <w:rPr>
          <w:rFonts w:asciiTheme="minorHAnsi" w:hAnsiTheme="minorHAnsi"/>
          <w:lang w:val="de-DE"/>
        </w:rPr>
        <w:t xml:space="preserve">Der </w:t>
      </w:r>
      <w:r w:rsidRPr="00CC77BD">
        <w:rPr>
          <w:rFonts w:asciiTheme="minorHAnsi" w:hAnsiTheme="minorHAnsi"/>
          <w:b/>
          <w:highlight w:val="yellow"/>
          <w:lang w:val="de-DE"/>
        </w:rPr>
        <w:t>[</w:t>
      </w:r>
      <w:r w:rsidRPr="00CC77BD">
        <w:rPr>
          <w:rFonts w:asciiTheme="minorHAnsi" w:hAnsiTheme="minorHAnsi"/>
          <w:b/>
          <w:i/>
          <w:highlight w:val="yellow"/>
          <w:lang w:val="de-DE"/>
        </w:rPr>
        <w:t>Nationale Sportfachverband</w:t>
      </w:r>
      <w:r w:rsidRPr="00CC77BD">
        <w:rPr>
          <w:rFonts w:asciiTheme="minorHAnsi" w:hAnsiTheme="minorHAnsi"/>
          <w:b/>
          <w:highlight w:val="yellow"/>
          <w:lang w:val="de-DE"/>
        </w:rPr>
        <w:t>]</w:t>
      </w:r>
      <w:r w:rsidRPr="00D23D45">
        <w:rPr>
          <w:rFonts w:asciiTheme="minorHAnsi" w:hAnsiTheme="minorHAnsi"/>
          <w:i/>
          <w:lang w:val="de-DE"/>
        </w:rPr>
        <w:t xml:space="preserve"> </w:t>
      </w:r>
      <w:r w:rsidRPr="00D23D45">
        <w:rPr>
          <w:rFonts w:asciiTheme="minorHAnsi" w:hAnsiTheme="minorHAnsi"/>
          <w:lang w:val="de-DE"/>
        </w:rPr>
        <w:t xml:space="preserve">bestellt eine*n Anti-Doping-Beauftragte*n und meldet diesen der </w:t>
      </w:r>
      <w:r w:rsidRPr="00D23D45">
        <w:rPr>
          <w:rFonts w:asciiTheme="minorHAnsi" w:hAnsiTheme="minorHAnsi"/>
          <w:i/>
          <w:lang w:val="de-DE"/>
        </w:rPr>
        <w:t>NADA</w:t>
      </w:r>
      <w:r w:rsidRPr="00D23D45">
        <w:rPr>
          <w:rFonts w:asciiTheme="minorHAnsi" w:hAnsiTheme="minorHAnsi"/>
          <w:lang w:val="de-DE"/>
        </w:rPr>
        <w:t>. Der*die Anti-Doping-Beauftragte ist Ansprechpartner*in u</w:t>
      </w:r>
      <w:r w:rsidRPr="00D23D45">
        <w:rPr>
          <w:rFonts w:asciiTheme="minorHAnsi" w:hAnsiTheme="minorHAnsi"/>
          <w:lang w:val="de-DE"/>
        </w:rPr>
        <w:t>n</w:t>
      </w:r>
      <w:r w:rsidRPr="00D23D45">
        <w:rPr>
          <w:rFonts w:asciiTheme="minorHAnsi" w:hAnsiTheme="minorHAnsi"/>
          <w:lang w:val="de-DE"/>
        </w:rPr>
        <w:lastRenderedPageBreak/>
        <w:t xml:space="preserve">ter anderem für </w:t>
      </w:r>
      <w:r w:rsidRPr="00D23D45">
        <w:rPr>
          <w:rFonts w:asciiTheme="minorHAnsi" w:hAnsiTheme="minorHAnsi"/>
          <w:i/>
          <w:lang w:val="de-DE"/>
        </w:rPr>
        <w:t xml:space="preserve">Athleten*innen </w:t>
      </w:r>
      <w:r w:rsidRPr="00D23D45">
        <w:rPr>
          <w:rFonts w:asciiTheme="minorHAnsi" w:hAnsiTheme="minorHAnsi"/>
          <w:lang w:val="de-DE"/>
        </w:rPr>
        <w:t xml:space="preserve">und die </w:t>
      </w:r>
      <w:r w:rsidRPr="00D23D45">
        <w:rPr>
          <w:rFonts w:asciiTheme="minorHAnsi" w:hAnsiTheme="minorHAnsi"/>
          <w:i/>
          <w:lang w:val="de-DE"/>
        </w:rPr>
        <w:t>NADA</w:t>
      </w:r>
      <w:r w:rsidRPr="00D23D45">
        <w:rPr>
          <w:rFonts w:asciiTheme="minorHAnsi" w:hAnsiTheme="minorHAnsi"/>
          <w:lang w:val="de-DE"/>
        </w:rPr>
        <w:t>.</w:t>
      </w:r>
    </w:p>
    <w:p w:rsidR="00810D5A" w:rsidRPr="00D23D45" w:rsidRDefault="00810D5A" w:rsidP="00D23D45">
      <w:pPr>
        <w:pStyle w:val="Listenabsatz"/>
        <w:numPr>
          <w:ilvl w:val="1"/>
          <w:numId w:val="7"/>
        </w:numPr>
        <w:spacing w:before="200" w:after="200" w:line="276" w:lineRule="auto"/>
        <w:rPr>
          <w:rFonts w:asciiTheme="minorHAnsi" w:hAnsiTheme="minorHAnsi"/>
        </w:rPr>
      </w:pPr>
      <w:proofErr w:type="spellStart"/>
      <w:r w:rsidRPr="00D23D45">
        <w:rPr>
          <w:rFonts w:asciiTheme="minorHAnsi" w:hAnsiTheme="minorHAnsi"/>
        </w:rPr>
        <w:t>Koordinierung</w:t>
      </w:r>
      <w:proofErr w:type="spellEnd"/>
      <w:r w:rsidRPr="00D23D45">
        <w:rPr>
          <w:rFonts w:asciiTheme="minorHAnsi" w:hAnsiTheme="minorHAnsi"/>
        </w:rPr>
        <w:t xml:space="preserve"> und </w:t>
      </w:r>
      <w:proofErr w:type="spellStart"/>
      <w:r w:rsidRPr="00D23D45">
        <w:rPr>
          <w:rFonts w:asciiTheme="minorHAnsi" w:hAnsiTheme="minorHAnsi"/>
        </w:rPr>
        <w:t>Zusammenarbeit</w:t>
      </w:r>
      <w:proofErr w:type="spellEnd"/>
    </w:p>
    <w:p w:rsidR="00810D5A" w:rsidRPr="00552CF7" w:rsidRDefault="00810D5A" w:rsidP="00D23D45">
      <w:pPr>
        <w:spacing w:before="200"/>
        <w:ind w:left="1287"/>
        <w:jc w:val="both"/>
      </w:pPr>
      <w:r w:rsidRPr="00552CF7">
        <w:t xml:space="preserve">Auf nationaler Ebene wird das Dopingpräventionsprogramm der </w:t>
      </w:r>
      <w:r w:rsidRPr="00552CF7">
        <w:rPr>
          <w:i/>
        </w:rPr>
        <w:t xml:space="preserve">NADA </w:t>
      </w:r>
      <w:r w:rsidRPr="00552CF7">
        <w:t>in Zusamme</w:t>
      </w:r>
      <w:r w:rsidRPr="00552CF7">
        <w:t>n</w:t>
      </w:r>
      <w:r w:rsidRPr="00552CF7">
        <w:t xml:space="preserve">arbeit mit den </w:t>
      </w:r>
      <w:r w:rsidRPr="00552CF7">
        <w:rPr>
          <w:i/>
        </w:rPr>
        <w:t>Nationalen Sportfachverbänden</w:t>
      </w:r>
      <w:r w:rsidRPr="00552CF7">
        <w:t xml:space="preserve">, dem </w:t>
      </w:r>
      <w:r w:rsidRPr="00552CF7">
        <w:rPr>
          <w:i/>
        </w:rPr>
        <w:t xml:space="preserve">Nationalen Olympischen Komitee </w:t>
      </w:r>
      <w:r w:rsidRPr="00552CF7">
        <w:t xml:space="preserve">und dem </w:t>
      </w:r>
      <w:r w:rsidRPr="00552CF7">
        <w:rPr>
          <w:i/>
        </w:rPr>
        <w:t xml:space="preserve">Nationalen </w:t>
      </w:r>
      <w:proofErr w:type="spellStart"/>
      <w:r w:rsidRPr="00552CF7">
        <w:rPr>
          <w:i/>
        </w:rPr>
        <w:t>Paralympischen</w:t>
      </w:r>
      <w:proofErr w:type="spellEnd"/>
      <w:r w:rsidRPr="00552CF7">
        <w:rPr>
          <w:i/>
        </w:rPr>
        <w:t xml:space="preserve"> Komitee </w:t>
      </w:r>
      <w:r w:rsidRPr="00552CF7">
        <w:t>sowie den zuständigen Landes- und Bundesbehörden umgesetzt. Dies sorgt für eine maximale Reichweite der Dopingpr</w:t>
      </w:r>
      <w:r w:rsidRPr="00552CF7">
        <w:t>ä</w:t>
      </w:r>
      <w:r w:rsidRPr="00552CF7">
        <w:t xml:space="preserve">ventionsprogramme in allen Sportarten und bei allen </w:t>
      </w:r>
      <w:r w:rsidRPr="00552CF7">
        <w:rPr>
          <w:i/>
        </w:rPr>
        <w:t xml:space="preserve">Athleten*innen </w:t>
      </w:r>
      <w:r w:rsidRPr="00552CF7">
        <w:t xml:space="preserve">und </w:t>
      </w:r>
      <w:r w:rsidRPr="00552CF7">
        <w:rPr>
          <w:i/>
        </w:rPr>
        <w:t>Athl</w:t>
      </w:r>
      <w:r w:rsidRPr="00552CF7">
        <w:rPr>
          <w:i/>
        </w:rPr>
        <w:t>e</w:t>
      </w:r>
      <w:r w:rsidRPr="00552CF7">
        <w:rPr>
          <w:i/>
        </w:rPr>
        <w:t>ten*</w:t>
      </w:r>
      <w:proofErr w:type="spellStart"/>
      <w:r w:rsidRPr="00552CF7">
        <w:rPr>
          <w:i/>
        </w:rPr>
        <w:t>innenbetreuern</w:t>
      </w:r>
      <w:proofErr w:type="spellEnd"/>
      <w:r w:rsidRPr="00552CF7">
        <w:rPr>
          <w:i/>
        </w:rPr>
        <w:t>*innen</w:t>
      </w:r>
      <w:r w:rsidRPr="00552CF7">
        <w:t>.</w:t>
      </w:r>
    </w:p>
    <w:p w:rsidR="00810D5A" w:rsidRPr="00552CF7" w:rsidRDefault="00810D5A" w:rsidP="009D598F">
      <w:pPr>
        <w:spacing w:before="200"/>
        <w:jc w:val="both"/>
      </w:pPr>
    </w:p>
    <w:p w:rsidR="00CD24B5" w:rsidRPr="00115744" w:rsidRDefault="00810D5A" w:rsidP="00115744">
      <w:pPr>
        <w:pStyle w:val="berschrift1"/>
        <w:spacing w:before="200" w:after="200" w:line="276" w:lineRule="auto"/>
        <w:ind w:left="1286" w:hanging="1263"/>
        <w:rPr>
          <w:rFonts w:asciiTheme="minorHAnsi" w:hAnsiTheme="minorHAnsi"/>
          <w:i/>
          <w:lang w:val="de-DE"/>
        </w:rPr>
      </w:pPr>
      <w:bookmarkStart w:id="27" w:name="_Toc54346901"/>
      <w:r w:rsidRPr="00115744">
        <w:rPr>
          <w:rFonts w:asciiTheme="minorHAnsi" w:hAnsiTheme="minorHAnsi"/>
          <w:lang w:val="de-DE"/>
        </w:rPr>
        <w:t>ARTIKEL 19</w:t>
      </w:r>
      <w:r w:rsidRPr="00115744">
        <w:rPr>
          <w:rFonts w:asciiTheme="minorHAnsi" w:hAnsiTheme="minorHAnsi"/>
          <w:lang w:val="de-DE"/>
        </w:rPr>
        <w:tab/>
        <w:t xml:space="preserve">AUFGABEN UND ZUSTÄNDIGKEITEN DER </w:t>
      </w:r>
      <w:r w:rsidRPr="00115744">
        <w:rPr>
          <w:rFonts w:asciiTheme="minorHAnsi" w:hAnsiTheme="minorHAnsi"/>
          <w:i/>
          <w:lang w:val="de-DE"/>
        </w:rPr>
        <w:t xml:space="preserve">NADA </w:t>
      </w:r>
      <w:r w:rsidRPr="00115744">
        <w:rPr>
          <w:rFonts w:asciiTheme="minorHAnsi" w:hAnsiTheme="minorHAnsi"/>
          <w:lang w:val="de-DE"/>
        </w:rPr>
        <w:t xml:space="preserve">UND DER </w:t>
      </w:r>
      <w:r w:rsidRPr="00115744">
        <w:rPr>
          <w:rFonts w:asciiTheme="minorHAnsi" w:hAnsiTheme="minorHAnsi"/>
          <w:i/>
          <w:lang w:val="de-DE"/>
        </w:rPr>
        <w:t>NATIONALEN SPORTFACHVERBÄNDE</w:t>
      </w:r>
      <w:bookmarkEnd w:id="27"/>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ist in ihren operativen Entscheidungen und Tätigkeiten unabhängig. Dies umfasst, ohne Einschränkung, die Verabschiedung und Durchsetzung von Regeln zu I</w:t>
      </w:r>
      <w:r w:rsidRPr="00552CF7">
        <w:t>n</w:t>
      </w:r>
      <w:r w:rsidRPr="00552CF7">
        <w:t>teressenkonflikten, die es ihren Vorstandsmitgliedern und leitenden Angestellten ve</w:t>
      </w:r>
      <w:r w:rsidRPr="00552CF7">
        <w:t>r</w:t>
      </w:r>
      <w:r w:rsidRPr="00552CF7">
        <w:t>bieten, am Management oder den operativen Geschäften von internationalen Spor</w:t>
      </w:r>
      <w:r w:rsidRPr="00552CF7">
        <w:t>t</w:t>
      </w:r>
      <w:r w:rsidRPr="00552CF7">
        <w:t xml:space="preserve">fachverbänden, </w:t>
      </w:r>
      <w:r w:rsidRPr="00552CF7">
        <w:rPr>
          <w:i/>
        </w:rPr>
        <w:t>Nationalen Sportfachverbänden</w:t>
      </w:r>
      <w:r w:rsidRPr="00552CF7">
        <w:t xml:space="preserve">, </w:t>
      </w:r>
      <w:r w:rsidRPr="00552CF7">
        <w:rPr>
          <w:i/>
        </w:rPr>
        <w:t>Veranstaltern*innen großer Spor</w:t>
      </w:r>
      <w:r w:rsidRPr="00552CF7">
        <w:rPr>
          <w:i/>
        </w:rPr>
        <w:t>t</w:t>
      </w:r>
      <w:r w:rsidRPr="00552CF7">
        <w:rPr>
          <w:i/>
        </w:rPr>
        <w:t>wettkämpfe</w:t>
      </w:r>
      <w:r w:rsidRPr="00552CF7">
        <w:t xml:space="preserve">, des </w:t>
      </w:r>
      <w:r w:rsidRPr="00552CF7">
        <w:rPr>
          <w:i/>
        </w:rPr>
        <w:t xml:space="preserve">Nationalen Olympischen Komitees </w:t>
      </w:r>
      <w:r w:rsidRPr="00552CF7">
        <w:t xml:space="preserve">oder des </w:t>
      </w:r>
      <w:r w:rsidRPr="00552CF7">
        <w:rPr>
          <w:i/>
        </w:rPr>
        <w:t xml:space="preserve">Nationalen </w:t>
      </w:r>
      <w:proofErr w:type="spellStart"/>
      <w:r w:rsidRPr="00552CF7">
        <w:rPr>
          <w:i/>
        </w:rPr>
        <w:t>Paralymp</w:t>
      </w:r>
      <w:r w:rsidRPr="00552CF7">
        <w:rPr>
          <w:i/>
        </w:rPr>
        <w:t>i</w:t>
      </w:r>
      <w:r w:rsidRPr="00552CF7">
        <w:rPr>
          <w:i/>
        </w:rPr>
        <w:t>schen</w:t>
      </w:r>
      <w:proofErr w:type="spellEnd"/>
      <w:r w:rsidRPr="00552CF7">
        <w:rPr>
          <w:i/>
        </w:rPr>
        <w:t xml:space="preserve"> Komitees </w:t>
      </w:r>
      <w:r w:rsidRPr="00552CF7">
        <w:t>oder einer für Sport und An</w:t>
      </w:r>
      <w:r w:rsidR="00DD2292">
        <w:t>ti-Doping-</w:t>
      </w:r>
      <w:r w:rsidRPr="00552CF7">
        <w:t>Arbeit zuständigen staatlichen Stelle mitzuwirken.</w:t>
      </w:r>
    </w:p>
    <w:p w:rsidR="00810D5A" w:rsidRPr="00552CF7" w:rsidRDefault="00810D5A" w:rsidP="009D598F">
      <w:pPr>
        <w:spacing w:before="200"/>
        <w:jc w:val="both"/>
      </w:pPr>
      <w:r w:rsidRPr="00552CF7">
        <w:t xml:space="preserve">[Kommentar zu Artikel 19.1: Der </w:t>
      </w:r>
      <w:r w:rsidRPr="00552CF7">
        <w:rPr>
          <w:i/>
        </w:rPr>
        <w:t xml:space="preserve">NADA </w:t>
      </w:r>
      <w:r w:rsidRPr="00552CF7">
        <w:t xml:space="preserve">ist es aber beispielsweise nicht verboten, als </w:t>
      </w:r>
      <w:r w:rsidRPr="00552CF7">
        <w:rPr>
          <w:i/>
        </w:rPr>
        <w:t xml:space="preserve">Beauftragte*r Dritte*r </w:t>
      </w:r>
      <w:r w:rsidRPr="00552CF7">
        <w:t xml:space="preserve">für eine*n </w:t>
      </w:r>
      <w:r w:rsidRPr="00552CF7">
        <w:rPr>
          <w:i/>
        </w:rPr>
        <w:t xml:space="preserve">Veranstalter*in großer Sportwettkämpfe </w:t>
      </w:r>
      <w:r w:rsidRPr="00552CF7">
        <w:t xml:space="preserve">oder eine andere </w:t>
      </w:r>
      <w:r w:rsidRPr="00552CF7">
        <w:rPr>
          <w:i/>
        </w:rPr>
        <w:t xml:space="preserve">Anti-Doping-Organisation </w:t>
      </w:r>
      <w:r w:rsidR="00115744">
        <w:t>tätig zu werden.]</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setzt den </w:t>
      </w:r>
      <w:r w:rsidRPr="00552CF7">
        <w:rPr>
          <w:i/>
        </w:rPr>
        <w:t xml:space="preserve">WADC </w:t>
      </w:r>
      <w:r w:rsidRPr="00552CF7">
        <w:t xml:space="preserve">und die </w:t>
      </w:r>
      <w:r w:rsidRPr="00552CF7">
        <w:rPr>
          <w:i/>
        </w:rPr>
        <w:t xml:space="preserve">International Standards </w:t>
      </w:r>
      <w:r w:rsidRPr="00552CF7">
        <w:t xml:space="preserve">in entsprechende Anti-Doping-Bestimmungen – den </w:t>
      </w:r>
      <w:r w:rsidRPr="00552CF7">
        <w:rPr>
          <w:i/>
        </w:rPr>
        <w:t xml:space="preserve">NADC </w:t>
      </w:r>
      <w:r w:rsidRPr="00552CF7">
        <w:t xml:space="preserve">und die </w:t>
      </w:r>
      <w:r w:rsidRPr="00552CF7">
        <w:rPr>
          <w:i/>
        </w:rPr>
        <w:t xml:space="preserve">Standards </w:t>
      </w:r>
      <w:r w:rsidRPr="00552CF7">
        <w:t xml:space="preserve">– um. Der </w:t>
      </w:r>
      <w:r w:rsidRPr="00CC77BD">
        <w:rPr>
          <w:b/>
          <w:highlight w:val="yellow"/>
        </w:rPr>
        <w:t>[</w:t>
      </w:r>
      <w:r w:rsidRPr="00CC77BD">
        <w:rPr>
          <w:b/>
          <w:i/>
          <w:highlight w:val="yellow"/>
        </w:rPr>
        <w:t>Nationale Spor</w:t>
      </w:r>
      <w:r w:rsidRPr="00CC77BD">
        <w:rPr>
          <w:b/>
          <w:i/>
          <w:highlight w:val="yellow"/>
        </w:rPr>
        <w:t>t</w:t>
      </w:r>
      <w:r w:rsidRPr="00CC77BD">
        <w:rPr>
          <w:b/>
          <w:i/>
          <w:highlight w:val="yellow"/>
        </w:rPr>
        <w:t>fachverband</w:t>
      </w:r>
      <w:r w:rsidRPr="00CC77BD">
        <w:rPr>
          <w:b/>
          <w:highlight w:val="yellow"/>
        </w:rPr>
        <w:t>]</w:t>
      </w:r>
      <w:r w:rsidRPr="00552CF7">
        <w:rPr>
          <w:i/>
        </w:rPr>
        <w:t xml:space="preserve"> </w:t>
      </w:r>
      <w:r w:rsidRPr="00552CF7">
        <w:t xml:space="preserve">sowie das </w:t>
      </w:r>
      <w:r w:rsidRPr="00552CF7">
        <w:rPr>
          <w:i/>
        </w:rPr>
        <w:t xml:space="preserve">Nationale Olympische Komitee </w:t>
      </w:r>
      <w:r w:rsidRPr="00552CF7">
        <w:t xml:space="preserve">und das </w:t>
      </w:r>
      <w:r w:rsidRPr="00552CF7">
        <w:rPr>
          <w:i/>
        </w:rPr>
        <w:t xml:space="preserve">Nationale </w:t>
      </w:r>
      <w:proofErr w:type="spellStart"/>
      <w:r w:rsidRPr="00552CF7">
        <w:rPr>
          <w:i/>
        </w:rPr>
        <w:t>Paralymp</w:t>
      </w:r>
      <w:r w:rsidRPr="00552CF7">
        <w:rPr>
          <w:i/>
        </w:rPr>
        <w:t>i</w:t>
      </w:r>
      <w:r w:rsidRPr="00552CF7">
        <w:rPr>
          <w:i/>
        </w:rPr>
        <w:t>sche</w:t>
      </w:r>
      <w:proofErr w:type="spellEnd"/>
      <w:r w:rsidRPr="00552CF7">
        <w:rPr>
          <w:i/>
        </w:rPr>
        <w:t xml:space="preserve"> Komitee </w:t>
      </w:r>
      <w:r w:rsidRPr="00552CF7">
        <w:t xml:space="preserve">etablieren Anti-Doping-Bestimmungen nach der Maßgabe der </w:t>
      </w:r>
      <w:r w:rsidRPr="00552CF7">
        <w:rPr>
          <w:i/>
        </w:rPr>
        <w:t>NADA</w:t>
      </w:r>
      <w:r w:rsidRPr="00552CF7">
        <w:t>.</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arbeitet mit anderen zuständigen nationalen Institutionen und Behörden sowie anderen </w:t>
      </w:r>
      <w:r w:rsidRPr="00552CF7">
        <w:rPr>
          <w:i/>
        </w:rPr>
        <w:t xml:space="preserve">Anti-Doping-Organisationen </w:t>
      </w:r>
      <w:r w:rsidRPr="00552CF7">
        <w:t>zusammen.</w:t>
      </w:r>
    </w:p>
    <w:p w:rsidR="00810D5A" w:rsidRPr="00552CF7" w:rsidRDefault="00810D5A" w:rsidP="009D598F">
      <w:pPr>
        <w:numPr>
          <w:ilvl w:val="1"/>
          <w:numId w:val="6"/>
        </w:numPr>
        <w:spacing w:before="200"/>
        <w:jc w:val="both"/>
      </w:pPr>
      <w:r w:rsidRPr="00552CF7">
        <w:t xml:space="preserve">Der </w:t>
      </w:r>
      <w:r w:rsidRPr="00CC77BD">
        <w:rPr>
          <w:b/>
          <w:highlight w:val="yellow"/>
        </w:rPr>
        <w:t>[</w:t>
      </w:r>
      <w:r w:rsidRPr="00CC77BD">
        <w:rPr>
          <w:b/>
          <w:i/>
          <w:highlight w:val="yellow"/>
        </w:rPr>
        <w:t>Nationale Sportfachverband</w:t>
      </w:r>
      <w:r w:rsidRPr="00CC77BD">
        <w:rPr>
          <w:b/>
          <w:highlight w:val="yellow"/>
        </w:rPr>
        <w:t>]</w:t>
      </w:r>
      <w:r w:rsidRPr="00552CF7">
        <w:rPr>
          <w:i/>
        </w:rPr>
        <w:t xml:space="preserve"> </w:t>
      </w:r>
      <w:r w:rsidRPr="00552CF7">
        <w:t xml:space="preserve">und das </w:t>
      </w:r>
      <w:r w:rsidRPr="00552CF7">
        <w:rPr>
          <w:i/>
        </w:rPr>
        <w:t xml:space="preserve">Nationale Olympische Komitee </w:t>
      </w:r>
      <w:r w:rsidRPr="00552CF7">
        <w:t xml:space="preserve">und das </w:t>
      </w:r>
      <w:r w:rsidRPr="00552CF7">
        <w:rPr>
          <w:i/>
        </w:rPr>
        <w:t>N</w:t>
      </w:r>
      <w:r w:rsidRPr="00552CF7">
        <w:rPr>
          <w:i/>
        </w:rPr>
        <w:t>a</w:t>
      </w:r>
      <w:r w:rsidRPr="00552CF7">
        <w:rPr>
          <w:i/>
        </w:rPr>
        <w:t xml:space="preserve">tionale </w:t>
      </w:r>
      <w:proofErr w:type="spellStart"/>
      <w:r w:rsidRPr="00552CF7">
        <w:rPr>
          <w:i/>
        </w:rPr>
        <w:t>Paralympische</w:t>
      </w:r>
      <w:proofErr w:type="spellEnd"/>
      <w:r w:rsidRPr="00552CF7">
        <w:rPr>
          <w:i/>
        </w:rPr>
        <w:t xml:space="preserve"> Komitee </w:t>
      </w:r>
      <w:r w:rsidRPr="00552CF7">
        <w:t xml:space="preserve">unterstützen die Organisation und Durchführung von Dopingkontrollmaßnahmen der </w:t>
      </w:r>
      <w:r w:rsidRPr="00552CF7">
        <w:rPr>
          <w:i/>
        </w:rPr>
        <w:t>NADA</w:t>
      </w:r>
      <w:r w:rsidRPr="00552CF7">
        <w:t>.</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fördert die Anti-Doping-Forschung.</w:t>
      </w:r>
    </w:p>
    <w:p w:rsidR="00810D5A" w:rsidRPr="00552CF7" w:rsidRDefault="00CC77BD" w:rsidP="009D598F">
      <w:pPr>
        <w:numPr>
          <w:ilvl w:val="1"/>
          <w:numId w:val="6"/>
        </w:numPr>
        <w:spacing w:before="200"/>
        <w:jc w:val="both"/>
      </w:pPr>
      <w:r w:rsidRPr="00752B00">
        <w:t>D</w:t>
      </w:r>
      <w:r w:rsidR="00336F90" w:rsidRPr="00752B00">
        <w:t xml:space="preserve">ie </w:t>
      </w:r>
      <w:r w:rsidR="00336F90" w:rsidRPr="00752B00">
        <w:rPr>
          <w:i/>
        </w:rPr>
        <w:t>NADA</w:t>
      </w:r>
      <w:r w:rsidR="00336F90" w:rsidRPr="00752B00">
        <w:t xml:space="preserve"> oder d</w:t>
      </w:r>
      <w:r w:rsidRPr="00752B00">
        <w:t>er</w:t>
      </w:r>
      <w:r>
        <w:t xml:space="preserve"> </w:t>
      </w:r>
      <w:r w:rsidRPr="004525BB">
        <w:rPr>
          <w:b/>
          <w:highlight w:val="yellow"/>
        </w:rPr>
        <w:t>[</w:t>
      </w:r>
      <w:r>
        <w:rPr>
          <w:b/>
          <w:i/>
          <w:highlight w:val="yellow"/>
        </w:rPr>
        <w:t>Nationale Sportfachverband</w:t>
      </w:r>
      <w:r w:rsidRPr="004525BB">
        <w:rPr>
          <w:b/>
          <w:highlight w:val="yellow"/>
        </w:rPr>
        <w:t>]</w:t>
      </w:r>
      <w:r w:rsidRPr="00552CF7">
        <w:rPr>
          <w:i/>
        </w:rPr>
        <w:t xml:space="preserve"> </w:t>
      </w:r>
      <w:r w:rsidR="00336F90">
        <w:t>verfolgen</w:t>
      </w:r>
      <w:r w:rsidR="00810D5A" w:rsidRPr="00552CF7">
        <w:t xml:space="preserve"> alle möglichen Verstöße gegen Anti-Doping-Bestimmungen in </w:t>
      </w:r>
      <w:r w:rsidR="001A04A7">
        <w:t>ihrem/</w:t>
      </w:r>
      <w:r w:rsidR="00777CD4">
        <w:t xml:space="preserve">seinem </w:t>
      </w:r>
      <w:r w:rsidR="00810D5A" w:rsidRPr="00552CF7">
        <w:t>Zus</w:t>
      </w:r>
      <w:r w:rsidR="00336F90">
        <w:t>tändigkeitsbereich und ermi</w:t>
      </w:r>
      <w:r w:rsidR="00336F90">
        <w:t>t</w:t>
      </w:r>
      <w:r w:rsidR="00336F90">
        <w:t>teln</w:t>
      </w:r>
      <w:r w:rsidR="00810D5A" w:rsidRPr="00552CF7">
        <w:t xml:space="preserve"> dabei auch, ob </w:t>
      </w:r>
      <w:r w:rsidR="00810D5A" w:rsidRPr="00552CF7">
        <w:rPr>
          <w:i/>
        </w:rPr>
        <w:t>Athleten*</w:t>
      </w:r>
      <w:proofErr w:type="spellStart"/>
      <w:r w:rsidR="00810D5A" w:rsidRPr="00552CF7">
        <w:rPr>
          <w:i/>
        </w:rPr>
        <w:t>innenbetreuer</w:t>
      </w:r>
      <w:proofErr w:type="spellEnd"/>
      <w:r w:rsidR="00810D5A" w:rsidRPr="00552CF7">
        <w:rPr>
          <w:i/>
        </w:rPr>
        <w:t xml:space="preserve">*innen </w:t>
      </w:r>
      <w:r w:rsidR="00810D5A" w:rsidRPr="00552CF7">
        <w:t xml:space="preserve">oder andere </w:t>
      </w:r>
      <w:r w:rsidR="00810D5A" w:rsidRPr="00552CF7">
        <w:rPr>
          <w:i/>
        </w:rPr>
        <w:t xml:space="preserve">Personen </w:t>
      </w:r>
      <w:r w:rsidR="00810D5A" w:rsidRPr="00552CF7">
        <w:t>in den jewe</w:t>
      </w:r>
      <w:r w:rsidR="00810D5A" w:rsidRPr="00552CF7">
        <w:t>i</w:t>
      </w:r>
      <w:r w:rsidR="00810D5A" w:rsidRPr="00552CF7">
        <w:t>ligen Dopingfall v</w:t>
      </w:r>
      <w:r w:rsidR="00336F90">
        <w:t>erwickelt sind und gewährleisten</w:t>
      </w:r>
      <w:r w:rsidR="00810D5A" w:rsidRPr="00552CF7">
        <w:t xml:space="preserve"> die Durchsetzung von entspreche</w:t>
      </w:r>
      <w:r w:rsidR="00810D5A" w:rsidRPr="00552CF7">
        <w:t>n</w:t>
      </w:r>
      <w:r w:rsidR="00810D5A" w:rsidRPr="00552CF7">
        <w:t xml:space="preserve">den </w:t>
      </w:r>
      <w:r w:rsidR="00810D5A" w:rsidRPr="00552CF7">
        <w:rPr>
          <w:i/>
        </w:rPr>
        <w:t>Konsequenzen</w:t>
      </w:r>
      <w:r w:rsidR="00810D5A" w:rsidRPr="00552CF7">
        <w:t>.</w:t>
      </w:r>
    </w:p>
    <w:p w:rsidR="00810D5A" w:rsidRPr="00552CF7" w:rsidRDefault="00810D5A" w:rsidP="009D598F">
      <w:pPr>
        <w:numPr>
          <w:ilvl w:val="1"/>
          <w:numId w:val="6"/>
        </w:numPr>
        <w:spacing w:before="200"/>
        <w:jc w:val="both"/>
      </w:pPr>
      <w:r w:rsidRPr="00552CF7">
        <w:lastRenderedPageBreak/>
        <w:t xml:space="preserve">Die </w:t>
      </w:r>
      <w:r w:rsidRPr="00552CF7">
        <w:rPr>
          <w:i/>
        </w:rPr>
        <w:t xml:space="preserve">NADA </w:t>
      </w:r>
      <w:r w:rsidRPr="00552CF7">
        <w:t xml:space="preserve">setzt die </w:t>
      </w:r>
      <w:r w:rsidRPr="00552CF7">
        <w:rPr>
          <w:i/>
        </w:rPr>
        <w:t xml:space="preserve">Dopingprävention </w:t>
      </w:r>
      <w:r w:rsidRPr="00552CF7">
        <w:t xml:space="preserve">gemäß den Anforderungen des </w:t>
      </w:r>
      <w:r w:rsidRPr="00552CF7">
        <w:rPr>
          <w:i/>
        </w:rPr>
        <w:t xml:space="preserve">International Standards </w:t>
      </w:r>
      <w:proofErr w:type="spellStart"/>
      <w:r w:rsidRPr="00552CF7">
        <w:t>for</w:t>
      </w:r>
      <w:proofErr w:type="spellEnd"/>
      <w:r w:rsidRPr="00552CF7">
        <w:t xml:space="preserve"> </w:t>
      </w:r>
      <w:r w:rsidRPr="00552CF7">
        <w:rPr>
          <w:i/>
        </w:rPr>
        <w:t xml:space="preserve">Education/Standard </w:t>
      </w:r>
      <w:r w:rsidRPr="00552CF7">
        <w:t xml:space="preserve">für </w:t>
      </w:r>
      <w:r w:rsidRPr="00552CF7">
        <w:rPr>
          <w:i/>
        </w:rPr>
        <w:t xml:space="preserve">Dopingprävention </w:t>
      </w:r>
      <w:r w:rsidRPr="00552CF7">
        <w:t>in Deutschland federführend um.</w:t>
      </w:r>
    </w:p>
    <w:p w:rsidR="00810D5A" w:rsidRPr="00552CF7" w:rsidRDefault="00810D5A" w:rsidP="009D598F">
      <w:pPr>
        <w:numPr>
          <w:ilvl w:val="1"/>
          <w:numId w:val="6"/>
        </w:numPr>
        <w:spacing w:before="200"/>
        <w:jc w:val="both"/>
      </w:pPr>
      <w:r w:rsidRPr="00552CF7">
        <w:t xml:space="preserve">Vorbehaltlich anwendbaren Rechts verpflichten die </w:t>
      </w:r>
      <w:r w:rsidRPr="00552CF7">
        <w:rPr>
          <w:i/>
        </w:rPr>
        <w:t xml:space="preserve">NADA </w:t>
      </w:r>
      <w:r w:rsidRPr="00552CF7">
        <w:t xml:space="preserve">und der </w:t>
      </w:r>
      <w:r w:rsidRPr="00CF5577">
        <w:rPr>
          <w:b/>
          <w:highlight w:val="yellow"/>
        </w:rPr>
        <w:t>[</w:t>
      </w:r>
      <w:r w:rsidRPr="00CF5577">
        <w:rPr>
          <w:b/>
          <w:i/>
          <w:highlight w:val="yellow"/>
        </w:rPr>
        <w:t>Nationale Spor</w:t>
      </w:r>
      <w:r w:rsidRPr="00CF5577">
        <w:rPr>
          <w:b/>
          <w:i/>
          <w:highlight w:val="yellow"/>
        </w:rPr>
        <w:t>t</w:t>
      </w:r>
      <w:r w:rsidRPr="00CF5577">
        <w:rPr>
          <w:b/>
          <w:i/>
          <w:highlight w:val="yellow"/>
        </w:rPr>
        <w:t>fachverband</w:t>
      </w:r>
      <w:r w:rsidRPr="00CF5577">
        <w:rPr>
          <w:b/>
          <w:highlight w:val="yellow"/>
        </w:rPr>
        <w:t>]</w:t>
      </w:r>
      <w:r w:rsidRPr="00552CF7">
        <w:rPr>
          <w:i/>
        </w:rPr>
        <w:t xml:space="preserve"> </w:t>
      </w:r>
      <w:r w:rsidRPr="00552CF7">
        <w:t>alle ihre</w:t>
      </w:r>
      <w:r w:rsidR="00CF5577">
        <w:t xml:space="preserve"> haupt- und ehrenamtlichen Mit</w:t>
      </w:r>
      <w:r w:rsidRPr="00552CF7">
        <w:t xml:space="preserve">arbeiter*innen (einschließlich von </w:t>
      </w:r>
      <w:r w:rsidRPr="00552CF7">
        <w:rPr>
          <w:i/>
        </w:rPr>
        <w:t>Beauftragten Dritten</w:t>
      </w:r>
      <w:r w:rsidRPr="00552CF7">
        <w:t xml:space="preserve">) zur Einhaltung des </w:t>
      </w:r>
      <w:r w:rsidRPr="00552CF7">
        <w:rPr>
          <w:i/>
        </w:rPr>
        <w:t>WADC</w:t>
      </w:r>
      <w:r w:rsidRPr="00552CF7">
        <w:t xml:space="preserve">, der </w:t>
      </w:r>
      <w:r w:rsidRPr="00552CF7">
        <w:rPr>
          <w:i/>
        </w:rPr>
        <w:t xml:space="preserve">International Standards </w:t>
      </w:r>
      <w:r w:rsidRPr="00552CF7">
        <w:t xml:space="preserve">sowie des </w:t>
      </w:r>
      <w:r w:rsidRPr="00552CF7">
        <w:rPr>
          <w:i/>
        </w:rPr>
        <w:t xml:space="preserve">NADC </w:t>
      </w:r>
      <w:r w:rsidRPr="00552CF7">
        <w:t xml:space="preserve">und der </w:t>
      </w:r>
      <w:r w:rsidRPr="00552CF7">
        <w:rPr>
          <w:i/>
        </w:rPr>
        <w:t xml:space="preserve">Standards </w:t>
      </w:r>
      <w:r w:rsidRPr="00552CF7">
        <w:t>in der jeweils gültigen Fassung.</w:t>
      </w:r>
    </w:p>
    <w:p w:rsidR="00810D5A" w:rsidRPr="00552CF7" w:rsidRDefault="00810D5A" w:rsidP="009D598F">
      <w:pPr>
        <w:numPr>
          <w:ilvl w:val="1"/>
          <w:numId w:val="6"/>
        </w:numPr>
        <w:spacing w:before="200"/>
        <w:jc w:val="both"/>
      </w:pPr>
      <w:r w:rsidRPr="00552CF7">
        <w:t xml:space="preserve">Vorbehaltlich anwendbaren Rechts stellen die </w:t>
      </w:r>
      <w:r w:rsidRPr="00552CF7">
        <w:rPr>
          <w:i/>
        </w:rPr>
        <w:t xml:space="preserve">NADA </w:t>
      </w:r>
      <w:r w:rsidRPr="00552CF7">
        <w:t xml:space="preserve">und der </w:t>
      </w:r>
      <w:r w:rsidRPr="00CF5577">
        <w:rPr>
          <w:b/>
          <w:highlight w:val="yellow"/>
        </w:rPr>
        <w:t>[</w:t>
      </w:r>
      <w:r w:rsidRPr="00CF5577">
        <w:rPr>
          <w:b/>
          <w:i/>
          <w:highlight w:val="yellow"/>
        </w:rPr>
        <w:t>Nationale Sportfac</w:t>
      </w:r>
      <w:r w:rsidRPr="00CF5577">
        <w:rPr>
          <w:b/>
          <w:i/>
          <w:highlight w:val="yellow"/>
        </w:rPr>
        <w:t>h</w:t>
      </w:r>
      <w:r w:rsidRPr="00CF5577">
        <w:rPr>
          <w:b/>
          <w:i/>
          <w:highlight w:val="yellow"/>
        </w:rPr>
        <w:t>verband</w:t>
      </w:r>
      <w:r w:rsidRPr="00CF5577">
        <w:rPr>
          <w:b/>
          <w:highlight w:val="yellow"/>
        </w:rPr>
        <w:t>]</w:t>
      </w:r>
      <w:r w:rsidRPr="00552CF7">
        <w:rPr>
          <w:i/>
        </w:rPr>
        <w:t xml:space="preserve"> </w:t>
      </w:r>
      <w:r w:rsidRPr="00552CF7">
        <w:t xml:space="preserve">bewusst keine </w:t>
      </w:r>
      <w:r w:rsidRPr="00552CF7">
        <w:rPr>
          <w:i/>
        </w:rPr>
        <w:t xml:space="preserve">Person </w:t>
      </w:r>
      <w:r w:rsidRPr="00552CF7">
        <w:t>ein, die innerhalb der vorhergehenden sechs (6) Jahre ein Verhalten gezeigt hat, das einen Verstoß gegen Anti-Doping-Bestimmungen darg</w:t>
      </w:r>
      <w:r w:rsidRPr="00552CF7">
        <w:t>e</w:t>
      </w:r>
      <w:r w:rsidRPr="00552CF7">
        <w:t xml:space="preserve">stellt hätte, hätte für diese </w:t>
      </w:r>
      <w:r w:rsidRPr="00552CF7">
        <w:rPr>
          <w:i/>
        </w:rPr>
        <w:t xml:space="preserve">Person </w:t>
      </w:r>
      <w:r w:rsidRPr="00552CF7">
        <w:t xml:space="preserve">der </w:t>
      </w:r>
      <w:r w:rsidRPr="00552CF7">
        <w:rPr>
          <w:i/>
        </w:rPr>
        <w:t xml:space="preserve">WADC/NADC </w:t>
      </w:r>
      <w:r w:rsidRPr="00552CF7">
        <w:t>gegolten.</w:t>
      </w:r>
    </w:p>
    <w:p w:rsidR="00810D5A" w:rsidRPr="00552CF7" w:rsidRDefault="00CF5577" w:rsidP="009D598F">
      <w:pPr>
        <w:numPr>
          <w:ilvl w:val="1"/>
          <w:numId w:val="6"/>
        </w:numPr>
        <w:spacing w:before="200"/>
        <w:jc w:val="both"/>
      </w:pPr>
      <w:r w:rsidRPr="00752B00">
        <w:t>D</w:t>
      </w:r>
      <w:r w:rsidR="00336F90" w:rsidRPr="00752B00">
        <w:t xml:space="preserve">ie </w:t>
      </w:r>
      <w:r w:rsidR="00336F90" w:rsidRPr="00752B00">
        <w:rPr>
          <w:i/>
        </w:rPr>
        <w:t>NADA</w:t>
      </w:r>
      <w:r w:rsidR="00336F90" w:rsidRPr="00752B00">
        <w:t xml:space="preserve"> oder d</w:t>
      </w:r>
      <w:r w:rsidRPr="00752B00">
        <w:t>er</w:t>
      </w:r>
      <w:r w:rsidRPr="00CF5577">
        <w:rPr>
          <w:b/>
        </w:rPr>
        <w:t xml:space="preserve"> </w:t>
      </w:r>
      <w:r w:rsidRPr="004525BB">
        <w:rPr>
          <w:b/>
          <w:highlight w:val="yellow"/>
        </w:rPr>
        <w:t>[</w:t>
      </w:r>
      <w:r>
        <w:rPr>
          <w:b/>
          <w:i/>
          <w:highlight w:val="yellow"/>
        </w:rPr>
        <w:t>Nationale Sportfachverband</w:t>
      </w:r>
      <w:r w:rsidRPr="004525BB">
        <w:rPr>
          <w:b/>
          <w:highlight w:val="yellow"/>
        </w:rPr>
        <w:t>]</w:t>
      </w:r>
      <w:r w:rsidRPr="00552CF7">
        <w:rPr>
          <w:i/>
        </w:rPr>
        <w:t xml:space="preserve"> </w:t>
      </w:r>
      <w:r w:rsidR="009B290A">
        <w:t>überprüfen</w:t>
      </w:r>
      <w:r w:rsidR="00810D5A" w:rsidRPr="00552CF7">
        <w:t xml:space="preserve"> in </w:t>
      </w:r>
      <w:r w:rsidR="009B290A">
        <w:t>ihren</w:t>
      </w:r>
      <w:r w:rsidR="001A04A7">
        <w:t>/seinen</w:t>
      </w:r>
      <w:r w:rsidR="009B290A">
        <w:t xml:space="preserve"> </w:t>
      </w:r>
      <w:r w:rsidR="00810D5A" w:rsidRPr="00552CF7">
        <w:t>Zustä</w:t>
      </w:r>
      <w:r w:rsidR="00810D5A" w:rsidRPr="00552CF7">
        <w:t>n</w:t>
      </w:r>
      <w:r w:rsidR="00810D5A" w:rsidRPr="00552CF7">
        <w:t xml:space="preserve">digkeitsbereich fallende </w:t>
      </w:r>
      <w:r w:rsidR="00810D5A" w:rsidRPr="00552CF7">
        <w:rPr>
          <w:i/>
        </w:rPr>
        <w:t>Athleten*</w:t>
      </w:r>
      <w:proofErr w:type="spellStart"/>
      <w:r w:rsidR="00810D5A" w:rsidRPr="00552CF7">
        <w:rPr>
          <w:i/>
        </w:rPr>
        <w:t>innenbetreuer</w:t>
      </w:r>
      <w:proofErr w:type="spellEnd"/>
      <w:r w:rsidR="00810D5A" w:rsidRPr="00552CF7">
        <w:rPr>
          <w:i/>
        </w:rPr>
        <w:t>*innen</w:t>
      </w:r>
      <w:r w:rsidR="00810D5A" w:rsidRPr="00552CF7">
        <w:t xml:space="preserve">, wenn eine von </w:t>
      </w:r>
      <w:r w:rsidR="009B290A">
        <w:t xml:space="preserve">ihnen </w:t>
      </w:r>
      <w:r w:rsidR="00810D5A" w:rsidRPr="00552CF7">
        <w:t xml:space="preserve">betreute </w:t>
      </w:r>
      <w:r w:rsidR="00810D5A" w:rsidRPr="00552CF7">
        <w:rPr>
          <w:i/>
        </w:rPr>
        <w:t xml:space="preserve">Schutzwürdige Person </w:t>
      </w:r>
      <w:r w:rsidR="00810D5A" w:rsidRPr="00552CF7">
        <w:t xml:space="preserve">gegen Anti-Doping-Bestimmungen verstoßen hat, oder wenn </w:t>
      </w:r>
      <w:r w:rsidR="00810D5A" w:rsidRPr="00552CF7">
        <w:rPr>
          <w:i/>
        </w:rPr>
        <w:t>Athleten*</w:t>
      </w:r>
      <w:proofErr w:type="spellStart"/>
      <w:r w:rsidR="00810D5A" w:rsidRPr="00552CF7">
        <w:rPr>
          <w:i/>
        </w:rPr>
        <w:t>innenbetreuer</w:t>
      </w:r>
      <w:proofErr w:type="spellEnd"/>
      <w:r w:rsidR="00810D5A" w:rsidRPr="00552CF7">
        <w:rPr>
          <w:i/>
        </w:rPr>
        <w:t xml:space="preserve">*innen </w:t>
      </w:r>
      <w:r w:rsidR="00810D5A" w:rsidRPr="00552CF7">
        <w:t xml:space="preserve">mehr als eine*n </w:t>
      </w:r>
      <w:r w:rsidR="00810D5A" w:rsidRPr="00552CF7">
        <w:rPr>
          <w:i/>
        </w:rPr>
        <w:t xml:space="preserve">Athleten*in </w:t>
      </w:r>
      <w:r w:rsidR="00810D5A" w:rsidRPr="00552CF7">
        <w:t>betreut haben, bei denen ein Verstoß gegen Anti-Doping-Bestimmungen festgestellt wurde.</w:t>
      </w:r>
    </w:p>
    <w:p w:rsidR="00810D5A" w:rsidRPr="00115744" w:rsidRDefault="00810D5A" w:rsidP="009D598F">
      <w:pPr>
        <w:numPr>
          <w:ilvl w:val="1"/>
          <w:numId w:val="6"/>
        </w:numPr>
        <w:spacing w:before="200"/>
        <w:jc w:val="both"/>
      </w:pPr>
      <w:r w:rsidRPr="00552CF7">
        <w:t xml:space="preserve">Die </w:t>
      </w:r>
      <w:r w:rsidRPr="00552CF7">
        <w:rPr>
          <w:i/>
        </w:rPr>
        <w:t xml:space="preserve">NADA </w:t>
      </w:r>
      <w:r w:rsidRPr="00552CF7">
        <w:t xml:space="preserve">arbeitet mit der </w:t>
      </w:r>
      <w:r w:rsidRPr="00552CF7">
        <w:rPr>
          <w:i/>
        </w:rPr>
        <w:t xml:space="preserve">WADA </w:t>
      </w:r>
      <w:r w:rsidRPr="00552CF7">
        <w:t xml:space="preserve">bei Untersuchungen der </w:t>
      </w:r>
      <w:r w:rsidRPr="00552CF7">
        <w:rPr>
          <w:i/>
        </w:rPr>
        <w:t xml:space="preserve">WADA </w:t>
      </w:r>
      <w:r w:rsidRPr="00552CF7">
        <w:t>gemäß</w:t>
      </w:r>
      <w:r w:rsidR="00115744">
        <w:t xml:space="preserve"> </w:t>
      </w:r>
      <w:r w:rsidRPr="00115744">
        <w:t xml:space="preserve">Artikel 20.7.14 </w:t>
      </w:r>
      <w:r w:rsidRPr="00115744">
        <w:rPr>
          <w:i/>
        </w:rPr>
        <w:t xml:space="preserve">WADC </w:t>
      </w:r>
      <w:r w:rsidRPr="00115744">
        <w:t>umfassend zusammen.</w:t>
      </w:r>
    </w:p>
    <w:p w:rsidR="00810D5A" w:rsidRPr="00115744" w:rsidRDefault="00810D5A" w:rsidP="009D598F">
      <w:pPr>
        <w:numPr>
          <w:ilvl w:val="1"/>
          <w:numId w:val="6"/>
        </w:numPr>
        <w:spacing w:before="200"/>
        <w:jc w:val="both"/>
      </w:pPr>
      <w:r w:rsidRPr="00552CF7">
        <w:t xml:space="preserve">Die </w:t>
      </w:r>
      <w:r w:rsidRPr="00552CF7">
        <w:rPr>
          <w:i/>
        </w:rPr>
        <w:t xml:space="preserve">NADA </w:t>
      </w:r>
      <w:r w:rsidRPr="00552CF7">
        <w:t xml:space="preserve">beachtet die </w:t>
      </w:r>
      <w:r w:rsidRPr="00552CF7">
        <w:rPr>
          <w:i/>
        </w:rPr>
        <w:t xml:space="preserve">Operative Unabhängigkeit </w:t>
      </w:r>
      <w:r w:rsidRPr="00552CF7">
        <w:t>der Labore gemäß dem</w:t>
      </w:r>
      <w:r w:rsidR="00115744">
        <w:t xml:space="preserve"> </w:t>
      </w:r>
      <w:r w:rsidRPr="00115744">
        <w:rPr>
          <w:i/>
        </w:rPr>
        <w:t>Internati</w:t>
      </w:r>
      <w:r w:rsidRPr="00115744">
        <w:rPr>
          <w:i/>
        </w:rPr>
        <w:t>o</w:t>
      </w:r>
      <w:r w:rsidRPr="00115744">
        <w:rPr>
          <w:i/>
        </w:rPr>
        <w:t xml:space="preserve">nal Standard </w:t>
      </w:r>
      <w:proofErr w:type="spellStart"/>
      <w:r w:rsidRPr="00115744">
        <w:t>for</w:t>
      </w:r>
      <w:proofErr w:type="spellEnd"/>
      <w:r w:rsidRPr="00115744">
        <w:t xml:space="preserve"> Laboratories.</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erarbeitet Richtlinien zur Umsetzung von Artikel 2.11.</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ergreift geeignete Maßnahmen, um eine Non-Compliance mit dem </w:t>
      </w:r>
      <w:r w:rsidRPr="00552CF7">
        <w:rPr>
          <w:i/>
        </w:rPr>
        <w:t xml:space="preserve">WADC </w:t>
      </w:r>
      <w:r w:rsidRPr="00552CF7">
        <w:t xml:space="preserve">und den </w:t>
      </w:r>
      <w:r w:rsidRPr="00552CF7">
        <w:rPr>
          <w:i/>
        </w:rPr>
        <w:t xml:space="preserve">International Standards </w:t>
      </w:r>
      <w:r w:rsidRPr="00552CF7">
        <w:t xml:space="preserve">sowie dem </w:t>
      </w:r>
      <w:r w:rsidRPr="00552CF7">
        <w:rPr>
          <w:i/>
        </w:rPr>
        <w:t xml:space="preserve">NADC </w:t>
      </w:r>
      <w:r w:rsidRPr="00552CF7">
        <w:t xml:space="preserve">und den </w:t>
      </w:r>
      <w:r w:rsidRPr="00552CF7">
        <w:rPr>
          <w:i/>
        </w:rPr>
        <w:t xml:space="preserve">Standards </w:t>
      </w:r>
      <w:r w:rsidRPr="00552CF7">
        <w:t xml:space="preserve">(a) durch </w:t>
      </w:r>
      <w:r w:rsidRPr="00552CF7">
        <w:rPr>
          <w:i/>
        </w:rPr>
        <w:t>Unte</w:t>
      </w:r>
      <w:r w:rsidRPr="00552CF7">
        <w:rPr>
          <w:i/>
        </w:rPr>
        <w:t>r</w:t>
      </w:r>
      <w:r w:rsidRPr="00552CF7">
        <w:rPr>
          <w:i/>
        </w:rPr>
        <w:t xml:space="preserve">zeichner*innen </w:t>
      </w:r>
      <w:r w:rsidRPr="00552CF7">
        <w:t xml:space="preserve">in Einklang mit Artikel 24.1 </w:t>
      </w:r>
      <w:r w:rsidRPr="00552CF7">
        <w:rPr>
          <w:i/>
        </w:rPr>
        <w:t xml:space="preserve">WADC </w:t>
      </w:r>
      <w:r w:rsidRPr="00552CF7">
        <w:t>und (b) durch andere die Vereinb</w:t>
      </w:r>
      <w:r w:rsidRPr="00552CF7">
        <w:t>a</w:t>
      </w:r>
      <w:r w:rsidRPr="00552CF7">
        <w:t xml:space="preserve">rung zur Organisation und Durchführung von </w:t>
      </w:r>
      <w:r w:rsidRPr="00552CF7">
        <w:rPr>
          <w:i/>
        </w:rPr>
        <w:t xml:space="preserve">Dopingkontrollen </w:t>
      </w:r>
      <w:r w:rsidRPr="00552CF7">
        <w:t>und/oder der Durc</w:t>
      </w:r>
      <w:r w:rsidRPr="00552CF7">
        <w:t>h</w:t>
      </w:r>
      <w:r w:rsidRPr="00552CF7">
        <w:t xml:space="preserve">führung des </w:t>
      </w:r>
      <w:r w:rsidRPr="00552CF7">
        <w:rPr>
          <w:i/>
        </w:rPr>
        <w:t xml:space="preserve">Ergebnismanagement-/Disziplinarverfahrens </w:t>
      </w:r>
      <w:r w:rsidRPr="00552CF7">
        <w:t xml:space="preserve">mit der </w:t>
      </w:r>
      <w:r w:rsidRPr="00552CF7">
        <w:rPr>
          <w:i/>
        </w:rPr>
        <w:t xml:space="preserve">NADA </w:t>
      </w:r>
      <w:r w:rsidRPr="00552CF7">
        <w:t xml:space="preserve">zur Einhaltung des </w:t>
      </w:r>
      <w:r w:rsidRPr="00552CF7">
        <w:rPr>
          <w:i/>
        </w:rPr>
        <w:t xml:space="preserve">NADC </w:t>
      </w:r>
      <w:r w:rsidRPr="00752B00">
        <w:t xml:space="preserve">verpflichtete </w:t>
      </w:r>
      <w:r w:rsidRPr="00752B00">
        <w:rPr>
          <w:i/>
        </w:rPr>
        <w:t>Nationale Sportfachverbände</w:t>
      </w:r>
      <w:r w:rsidRPr="00552CF7">
        <w:rPr>
          <w:i/>
        </w:rPr>
        <w:t xml:space="preserve"> </w:t>
      </w:r>
      <w:r w:rsidRPr="00552CF7">
        <w:t>zu verhindern.</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und der </w:t>
      </w:r>
      <w:r w:rsidRPr="00A244DD">
        <w:rPr>
          <w:b/>
          <w:highlight w:val="yellow"/>
        </w:rPr>
        <w:t>[</w:t>
      </w:r>
      <w:r w:rsidRPr="00A244DD">
        <w:rPr>
          <w:b/>
          <w:i/>
          <w:highlight w:val="yellow"/>
        </w:rPr>
        <w:t>Nationale Sportfachverband</w:t>
      </w:r>
      <w:r w:rsidRPr="00A244DD">
        <w:rPr>
          <w:b/>
          <w:highlight w:val="yellow"/>
        </w:rPr>
        <w:t>]</w:t>
      </w:r>
      <w:r w:rsidRPr="00552CF7">
        <w:rPr>
          <w:i/>
        </w:rPr>
        <w:t xml:space="preserve"> </w:t>
      </w:r>
      <w:r w:rsidRPr="00552CF7">
        <w:t>wirken darauf hin, dass Berufsve</w:t>
      </w:r>
      <w:r w:rsidRPr="00552CF7">
        <w:t>r</w:t>
      </w:r>
      <w:r w:rsidRPr="00552CF7">
        <w:t xml:space="preserve">bände und berufsständische Vereinigungen, die für </w:t>
      </w:r>
      <w:r w:rsidRPr="00552CF7">
        <w:rPr>
          <w:i/>
        </w:rPr>
        <w:t>Personen</w:t>
      </w:r>
      <w:r w:rsidRPr="00552CF7">
        <w:t xml:space="preserve">, die als </w:t>
      </w:r>
      <w:r w:rsidRPr="00552CF7">
        <w:rPr>
          <w:i/>
        </w:rPr>
        <w:t>Athl</w:t>
      </w:r>
      <w:r w:rsidRPr="00552CF7">
        <w:rPr>
          <w:i/>
        </w:rPr>
        <w:t>e</w:t>
      </w:r>
      <w:r w:rsidRPr="00552CF7">
        <w:rPr>
          <w:i/>
        </w:rPr>
        <w:t>ten*</w:t>
      </w:r>
      <w:proofErr w:type="spellStart"/>
      <w:r w:rsidRPr="00552CF7">
        <w:rPr>
          <w:i/>
        </w:rPr>
        <w:t>innenbetreuer</w:t>
      </w:r>
      <w:proofErr w:type="spellEnd"/>
      <w:r w:rsidRPr="00552CF7">
        <w:rPr>
          <w:i/>
        </w:rPr>
        <w:t xml:space="preserve">*in </w:t>
      </w:r>
      <w:r w:rsidRPr="00552CF7">
        <w:t xml:space="preserve">im Sinne des </w:t>
      </w:r>
      <w:r w:rsidRPr="00552CF7">
        <w:rPr>
          <w:i/>
        </w:rPr>
        <w:t xml:space="preserve">WADC/NADC </w:t>
      </w:r>
      <w:r w:rsidRPr="00552CF7">
        <w:t xml:space="preserve">gelten, aber nicht an den </w:t>
      </w:r>
      <w:r w:rsidRPr="00552CF7">
        <w:rPr>
          <w:i/>
        </w:rPr>
        <w:t xml:space="preserve">WADC/NADC </w:t>
      </w:r>
      <w:r w:rsidRPr="00552CF7">
        <w:t>gebunden sind, zuständig sind, Regeln etablieren, die ein Verhalten ve</w:t>
      </w:r>
      <w:r w:rsidRPr="00552CF7">
        <w:t>r</w:t>
      </w:r>
      <w:r w:rsidRPr="00552CF7">
        <w:t xml:space="preserve">bieten, dass bei </w:t>
      </w:r>
      <w:r w:rsidRPr="00552CF7">
        <w:rPr>
          <w:i/>
        </w:rPr>
        <w:t>Athleten*</w:t>
      </w:r>
      <w:proofErr w:type="spellStart"/>
      <w:r w:rsidRPr="00552CF7">
        <w:rPr>
          <w:i/>
        </w:rPr>
        <w:t>innenbetreuern</w:t>
      </w:r>
      <w:proofErr w:type="spellEnd"/>
      <w:r w:rsidRPr="00552CF7">
        <w:rPr>
          <w:i/>
        </w:rPr>
        <w:t>*innen</w:t>
      </w:r>
      <w:r w:rsidRPr="00552CF7">
        <w:t xml:space="preserve">, die an den </w:t>
      </w:r>
      <w:r w:rsidRPr="00552CF7">
        <w:rPr>
          <w:i/>
        </w:rPr>
        <w:t xml:space="preserve">WADC/NADC </w:t>
      </w:r>
      <w:r w:rsidRPr="00552CF7">
        <w:t>gebunden sind, als Verstoß gegen Anti-Doping-Bestimmungen betrachtet würde.</w:t>
      </w:r>
    </w:p>
    <w:p w:rsidR="00810D5A" w:rsidRPr="00552CF7" w:rsidRDefault="00810D5A" w:rsidP="009D598F">
      <w:pPr>
        <w:spacing w:before="200"/>
        <w:jc w:val="both"/>
      </w:pPr>
    </w:p>
    <w:p w:rsidR="00810D5A" w:rsidRPr="00115744" w:rsidRDefault="00115744" w:rsidP="00115744">
      <w:pPr>
        <w:pStyle w:val="berschrift1"/>
        <w:spacing w:before="200" w:after="200" w:line="276" w:lineRule="auto"/>
        <w:rPr>
          <w:rFonts w:asciiTheme="minorHAnsi" w:hAnsiTheme="minorHAnsi"/>
          <w:i/>
          <w:lang w:val="de-DE"/>
        </w:rPr>
      </w:pPr>
      <w:bookmarkStart w:id="28" w:name="_Toc54346902"/>
      <w:r>
        <w:rPr>
          <w:rFonts w:asciiTheme="minorHAnsi" w:hAnsiTheme="minorHAnsi"/>
          <w:lang w:val="de-DE"/>
        </w:rPr>
        <w:t>ARTIKEL 20</w:t>
      </w:r>
      <w:r>
        <w:rPr>
          <w:rFonts w:asciiTheme="minorHAnsi" w:hAnsiTheme="minorHAnsi"/>
          <w:lang w:val="de-DE"/>
        </w:rPr>
        <w:tab/>
      </w:r>
      <w:r w:rsidR="00810D5A" w:rsidRPr="00552CF7">
        <w:rPr>
          <w:rFonts w:asciiTheme="minorHAnsi" w:hAnsiTheme="minorHAnsi"/>
          <w:lang w:val="de-DE"/>
        </w:rPr>
        <w:t xml:space="preserve">AUSLEGUNG DES </w:t>
      </w:r>
      <w:r w:rsidR="00810D5A" w:rsidRPr="00552CF7">
        <w:rPr>
          <w:rFonts w:asciiTheme="minorHAnsi" w:hAnsiTheme="minorHAnsi"/>
          <w:i/>
          <w:lang w:val="de-DE"/>
        </w:rPr>
        <w:t>WADC/NADC</w:t>
      </w:r>
      <w:bookmarkEnd w:id="28"/>
    </w:p>
    <w:p w:rsidR="00810D5A" w:rsidRPr="00552CF7" w:rsidRDefault="00810D5A" w:rsidP="009D598F">
      <w:pPr>
        <w:numPr>
          <w:ilvl w:val="1"/>
          <w:numId w:val="5"/>
        </w:numPr>
        <w:spacing w:before="200"/>
        <w:jc w:val="both"/>
      </w:pPr>
      <w:r w:rsidRPr="00552CF7">
        <w:t xml:space="preserve">Die offizielle Fassung des </w:t>
      </w:r>
      <w:r w:rsidRPr="00552CF7">
        <w:rPr>
          <w:i/>
        </w:rPr>
        <w:t xml:space="preserve">WADC </w:t>
      </w:r>
      <w:r w:rsidRPr="00552CF7">
        <w:t xml:space="preserve">wird von der </w:t>
      </w:r>
      <w:r w:rsidRPr="00552CF7">
        <w:rPr>
          <w:i/>
        </w:rPr>
        <w:t xml:space="preserve">WADA </w:t>
      </w:r>
      <w:r w:rsidRPr="00552CF7">
        <w:t xml:space="preserve">erstellt und in englischer und französischer Sprache herausgegeben. Bei Unstimmigkeiten zwischen der englischen </w:t>
      </w:r>
      <w:r w:rsidRPr="00552CF7">
        <w:lastRenderedPageBreak/>
        <w:t xml:space="preserve">und französischen Fassung ist die englische Fassung maßgebend. Darüber hinaus ist bei Unstimmigkeiten zwischen dem </w:t>
      </w:r>
      <w:r w:rsidRPr="00552CF7">
        <w:rPr>
          <w:i/>
        </w:rPr>
        <w:t xml:space="preserve">NADC </w:t>
      </w:r>
      <w:r w:rsidRPr="00552CF7">
        <w:t xml:space="preserve">und dem </w:t>
      </w:r>
      <w:r w:rsidRPr="00552CF7">
        <w:rPr>
          <w:i/>
        </w:rPr>
        <w:t xml:space="preserve">WADC </w:t>
      </w:r>
      <w:r w:rsidRPr="00552CF7">
        <w:t xml:space="preserve">der </w:t>
      </w:r>
      <w:r w:rsidRPr="00552CF7">
        <w:rPr>
          <w:i/>
        </w:rPr>
        <w:t xml:space="preserve">WADC </w:t>
      </w:r>
      <w:r w:rsidRPr="00552CF7">
        <w:t>maßgebend.</w:t>
      </w:r>
    </w:p>
    <w:p w:rsidR="00810D5A" w:rsidRPr="00552CF7" w:rsidRDefault="00810D5A" w:rsidP="009D598F">
      <w:pPr>
        <w:numPr>
          <w:ilvl w:val="1"/>
          <w:numId w:val="5"/>
        </w:numPr>
        <w:spacing w:before="200"/>
        <w:jc w:val="both"/>
      </w:pPr>
      <w:r w:rsidRPr="00552CF7">
        <w:t xml:space="preserve">Die Kommentare zu einzelnen Bestimmungen des </w:t>
      </w:r>
      <w:r w:rsidRPr="00552CF7">
        <w:rPr>
          <w:i/>
        </w:rPr>
        <w:t xml:space="preserve">WADC/NADC </w:t>
      </w:r>
      <w:r w:rsidRPr="00552CF7">
        <w:t>dienen seiner Ausl</w:t>
      </w:r>
      <w:r w:rsidRPr="00552CF7">
        <w:t>e</w:t>
      </w:r>
      <w:r w:rsidRPr="00552CF7">
        <w:t xml:space="preserve">gung. Soweit einzelne Kommentare des </w:t>
      </w:r>
      <w:r w:rsidRPr="00552CF7">
        <w:rPr>
          <w:i/>
        </w:rPr>
        <w:t xml:space="preserve">WADC </w:t>
      </w:r>
      <w:r w:rsidRPr="00552CF7">
        <w:t xml:space="preserve">nicht im </w:t>
      </w:r>
      <w:r w:rsidRPr="00552CF7">
        <w:rPr>
          <w:i/>
        </w:rPr>
        <w:t xml:space="preserve">NADC </w:t>
      </w:r>
      <w:r w:rsidRPr="00552CF7">
        <w:t>enthalten sind, gelten sie entsprechend. Darüber hinaus sind bei Unstimmigkeiten zwischen den Komment</w:t>
      </w:r>
      <w:r w:rsidRPr="00552CF7">
        <w:t>a</w:t>
      </w:r>
      <w:r w:rsidRPr="00552CF7">
        <w:t xml:space="preserve">ren im </w:t>
      </w:r>
      <w:r w:rsidRPr="00552CF7">
        <w:rPr>
          <w:i/>
        </w:rPr>
        <w:t xml:space="preserve">NADC </w:t>
      </w:r>
      <w:r w:rsidRPr="00552CF7">
        <w:t xml:space="preserve">und den Kommentaren im </w:t>
      </w:r>
      <w:r w:rsidRPr="00552CF7">
        <w:rPr>
          <w:i/>
        </w:rPr>
        <w:t xml:space="preserve">WADC </w:t>
      </w:r>
      <w:r w:rsidRPr="00552CF7">
        <w:t xml:space="preserve">die Kommentare im </w:t>
      </w:r>
      <w:r w:rsidRPr="00552CF7">
        <w:rPr>
          <w:i/>
        </w:rPr>
        <w:t xml:space="preserve">WADC </w:t>
      </w:r>
      <w:r w:rsidRPr="00552CF7">
        <w:t>maßg</w:t>
      </w:r>
      <w:r w:rsidRPr="00552CF7">
        <w:t>e</w:t>
      </w:r>
      <w:r w:rsidRPr="00552CF7">
        <w:t>bend.</w:t>
      </w:r>
    </w:p>
    <w:p w:rsidR="00810D5A" w:rsidRPr="00552CF7" w:rsidRDefault="00810D5A" w:rsidP="009D598F">
      <w:pPr>
        <w:numPr>
          <w:ilvl w:val="1"/>
          <w:numId w:val="5"/>
        </w:numPr>
        <w:spacing w:before="200"/>
        <w:jc w:val="both"/>
      </w:pPr>
      <w:r w:rsidRPr="00552CF7">
        <w:t xml:space="preserve">Der </w:t>
      </w:r>
      <w:r w:rsidRPr="00552CF7">
        <w:rPr>
          <w:i/>
        </w:rPr>
        <w:t xml:space="preserve">WADC/NADC </w:t>
      </w:r>
      <w:r w:rsidRPr="00552CF7">
        <w:t xml:space="preserve">ist als unabhängiger und eigenständiger Text und nicht mit Verweis auf bestehendes Recht oder Statuten der </w:t>
      </w:r>
      <w:r w:rsidRPr="00552CF7">
        <w:rPr>
          <w:i/>
        </w:rPr>
        <w:t xml:space="preserve">Unterzeichner*innen </w:t>
      </w:r>
      <w:r w:rsidRPr="00552CF7">
        <w:t xml:space="preserve">oder </w:t>
      </w:r>
      <w:r w:rsidRPr="00752B00">
        <w:rPr>
          <w:i/>
        </w:rPr>
        <w:t>Nationaler Spor</w:t>
      </w:r>
      <w:r w:rsidRPr="00752B00">
        <w:rPr>
          <w:i/>
        </w:rPr>
        <w:t>t</w:t>
      </w:r>
      <w:r w:rsidRPr="00752B00">
        <w:rPr>
          <w:i/>
        </w:rPr>
        <w:t>fachverbände</w:t>
      </w:r>
      <w:r w:rsidRPr="00552CF7">
        <w:rPr>
          <w:i/>
        </w:rPr>
        <w:t xml:space="preserve"> </w:t>
      </w:r>
      <w:r w:rsidRPr="00552CF7">
        <w:t>oder Regierungen auszulegen.</w:t>
      </w:r>
    </w:p>
    <w:p w:rsidR="00810D5A" w:rsidRPr="00552CF7" w:rsidRDefault="00810D5A" w:rsidP="009D598F">
      <w:pPr>
        <w:numPr>
          <w:ilvl w:val="1"/>
          <w:numId w:val="5"/>
        </w:numPr>
        <w:spacing w:before="200"/>
        <w:jc w:val="both"/>
      </w:pPr>
      <w:r w:rsidRPr="00552CF7">
        <w:t xml:space="preserve">Die Überschriften der verschiedenen Abschnitte und Artikel des </w:t>
      </w:r>
      <w:r w:rsidRPr="00552CF7">
        <w:rPr>
          <w:i/>
        </w:rPr>
        <w:t>WADC</w:t>
      </w:r>
      <w:r w:rsidRPr="00552CF7">
        <w:t>/</w:t>
      </w:r>
      <w:r w:rsidRPr="00552CF7">
        <w:rPr>
          <w:i/>
        </w:rPr>
        <w:t xml:space="preserve">NADC </w:t>
      </w:r>
      <w:r w:rsidRPr="00552CF7">
        <w:t xml:space="preserve">dienen lediglich der Übersichtlichkeit. Sie gelten nicht als wesentlicher Bestandteil des </w:t>
      </w:r>
      <w:r w:rsidRPr="00552CF7">
        <w:rPr>
          <w:i/>
        </w:rPr>
        <w:t xml:space="preserve">WADC/NADC </w:t>
      </w:r>
      <w:r w:rsidRPr="00552CF7">
        <w:t>und berühren in keiner Weise den Wortlaut der Bestimmungen, auf die sie Bezug nehmen.</w:t>
      </w:r>
    </w:p>
    <w:p w:rsidR="00810D5A" w:rsidRPr="00552CF7" w:rsidRDefault="00810D5A" w:rsidP="009D598F">
      <w:pPr>
        <w:numPr>
          <w:ilvl w:val="1"/>
          <w:numId w:val="5"/>
        </w:numPr>
        <w:spacing w:before="200"/>
        <w:jc w:val="both"/>
      </w:pPr>
      <w:r w:rsidRPr="00552CF7">
        <w:t xml:space="preserve">Wird im </w:t>
      </w:r>
      <w:r w:rsidRPr="00552CF7">
        <w:rPr>
          <w:i/>
        </w:rPr>
        <w:t xml:space="preserve">WADC/NADC </w:t>
      </w:r>
      <w:r w:rsidRPr="00552CF7">
        <w:t xml:space="preserve">oder in einem </w:t>
      </w:r>
      <w:r w:rsidRPr="00552CF7">
        <w:rPr>
          <w:i/>
        </w:rPr>
        <w:t xml:space="preserve">International Standard/Standard </w:t>
      </w:r>
      <w:r w:rsidRPr="00552CF7">
        <w:t>das Wort „Tage“ verwendet, bedeutet dies Kalendertage, soweit nicht anders angeben.</w:t>
      </w:r>
    </w:p>
    <w:p w:rsidR="00810D5A" w:rsidRPr="00552CF7" w:rsidRDefault="00810D5A" w:rsidP="009D598F">
      <w:pPr>
        <w:numPr>
          <w:ilvl w:val="1"/>
          <w:numId w:val="5"/>
        </w:numPr>
        <w:spacing w:before="200"/>
        <w:jc w:val="both"/>
      </w:pPr>
      <w:r w:rsidRPr="00552CF7">
        <w:t xml:space="preserve">Der </w:t>
      </w:r>
      <w:r w:rsidRPr="00552CF7">
        <w:rPr>
          <w:i/>
        </w:rPr>
        <w:t xml:space="preserve">WADC/NADC </w:t>
      </w:r>
      <w:r w:rsidRPr="00552CF7">
        <w:t xml:space="preserve">findet keine rückwirkende Anwendung auf Angelegenheiten, die vor dem Tag anhängig waren, an dem der </w:t>
      </w:r>
      <w:r w:rsidRPr="00552CF7">
        <w:rPr>
          <w:i/>
        </w:rPr>
        <w:t xml:space="preserve">WADC/NADC </w:t>
      </w:r>
      <w:r w:rsidRPr="00552CF7">
        <w:t xml:space="preserve">durch eine*n </w:t>
      </w:r>
      <w:r w:rsidRPr="00552CF7">
        <w:rPr>
          <w:i/>
        </w:rPr>
        <w:t xml:space="preserve">Unterzeichner*in </w:t>
      </w:r>
      <w:r w:rsidRPr="00552CF7">
        <w:t>a</w:t>
      </w:r>
      <w:r w:rsidRPr="00552CF7">
        <w:t>n</w:t>
      </w:r>
      <w:r w:rsidRPr="00552CF7">
        <w:t xml:space="preserve">erkannt und in seinen Regeln umgesetzt wurde. Verstöße gegen Anti-Doping-Bestimmungen vor Anerkennung des </w:t>
      </w:r>
      <w:r w:rsidRPr="00552CF7">
        <w:rPr>
          <w:i/>
        </w:rPr>
        <w:t xml:space="preserve">WADC/NADC </w:t>
      </w:r>
      <w:r w:rsidRPr="00552CF7">
        <w:t>gelten jedoch zum Zweck der Stra</w:t>
      </w:r>
      <w:r w:rsidRPr="00552CF7">
        <w:t>f</w:t>
      </w:r>
      <w:r w:rsidRPr="00552CF7">
        <w:t xml:space="preserve">bemessung nach Artikel 10 für Verstöße nach Anerkennung des </w:t>
      </w:r>
      <w:r w:rsidRPr="00552CF7">
        <w:rPr>
          <w:i/>
        </w:rPr>
        <w:t xml:space="preserve">WADC/NADC </w:t>
      </w:r>
      <w:r w:rsidRPr="00552CF7">
        <w:t>als „Ers</w:t>
      </w:r>
      <w:r w:rsidRPr="00552CF7">
        <w:t>t</w:t>
      </w:r>
      <w:r w:rsidRPr="00552CF7">
        <w:t>verstöße“ oder „Zweitverstöße“.</w:t>
      </w:r>
    </w:p>
    <w:p w:rsidR="00810D5A" w:rsidRPr="00552CF7" w:rsidRDefault="00810D5A" w:rsidP="009D598F">
      <w:pPr>
        <w:numPr>
          <w:ilvl w:val="1"/>
          <w:numId w:val="5"/>
        </w:numPr>
        <w:spacing w:before="200"/>
        <w:jc w:val="both"/>
      </w:pPr>
      <w:r w:rsidRPr="00552CF7">
        <w:t xml:space="preserve">Die Zielsetzung, der Geltungsbereich und die Organisation des Welt-Anti-Doping-Programms und des </w:t>
      </w:r>
      <w:r w:rsidRPr="00552CF7">
        <w:rPr>
          <w:i/>
        </w:rPr>
        <w:t xml:space="preserve">WADC/NADC </w:t>
      </w:r>
      <w:r w:rsidRPr="00552CF7">
        <w:t xml:space="preserve">und die Begriffsbestimmungen in Anhang 1 des </w:t>
      </w:r>
      <w:r w:rsidRPr="00552CF7">
        <w:rPr>
          <w:i/>
        </w:rPr>
        <w:t xml:space="preserve">WADC/NADC </w:t>
      </w:r>
      <w:r w:rsidRPr="00552CF7">
        <w:t xml:space="preserve">gelten als wesentliche Bestandteile des </w:t>
      </w:r>
      <w:r w:rsidRPr="00552CF7">
        <w:rPr>
          <w:i/>
        </w:rPr>
        <w:t>WADC/NADC</w:t>
      </w:r>
      <w:r w:rsidRPr="00552CF7">
        <w:t>.</w:t>
      </w:r>
    </w:p>
    <w:p w:rsidR="00810D5A" w:rsidRPr="00552CF7" w:rsidRDefault="00810D5A" w:rsidP="009D598F">
      <w:pPr>
        <w:spacing w:before="200"/>
        <w:jc w:val="both"/>
      </w:pPr>
    </w:p>
    <w:p w:rsidR="00810D5A" w:rsidRPr="00115744" w:rsidRDefault="00115744" w:rsidP="00115744">
      <w:pPr>
        <w:pStyle w:val="berschrift1"/>
        <w:spacing w:before="200" w:after="200" w:line="276" w:lineRule="auto"/>
        <w:rPr>
          <w:rFonts w:asciiTheme="minorHAnsi" w:hAnsiTheme="minorHAnsi"/>
        </w:rPr>
      </w:pPr>
      <w:bookmarkStart w:id="29" w:name="_TOC_250001"/>
      <w:bookmarkStart w:id="30" w:name="_Toc54346903"/>
      <w:bookmarkEnd w:id="29"/>
      <w:r>
        <w:rPr>
          <w:rFonts w:asciiTheme="minorHAnsi" w:hAnsiTheme="minorHAnsi"/>
        </w:rPr>
        <w:t>ARTIKEL 21</w:t>
      </w:r>
      <w:r>
        <w:rPr>
          <w:rFonts w:asciiTheme="minorHAnsi" w:hAnsiTheme="minorHAnsi"/>
        </w:rPr>
        <w:tab/>
      </w:r>
      <w:r w:rsidR="00810D5A" w:rsidRPr="00552CF7">
        <w:rPr>
          <w:rFonts w:asciiTheme="minorHAnsi" w:hAnsiTheme="minorHAnsi"/>
        </w:rPr>
        <w:t>SCHLUSSBESTIMMUNGEN</w:t>
      </w:r>
      <w:bookmarkEnd w:id="30"/>
    </w:p>
    <w:p w:rsidR="00810D5A" w:rsidRPr="00552CF7" w:rsidRDefault="00810D5A" w:rsidP="009D598F">
      <w:pPr>
        <w:numPr>
          <w:ilvl w:val="1"/>
          <w:numId w:val="4"/>
        </w:numPr>
        <w:spacing w:before="200"/>
        <w:jc w:val="both"/>
        <w:rPr>
          <w:lang w:val="en-US"/>
        </w:rPr>
      </w:pPr>
      <w:r w:rsidRPr="00552CF7">
        <w:t xml:space="preserve">Der </w:t>
      </w:r>
      <w:r w:rsidRPr="00552CF7">
        <w:rPr>
          <w:i/>
        </w:rPr>
        <w:t xml:space="preserve">NADC21 </w:t>
      </w:r>
      <w:r w:rsidRPr="00552CF7">
        <w:t xml:space="preserve">tritt am 1. Januar 2021 in Kraft. Er setzt den </w:t>
      </w:r>
      <w:r w:rsidRPr="00552CF7">
        <w:rPr>
          <w:i/>
        </w:rPr>
        <w:t xml:space="preserve">WADC </w:t>
      </w:r>
      <w:r w:rsidRPr="00552CF7">
        <w:t xml:space="preserve">der </w:t>
      </w:r>
      <w:r w:rsidRPr="00552CF7">
        <w:rPr>
          <w:i/>
        </w:rPr>
        <w:t xml:space="preserve">WADA </w:t>
      </w:r>
      <w:r w:rsidRPr="00552CF7">
        <w:t xml:space="preserve">(Fassung 2021) für den Zuständigkeitsbereich der </w:t>
      </w:r>
      <w:r w:rsidRPr="00552CF7">
        <w:rPr>
          <w:i/>
        </w:rPr>
        <w:t xml:space="preserve">NADA </w:t>
      </w:r>
      <w:r w:rsidRPr="00552CF7">
        <w:t xml:space="preserve">um und ersetzt den bis zum 31. </w:t>
      </w:r>
      <w:proofErr w:type="spellStart"/>
      <w:r w:rsidRPr="00552CF7">
        <w:rPr>
          <w:lang w:val="en-US"/>
        </w:rPr>
        <w:t>Dezember</w:t>
      </w:r>
      <w:proofErr w:type="spellEnd"/>
      <w:r w:rsidRPr="00552CF7">
        <w:rPr>
          <w:lang w:val="en-US"/>
        </w:rPr>
        <w:t xml:space="preserve"> 2020 </w:t>
      </w:r>
      <w:proofErr w:type="spellStart"/>
      <w:r w:rsidRPr="00552CF7">
        <w:rPr>
          <w:lang w:val="en-US"/>
        </w:rPr>
        <w:t>geltenden</w:t>
      </w:r>
      <w:proofErr w:type="spellEnd"/>
      <w:r w:rsidRPr="00552CF7">
        <w:rPr>
          <w:lang w:val="en-US"/>
        </w:rPr>
        <w:t xml:space="preserve"> </w:t>
      </w:r>
      <w:r w:rsidRPr="00552CF7">
        <w:rPr>
          <w:i/>
          <w:lang w:val="en-US"/>
        </w:rPr>
        <w:t xml:space="preserve">NADC </w:t>
      </w:r>
      <w:r w:rsidRPr="00552CF7">
        <w:rPr>
          <w:lang w:val="en-US"/>
        </w:rPr>
        <w:t>2015.</w:t>
      </w:r>
    </w:p>
    <w:p w:rsidR="00810D5A" w:rsidRPr="00552CF7" w:rsidRDefault="00810D5A" w:rsidP="009D598F">
      <w:pPr>
        <w:spacing w:before="200"/>
        <w:jc w:val="both"/>
        <w:rPr>
          <w:lang w:val="en-US"/>
        </w:rPr>
      </w:pPr>
    </w:p>
    <w:p w:rsidR="00810D5A" w:rsidRPr="00552CF7" w:rsidRDefault="00810D5A" w:rsidP="009D598F">
      <w:pPr>
        <w:numPr>
          <w:ilvl w:val="1"/>
          <w:numId w:val="4"/>
        </w:numPr>
        <w:spacing w:before="200"/>
        <w:jc w:val="both"/>
      </w:pPr>
      <w:r w:rsidRPr="00552CF7">
        <w:t xml:space="preserve">Der </w:t>
      </w:r>
      <w:r w:rsidRPr="001D745C">
        <w:rPr>
          <w:b/>
          <w:highlight w:val="yellow"/>
        </w:rPr>
        <w:t>[</w:t>
      </w:r>
      <w:r w:rsidRPr="001D745C">
        <w:rPr>
          <w:b/>
          <w:i/>
          <w:highlight w:val="yellow"/>
        </w:rPr>
        <w:t>Nationale Sportfachverband</w:t>
      </w:r>
      <w:r w:rsidRPr="001D745C">
        <w:rPr>
          <w:b/>
          <w:highlight w:val="yellow"/>
        </w:rPr>
        <w:t>]</w:t>
      </w:r>
      <w:r w:rsidRPr="00552CF7">
        <w:rPr>
          <w:i/>
        </w:rPr>
        <w:t xml:space="preserve"> </w:t>
      </w:r>
      <w:r w:rsidRPr="00552CF7">
        <w:t xml:space="preserve">nimmt den </w:t>
      </w:r>
      <w:r w:rsidRPr="00552CF7">
        <w:rPr>
          <w:i/>
        </w:rPr>
        <w:t xml:space="preserve">NADC </w:t>
      </w:r>
      <w:r w:rsidRPr="00552CF7">
        <w:t>durch Zeichnung einer Vereinb</w:t>
      </w:r>
      <w:r w:rsidRPr="00552CF7">
        <w:t>a</w:t>
      </w:r>
      <w:r w:rsidRPr="00552CF7">
        <w:t xml:space="preserve">rung über die Organisation und Durchführung von </w:t>
      </w:r>
      <w:r w:rsidRPr="00552CF7">
        <w:rPr>
          <w:i/>
        </w:rPr>
        <w:t xml:space="preserve">Dopingkontrollen </w:t>
      </w:r>
      <w:r w:rsidRPr="00552CF7">
        <w:t xml:space="preserve">an. Er setzt den </w:t>
      </w:r>
      <w:r w:rsidRPr="00552CF7">
        <w:rPr>
          <w:i/>
        </w:rPr>
        <w:t xml:space="preserve">NADC </w:t>
      </w:r>
      <w:r w:rsidRPr="00552CF7">
        <w:t>sowie zukünftige Änderungen unverzüglich nach deren Inkrafttreten um. Er hat durch geeignete, insbesondere rechtliche und organisatorische Maßnahmen dafür Sorge zu tragen, dass eine Anpassung seiner entsprechenden Regelwerke an die geä</w:t>
      </w:r>
      <w:r w:rsidRPr="00552CF7">
        <w:t>n</w:t>
      </w:r>
      <w:r w:rsidRPr="00552CF7">
        <w:t xml:space="preserve">derten Fassungen unverzüglich erfolgt und die ihm angehörigen beziehungsweise nachgeordneten Verbände, Vereine, </w:t>
      </w:r>
      <w:r w:rsidRPr="00552CF7">
        <w:rPr>
          <w:i/>
        </w:rPr>
        <w:t>Athleten*innen</w:t>
      </w:r>
      <w:r w:rsidRPr="00552CF7">
        <w:t xml:space="preserve">, </w:t>
      </w:r>
      <w:r w:rsidRPr="00552CF7">
        <w:rPr>
          <w:i/>
        </w:rPr>
        <w:t>Athleten*</w:t>
      </w:r>
      <w:proofErr w:type="spellStart"/>
      <w:r w:rsidRPr="00552CF7">
        <w:rPr>
          <w:i/>
        </w:rPr>
        <w:t>innenbetreuer</w:t>
      </w:r>
      <w:proofErr w:type="spellEnd"/>
      <w:r w:rsidRPr="00552CF7">
        <w:rPr>
          <w:i/>
        </w:rPr>
        <w:t xml:space="preserve">*innen </w:t>
      </w:r>
      <w:r w:rsidRPr="00552CF7">
        <w:lastRenderedPageBreak/>
        <w:t xml:space="preserve">und sonstigen </w:t>
      </w:r>
      <w:r w:rsidRPr="00552CF7">
        <w:rPr>
          <w:i/>
        </w:rPr>
        <w:t xml:space="preserve">Personen </w:t>
      </w:r>
      <w:r w:rsidRPr="00552CF7">
        <w:t>über die Änderungen informiert und daran gebunden werden.</w:t>
      </w:r>
      <w:r w:rsidR="007D18D6" w:rsidRPr="007D18D6">
        <w:rPr>
          <w:color w:val="FF0000"/>
        </w:rPr>
        <w:t xml:space="preserve"> </w:t>
      </w:r>
      <w:r w:rsidR="007D18D6" w:rsidRPr="007D18D6">
        <w:t xml:space="preserve">Bei Unstimmigkeiten zwischen dem </w:t>
      </w:r>
      <w:r w:rsidR="007D18D6" w:rsidRPr="007D18D6">
        <w:rPr>
          <w:i/>
        </w:rPr>
        <w:t>NADC</w:t>
      </w:r>
      <w:r w:rsidR="007D18D6" w:rsidRPr="007D18D6">
        <w:t xml:space="preserve"> und dem verbandsinternen Anti-Doping-Regelwerk ist der </w:t>
      </w:r>
      <w:r w:rsidR="007D18D6" w:rsidRPr="007D18D6">
        <w:rPr>
          <w:i/>
        </w:rPr>
        <w:t>NADC</w:t>
      </w:r>
      <w:r w:rsidR="007D18D6" w:rsidRPr="007D18D6">
        <w:t xml:space="preserve"> maßgeblich.</w:t>
      </w:r>
    </w:p>
    <w:p w:rsidR="00810D5A" w:rsidRPr="00115744" w:rsidRDefault="00810D5A" w:rsidP="009D598F">
      <w:pPr>
        <w:numPr>
          <w:ilvl w:val="1"/>
          <w:numId w:val="4"/>
        </w:numPr>
        <w:spacing w:before="200"/>
        <w:jc w:val="both"/>
        <w:rPr>
          <w:lang w:val="en-US"/>
        </w:rPr>
      </w:pPr>
      <w:proofErr w:type="spellStart"/>
      <w:r w:rsidRPr="00552CF7">
        <w:rPr>
          <w:lang w:val="en-US"/>
        </w:rPr>
        <w:t>Rückwirkung</w:t>
      </w:r>
      <w:proofErr w:type="spellEnd"/>
      <w:r w:rsidRPr="00552CF7">
        <w:rPr>
          <w:lang w:val="en-US"/>
        </w:rPr>
        <w:t xml:space="preserve"> und </w:t>
      </w:r>
      <w:proofErr w:type="spellStart"/>
      <w:r w:rsidRPr="00552CF7">
        <w:rPr>
          <w:lang w:val="en-US"/>
        </w:rPr>
        <w:t>Anwendbarkeit</w:t>
      </w:r>
      <w:proofErr w:type="spellEnd"/>
    </w:p>
    <w:p w:rsidR="00810D5A" w:rsidRPr="00552CF7" w:rsidRDefault="00810D5A" w:rsidP="009D598F">
      <w:pPr>
        <w:numPr>
          <w:ilvl w:val="2"/>
          <w:numId w:val="4"/>
        </w:numPr>
        <w:spacing w:before="200"/>
        <w:jc w:val="both"/>
      </w:pPr>
      <w:r w:rsidRPr="00552CF7">
        <w:t>Für ein Verfahren wegen eines Verstoßes gegen Anti-Doping-Bestimmungen, das am 1. Januar 2021 anhängig ist, und für ein Verfahren, das ab 1. Januar 2021 eröffnet wird und einen möglichen Verstoß behandelt, der zuvor b</w:t>
      </w:r>
      <w:r w:rsidRPr="00552CF7">
        <w:t>e</w:t>
      </w:r>
      <w:r w:rsidRPr="00552CF7">
        <w:t xml:space="preserve">gangen wurde, gelten die materiell-rechtlichen Anti-Doping-Bestimmungen, die zu dem Zeitpunkt wirksam waren, zu dem der Verstoß gegen Anti-Doping-Bestimmungen begangen wurde und nicht die im </w:t>
      </w:r>
      <w:r w:rsidRPr="00552CF7">
        <w:rPr>
          <w:i/>
        </w:rPr>
        <w:t xml:space="preserve">WADC/NADC </w:t>
      </w:r>
      <w:r w:rsidRPr="00552CF7">
        <w:t>2021 festgelegten materiell-rechtlichen Anti-Doping-Bestimmungen, sofern im Disziplinarverfahren nicht festgelegt wird, dass auf dieses der Lex-</w:t>
      </w:r>
      <w:proofErr w:type="spellStart"/>
      <w:r w:rsidRPr="00552CF7">
        <w:t>Mitior</w:t>
      </w:r>
      <w:proofErr w:type="spellEnd"/>
      <w:r w:rsidRPr="00552CF7">
        <w:t>-Grundsatz anzuwenden ist. Zu diesem Zwecke sind die Zeiträume, in denen frühere Verstöße als Mehrfachverstöße gemäß Artikel 10.9.4 gewertet we</w:t>
      </w:r>
      <w:r w:rsidRPr="00552CF7">
        <w:t>r</w:t>
      </w:r>
      <w:r w:rsidRPr="00552CF7">
        <w:t>den können, und die Verjährungsfrist gemäß Artikel 17 prozessuale Verfa</w:t>
      </w:r>
      <w:r w:rsidRPr="00552CF7">
        <w:t>h</w:t>
      </w:r>
      <w:r w:rsidRPr="00552CF7">
        <w:t>rensregeln und keine materiellen Bestimmungen und sollten wie alle übrigen prozessualen Verfahrensregeln in diesen Anti-Doping-Bestimmungen rüc</w:t>
      </w:r>
      <w:r w:rsidRPr="00552CF7">
        <w:t>k</w:t>
      </w:r>
      <w:r w:rsidRPr="00552CF7">
        <w:t>wirkend angewendet werden (wobei Artikel 17 nur rückwirkend angewendet wird, wenn die Verjährungsfrist am 1. Januar 2021 noch nicht abgelaufen ist).</w:t>
      </w:r>
    </w:p>
    <w:p w:rsidR="00810D5A" w:rsidRPr="00552CF7" w:rsidRDefault="00810D5A" w:rsidP="009D598F">
      <w:pPr>
        <w:numPr>
          <w:ilvl w:val="2"/>
          <w:numId w:val="4"/>
        </w:numPr>
        <w:spacing w:before="200"/>
        <w:jc w:val="both"/>
      </w:pPr>
      <w:r w:rsidRPr="00552CF7">
        <w:t>In Fällen, bei denen ein Verstoß gegen Anti-Doping-Bestimmungen vor dem 1. Januar 2021 recht</w:t>
      </w:r>
      <w:r w:rsidR="00DD2292">
        <w:t>s</w:t>
      </w:r>
      <w:r w:rsidRPr="00552CF7">
        <w:t xml:space="preserve">kräftig festgestellt wurde, der*die </w:t>
      </w:r>
      <w:r w:rsidRPr="00552CF7">
        <w:rPr>
          <w:i/>
        </w:rPr>
        <w:t xml:space="preserve">Athlet*in </w:t>
      </w:r>
      <w:r w:rsidRPr="00552CF7">
        <w:t xml:space="preserve">oder die andere </w:t>
      </w:r>
      <w:r w:rsidRPr="00552CF7">
        <w:rPr>
          <w:i/>
        </w:rPr>
        <w:t xml:space="preserve">Person </w:t>
      </w:r>
      <w:r w:rsidRPr="00552CF7">
        <w:t xml:space="preserve">jedoch nach diesem Tag weiterhin eine </w:t>
      </w:r>
      <w:r w:rsidRPr="00552CF7">
        <w:rPr>
          <w:i/>
        </w:rPr>
        <w:t xml:space="preserve">Sperre </w:t>
      </w:r>
      <w:r w:rsidRPr="00552CF7">
        <w:t xml:space="preserve">verbüßt, kann der*die </w:t>
      </w:r>
      <w:r w:rsidRPr="00552CF7">
        <w:rPr>
          <w:i/>
        </w:rPr>
        <w:t xml:space="preserve">Athlet*in </w:t>
      </w:r>
      <w:r w:rsidRPr="00552CF7">
        <w:t xml:space="preserve">oder die andere </w:t>
      </w:r>
      <w:r w:rsidRPr="00552CF7">
        <w:rPr>
          <w:i/>
        </w:rPr>
        <w:t xml:space="preserve">Person </w:t>
      </w:r>
      <w:r w:rsidRPr="00552CF7">
        <w:t xml:space="preserve">bei der </w:t>
      </w:r>
      <w:r w:rsidRPr="00552CF7">
        <w:rPr>
          <w:i/>
        </w:rPr>
        <w:t>Anti-Doping-Organisation</w:t>
      </w:r>
      <w:r w:rsidRPr="00552CF7">
        <w:t xml:space="preserve">, die für das </w:t>
      </w:r>
      <w:r w:rsidRPr="00552CF7">
        <w:rPr>
          <w:i/>
        </w:rPr>
        <w:t xml:space="preserve">Ergebnismanagement-/Disziplinarverfahren </w:t>
      </w:r>
      <w:r w:rsidRPr="00552CF7">
        <w:t>dieses Verstoßes z</w:t>
      </w:r>
      <w:r w:rsidRPr="00552CF7">
        <w:t>u</w:t>
      </w:r>
      <w:r w:rsidRPr="00552CF7">
        <w:t xml:space="preserve">ständig war, eine Herabsetzung der </w:t>
      </w:r>
      <w:r w:rsidRPr="00552CF7">
        <w:rPr>
          <w:i/>
        </w:rPr>
        <w:t xml:space="preserve">Sperre </w:t>
      </w:r>
      <w:r w:rsidRPr="00552CF7">
        <w:t xml:space="preserve">unter Berücksichtigung des </w:t>
      </w:r>
      <w:r w:rsidRPr="00552CF7">
        <w:rPr>
          <w:i/>
        </w:rPr>
        <w:t xml:space="preserve">WADC/NADC </w:t>
      </w:r>
      <w:r w:rsidRPr="00552CF7">
        <w:t xml:space="preserve">2021 beantragen. Dieser Antrag muss vor Ablauf der </w:t>
      </w:r>
      <w:r w:rsidRPr="00552CF7">
        <w:rPr>
          <w:i/>
        </w:rPr>
        <w:t xml:space="preserve">Sperre </w:t>
      </w:r>
      <w:r w:rsidRPr="00552CF7">
        <w:t>g</w:t>
      </w:r>
      <w:r w:rsidRPr="00552CF7">
        <w:t>e</w:t>
      </w:r>
      <w:r w:rsidRPr="00552CF7">
        <w:t xml:space="preserve">stellt werden. Gegen die Entscheidung der </w:t>
      </w:r>
      <w:r w:rsidRPr="00552CF7">
        <w:rPr>
          <w:i/>
        </w:rPr>
        <w:t xml:space="preserve">Anti-Doping-Organisation </w:t>
      </w:r>
      <w:r w:rsidRPr="00552CF7">
        <w:t>können gemäß Artikel 13.2 Rechtsbehelfe eingelegt werden.</w:t>
      </w:r>
    </w:p>
    <w:p w:rsidR="00810D5A" w:rsidRPr="00552CF7" w:rsidRDefault="00810D5A" w:rsidP="00115744">
      <w:pPr>
        <w:spacing w:before="200"/>
        <w:ind w:left="2160"/>
        <w:jc w:val="both"/>
      </w:pPr>
      <w:r w:rsidRPr="00552CF7">
        <w:t xml:space="preserve">Der </w:t>
      </w:r>
      <w:r w:rsidRPr="00552CF7">
        <w:rPr>
          <w:i/>
        </w:rPr>
        <w:t xml:space="preserve">WADC/NADC </w:t>
      </w:r>
      <w:r w:rsidRPr="00552CF7">
        <w:t>2021 findet keine Anwendung auf Fälle, in denen ein Ve</w:t>
      </w:r>
      <w:r w:rsidRPr="00552CF7">
        <w:t>r</w:t>
      </w:r>
      <w:r w:rsidRPr="00552CF7">
        <w:t xml:space="preserve">stoß gegen Anti-Doping-Bestimmungen bereits endgültig festgestellt wurde und die </w:t>
      </w:r>
      <w:r w:rsidRPr="00552CF7">
        <w:rPr>
          <w:i/>
        </w:rPr>
        <w:t xml:space="preserve">Sperre </w:t>
      </w:r>
      <w:r w:rsidRPr="00552CF7">
        <w:t>bereits abgelaufen ist.</w:t>
      </w:r>
    </w:p>
    <w:p w:rsidR="00810D5A" w:rsidRPr="00552CF7" w:rsidRDefault="00810D5A" w:rsidP="009D598F">
      <w:pPr>
        <w:numPr>
          <w:ilvl w:val="2"/>
          <w:numId w:val="4"/>
        </w:numPr>
        <w:spacing w:before="200"/>
        <w:jc w:val="both"/>
      </w:pPr>
      <w:r w:rsidRPr="00552CF7">
        <w:t>Meldepflicht- und Kontrollversäumnisse, die vor dem 1. Januar 2021 bega</w:t>
      </w:r>
      <w:r w:rsidRPr="00552CF7">
        <w:t>n</w:t>
      </w:r>
      <w:r w:rsidRPr="00552CF7">
        <w:t xml:space="preserve">gen wurden, bleiben gemäß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w:t>
      </w:r>
      <w:r w:rsidRPr="00552CF7">
        <w:rPr>
          <w:i/>
        </w:rPr>
        <w:t>a</w:t>
      </w:r>
      <w:r w:rsidRPr="00552CF7">
        <w:rPr>
          <w:i/>
        </w:rPr>
        <w:t xml:space="preserve">nagement/Standard </w:t>
      </w:r>
      <w:r w:rsidRPr="00552CF7">
        <w:t xml:space="preserve">für </w:t>
      </w:r>
      <w:r w:rsidRPr="00552CF7">
        <w:rPr>
          <w:i/>
        </w:rPr>
        <w:t xml:space="preserve">Ergebnismanagement-/Disziplinarverfahren </w:t>
      </w:r>
      <w:r w:rsidRPr="00552CF7">
        <w:t>bis zu ihrem Ablauf nach zwölf (12) Monaten bestehen.</w:t>
      </w:r>
    </w:p>
    <w:p w:rsidR="00810D5A" w:rsidRPr="00552CF7" w:rsidRDefault="00810D5A" w:rsidP="009D598F">
      <w:pPr>
        <w:numPr>
          <w:ilvl w:val="2"/>
          <w:numId w:val="4"/>
        </w:numPr>
        <w:spacing w:before="200"/>
        <w:jc w:val="both"/>
      </w:pPr>
      <w:r w:rsidRPr="00552CF7">
        <w:t xml:space="preserve">Zum Zwecke der Berechnung der </w:t>
      </w:r>
      <w:r w:rsidRPr="00552CF7">
        <w:rPr>
          <w:i/>
        </w:rPr>
        <w:t xml:space="preserve">Sperre </w:t>
      </w:r>
      <w:r w:rsidRPr="00552CF7">
        <w:t xml:space="preserve">für einen zweiten Verstoß gemäß Artikel 10.9.1 wird in Fällen, in denen die Sanktion für den Erstverstoß auf Bestimmungen beruht, die vor dem 1. Januar 2021 galten, die </w:t>
      </w:r>
      <w:r w:rsidRPr="00552CF7">
        <w:rPr>
          <w:i/>
        </w:rPr>
        <w:t xml:space="preserve">Sperre </w:t>
      </w:r>
      <w:r w:rsidRPr="00552CF7">
        <w:t>für e</w:t>
      </w:r>
      <w:r w:rsidRPr="00552CF7">
        <w:t>i</w:t>
      </w:r>
      <w:r w:rsidRPr="00552CF7">
        <w:t xml:space="preserve">nen Erstverstoß zugrunde gelegt, die verhängt worden wäre, hätten der </w:t>
      </w:r>
      <w:r w:rsidRPr="00552CF7">
        <w:rPr>
          <w:i/>
        </w:rPr>
        <w:t xml:space="preserve">WADC/ NADC </w:t>
      </w:r>
      <w:r w:rsidRPr="00552CF7">
        <w:t>2021 bereits gegolten.</w:t>
      </w:r>
    </w:p>
    <w:p w:rsidR="00810D5A" w:rsidRPr="00115744" w:rsidRDefault="00810D5A" w:rsidP="009D598F">
      <w:pPr>
        <w:numPr>
          <w:ilvl w:val="2"/>
          <w:numId w:val="4"/>
        </w:numPr>
        <w:spacing w:before="200"/>
        <w:jc w:val="both"/>
        <w:rPr>
          <w:i/>
          <w:lang w:val="en-US"/>
        </w:rPr>
      </w:pPr>
      <w:proofErr w:type="spellStart"/>
      <w:r w:rsidRPr="00552CF7">
        <w:rPr>
          <w:lang w:val="en-US"/>
        </w:rPr>
        <w:lastRenderedPageBreak/>
        <w:t>Änderungen</w:t>
      </w:r>
      <w:proofErr w:type="spellEnd"/>
      <w:r w:rsidRPr="00552CF7">
        <w:rPr>
          <w:lang w:val="en-US"/>
        </w:rPr>
        <w:t xml:space="preserve"> der </w:t>
      </w:r>
      <w:proofErr w:type="spellStart"/>
      <w:r w:rsidRPr="00552CF7">
        <w:rPr>
          <w:i/>
          <w:lang w:val="en-US"/>
        </w:rPr>
        <w:t>Verbotsliste</w:t>
      </w:r>
      <w:proofErr w:type="spellEnd"/>
    </w:p>
    <w:p w:rsidR="00810D5A" w:rsidRPr="00552CF7" w:rsidRDefault="00810D5A" w:rsidP="00115744">
      <w:pPr>
        <w:spacing w:before="200"/>
        <w:ind w:left="2160"/>
        <w:jc w:val="both"/>
      </w:pPr>
      <w:r w:rsidRPr="00552CF7">
        <w:t xml:space="preserve">Änderungen der </w:t>
      </w:r>
      <w:r w:rsidRPr="00552CF7">
        <w:rPr>
          <w:i/>
        </w:rPr>
        <w:t xml:space="preserve">Verbotsliste </w:t>
      </w:r>
      <w:r w:rsidRPr="00552CF7">
        <w:t xml:space="preserve">und der Technischen Dokumente bezüglich Substanzen oder Methoden der </w:t>
      </w:r>
      <w:r w:rsidRPr="00552CF7">
        <w:rPr>
          <w:i/>
        </w:rPr>
        <w:t xml:space="preserve">Verbotsliste </w:t>
      </w:r>
      <w:r w:rsidRPr="00552CF7">
        <w:t xml:space="preserve">gelten nicht rückwirkend, es sei denn, darin wird konkret etwas anderes bestimmt. Eine Ausnahme besteht jedoch, wenn eine </w:t>
      </w:r>
      <w:r w:rsidRPr="00552CF7">
        <w:rPr>
          <w:i/>
        </w:rPr>
        <w:t xml:space="preserve">Verbotene Substanz </w:t>
      </w:r>
      <w:r w:rsidRPr="00552CF7">
        <w:t xml:space="preserve">oder eine </w:t>
      </w:r>
      <w:r w:rsidRPr="00552CF7">
        <w:rPr>
          <w:i/>
        </w:rPr>
        <w:t xml:space="preserve">Verbotene Methode </w:t>
      </w:r>
      <w:r w:rsidRPr="00552CF7">
        <w:t xml:space="preserve">von der </w:t>
      </w:r>
      <w:r w:rsidRPr="00552CF7">
        <w:rPr>
          <w:i/>
        </w:rPr>
        <w:t xml:space="preserve">Verbotsliste </w:t>
      </w:r>
      <w:r w:rsidRPr="00552CF7">
        <w:t xml:space="preserve">gestrichen wurde. In dem Fall kann ein*e </w:t>
      </w:r>
      <w:r w:rsidRPr="00552CF7">
        <w:rPr>
          <w:i/>
        </w:rPr>
        <w:t xml:space="preserve">Athlet*in </w:t>
      </w:r>
      <w:r w:rsidRPr="00552CF7">
        <w:t xml:space="preserve">oder eine andere </w:t>
      </w:r>
      <w:r w:rsidRPr="00552CF7">
        <w:rPr>
          <w:i/>
        </w:rPr>
        <w:t>Person</w:t>
      </w:r>
      <w:r w:rsidRPr="00552CF7">
        <w:t xml:space="preserve">, der*die noch wegen der zuvor </w:t>
      </w:r>
      <w:r w:rsidRPr="00552CF7">
        <w:rPr>
          <w:i/>
        </w:rPr>
        <w:t xml:space="preserve">Verbotenen Substanz </w:t>
      </w:r>
      <w:r w:rsidRPr="00552CF7">
        <w:t xml:space="preserve">oder </w:t>
      </w:r>
      <w:r w:rsidRPr="00552CF7">
        <w:rPr>
          <w:i/>
        </w:rPr>
        <w:t xml:space="preserve">Verbotenen Methode </w:t>
      </w:r>
      <w:r w:rsidRPr="00552CF7">
        <w:t>gesperrt ist,</w:t>
      </w:r>
      <w:r w:rsidR="00CD24B5" w:rsidRPr="00552CF7">
        <w:t xml:space="preserve"> </w:t>
      </w:r>
      <w:r w:rsidRPr="00552CF7">
        <w:t>bei der</w:t>
      </w:r>
      <w:r w:rsidRPr="00552CF7">
        <w:rPr>
          <w:i/>
        </w:rPr>
        <w:t xml:space="preserve"> Anti-Doping-Organisation</w:t>
      </w:r>
      <w:r w:rsidRPr="00552CF7">
        <w:t xml:space="preserve">, die für das </w:t>
      </w:r>
      <w:r w:rsidRPr="00552CF7">
        <w:rPr>
          <w:i/>
        </w:rPr>
        <w:t xml:space="preserve">Ergebnismanagement-/Disziplinarverfahren </w:t>
      </w:r>
      <w:r w:rsidRPr="00552CF7">
        <w:t xml:space="preserve">dieses Verstoßes zuständig war, eine Herabsetzung der </w:t>
      </w:r>
      <w:r w:rsidRPr="00552CF7">
        <w:rPr>
          <w:i/>
        </w:rPr>
        <w:t xml:space="preserve">Sperre </w:t>
      </w:r>
      <w:r w:rsidRPr="00552CF7">
        <w:t xml:space="preserve">aufgrund der Streichung der Substanz </w:t>
      </w:r>
      <w:r w:rsidRPr="00552CF7">
        <w:t>o</w:t>
      </w:r>
      <w:r w:rsidRPr="00552CF7">
        <w:t xml:space="preserve">der Methode von der </w:t>
      </w:r>
      <w:r w:rsidRPr="00552CF7">
        <w:rPr>
          <w:i/>
        </w:rPr>
        <w:t xml:space="preserve">Verbotsliste </w:t>
      </w:r>
      <w:r w:rsidRPr="00552CF7">
        <w:t>beantragen.</w:t>
      </w:r>
    </w:p>
    <w:p w:rsidR="00115744" w:rsidRDefault="00115744">
      <w:r>
        <w:br w:type="page"/>
      </w:r>
    </w:p>
    <w:p w:rsidR="00810D5A" w:rsidRPr="00115744" w:rsidRDefault="00810D5A" w:rsidP="00115744">
      <w:pPr>
        <w:pStyle w:val="berschrift1"/>
        <w:spacing w:before="200" w:after="200" w:line="276" w:lineRule="auto"/>
        <w:rPr>
          <w:rFonts w:asciiTheme="minorHAnsi" w:hAnsiTheme="minorHAnsi"/>
          <w:lang w:val="de-DE"/>
        </w:rPr>
      </w:pPr>
      <w:bookmarkStart w:id="31" w:name="_TOC_250000"/>
      <w:bookmarkStart w:id="32" w:name="_Toc54346904"/>
      <w:bookmarkEnd w:id="31"/>
      <w:r w:rsidRPr="00115744">
        <w:rPr>
          <w:rFonts w:asciiTheme="minorHAnsi" w:hAnsiTheme="minorHAnsi"/>
          <w:lang w:val="de-DE"/>
        </w:rPr>
        <w:lastRenderedPageBreak/>
        <w:t>ANHANG</w:t>
      </w:r>
      <w:r w:rsidR="003F7D95">
        <w:rPr>
          <w:rFonts w:asciiTheme="minorHAnsi" w:hAnsiTheme="minorHAnsi"/>
          <w:lang w:val="de-DE"/>
        </w:rPr>
        <w:t xml:space="preserve"> 1</w:t>
      </w:r>
      <w:r w:rsidRPr="00115744">
        <w:rPr>
          <w:rFonts w:asciiTheme="minorHAnsi" w:hAnsiTheme="minorHAnsi"/>
          <w:lang w:val="de-DE"/>
        </w:rPr>
        <w:tab/>
        <w:t>BEGRIFFSBESTIMMUNGEN</w:t>
      </w:r>
      <w:bookmarkEnd w:id="32"/>
    </w:p>
    <w:p w:rsidR="00115744" w:rsidRDefault="00810D5A" w:rsidP="009D598F">
      <w:pPr>
        <w:spacing w:before="200"/>
        <w:jc w:val="both"/>
      </w:pPr>
      <w:r w:rsidRPr="00552CF7">
        <w:t>[Kommentar zu den Begriffsbestimmungen: Die Begriffsbestimmungen umfassen auch die</w:t>
      </w:r>
      <w:r w:rsidR="00115744">
        <w:t xml:space="preserve"> </w:t>
      </w:r>
      <w:r w:rsidRPr="00552CF7">
        <w:t xml:space="preserve">Plural- </w:t>
      </w:r>
      <w:r w:rsidR="00115744">
        <w:t>und Besitzformen der Begriffe.]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6136"/>
      </w:tblGrid>
      <w:tr w:rsidR="00115744" w:rsidTr="00693F2D">
        <w:tc>
          <w:tcPr>
            <w:tcW w:w="3153" w:type="dxa"/>
          </w:tcPr>
          <w:p w:rsidR="00115744" w:rsidRPr="00115744" w:rsidRDefault="00115744" w:rsidP="001303E3">
            <w:pPr>
              <w:spacing w:before="200"/>
              <w:rPr>
                <w:b/>
              </w:rPr>
            </w:pPr>
            <w:r w:rsidRPr="00115744">
              <w:rPr>
                <w:b/>
              </w:rPr>
              <w:t>ADAMS</w:t>
            </w:r>
          </w:p>
        </w:tc>
        <w:tc>
          <w:tcPr>
            <w:tcW w:w="6136" w:type="dxa"/>
          </w:tcPr>
          <w:p w:rsidR="00115744" w:rsidRDefault="00115744" w:rsidP="009D598F">
            <w:pPr>
              <w:spacing w:before="200"/>
              <w:jc w:val="both"/>
            </w:pPr>
            <w:r w:rsidRPr="00552CF7">
              <w:t xml:space="preserve">Das „Anti-Doping Administration </w:t>
            </w:r>
            <w:proofErr w:type="spellStart"/>
            <w:r w:rsidRPr="00552CF7">
              <w:t>and</w:t>
            </w:r>
            <w:proofErr w:type="spellEnd"/>
            <w:r w:rsidRPr="00552CF7">
              <w:t xml:space="preserve"> Management System“ ist ein webbasiertes Datenmanagementsyst</w:t>
            </w:r>
            <w:r>
              <w:t>em für Dateneingabe, Datenspei</w:t>
            </w:r>
            <w:r w:rsidRPr="00552CF7">
              <w:t xml:space="preserve">cherung, Datenaustausch und Berichterstattung, das die </w:t>
            </w:r>
            <w:r w:rsidRPr="00552CF7">
              <w:rPr>
                <w:i/>
              </w:rPr>
              <w:t xml:space="preserve">WADA </w:t>
            </w:r>
            <w:r w:rsidRPr="00552CF7">
              <w:t xml:space="preserve">und sonstige Berechtigte bei ihren </w:t>
            </w:r>
            <w:r w:rsidRPr="00552CF7">
              <w:rPr>
                <w:i/>
              </w:rPr>
              <w:t xml:space="preserve">Anti-Doping-Maßnahmen </w:t>
            </w:r>
            <w:r>
              <w:t>unter Einhal</w:t>
            </w:r>
            <w:r w:rsidRPr="00552CF7">
              <w:t>tung des Datenschutzrechts unterstü</w:t>
            </w:r>
            <w:r w:rsidRPr="00552CF7">
              <w:t>t</w:t>
            </w:r>
            <w:r w:rsidRPr="00552CF7">
              <w:t>zen soll</w:t>
            </w:r>
          </w:p>
        </w:tc>
      </w:tr>
      <w:tr w:rsidR="00115744" w:rsidTr="00693F2D">
        <w:tc>
          <w:tcPr>
            <w:tcW w:w="3153" w:type="dxa"/>
          </w:tcPr>
          <w:p w:rsidR="00115744" w:rsidRPr="00115744" w:rsidRDefault="00115744" w:rsidP="001303E3">
            <w:pPr>
              <w:spacing w:before="200"/>
              <w:rPr>
                <w:b/>
              </w:rPr>
            </w:pPr>
            <w:r>
              <w:rPr>
                <w:b/>
              </w:rPr>
              <w:t>Annullierung</w:t>
            </w:r>
          </w:p>
        </w:tc>
        <w:tc>
          <w:tcPr>
            <w:tcW w:w="6136" w:type="dxa"/>
          </w:tcPr>
          <w:p w:rsidR="00115744" w:rsidRPr="00552CF7" w:rsidRDefault="00115744" w:rsidP="009D598F">
            <w:pPr>
              <w:spacing w:before="200"/>
              <w:jc w:val="both"/>
            </w:pPr>
            <w:r w:rsidRPr="00552CF7">
              <w:t xml:space="preserve">Siehe: </w:t>
            </w:r>
            <w:r w:rsidRPr="00552CF7">
              <w:rPr>
                <w:i/>
              </w:rPr>
              <w:t>Konsequenzen</w:t>
            </w:r>
          </w:p>
        </w:tc>
      </w:tr>
      <w:tr w:rsidR="00115744" w:rsidTr="00693F2D">
        <w:tc>
          <w:tcPr>
            <w:tcW w:w="3153" w:type="dxa"/>
          </w:tcPr>
          <w:p w:rsidR="00115744" w:rsidRDefault="00115744" w:rsidP="001303E3">
            <w:pPr>
              <w:spacing w:before="200"/>
              <w:rPr>
                <w:b/>
              </w:rPr>
            </w:pPr>
            <w:r>
              <w:rPr>
                <w:b/>
              </w:rPr>
              <w:t>Anti-Doping-Maßnahmen</w:t>
            </w:r>
          </w:p>
        </w:tc>
        <w:tc>
          <w:tcPr>
            <w:tcW w:w="6136" w:type="dxa"/>
          </w:tcPr>
          <w:p w:rsidR="00115744" w:rsidRPr="00115744" w:rsidRDefault="00115744" w:rsidP="009D598F">
            <w:pPr>
              <w:spacing w:before="200"/>
              <w:jc w:val="both"/>
              <w:rPr>
                <w:b/>
              </w:rPr>
            </w:pPr>
            <w:r w:rsidRPr="00552CF7">
              <w:rPr>
                <w:i/>
              </w:rPr>
              <w:t xml:space="preserve">Dopingprävention </w:t>
            </w:r>
            <w:r w:rsidRPr="00552CF7">
              <w:t>und Anti-Doping</w:t>
            </w:r>
            <w:r w:rsidR="00966F3B">
              <w:t>-Informationen, Dopingko</w:t>
            </w:r>
            <w:r w:rsidR="00966F3B">
              <w:t>n</w:t>
            </w:r>
            <w:r w:rsidR="00966F3B">
              <w:t>troll</w:t>
            </w:r>
            <w:r w:rsidRPr="00552CF7">
              <w:t xml:space="preserve">planung, Etablierung eines Testpoolsystems (inklusive eines </w:t>
            </w:r>
            <w:r>
              <w:rPr>
                <w:i/>
              </w:rPr>
              <w:t xml:space="preserve">Registered </w:t>
            </w:r>
            <w:proofErr w:type="spellStart"/>
            <w:r>
              <w:rPr>
                <w:i/>
              </w:rPr>
              <w:t>T</w:t>
            </w:r>
            <w:r w:rsidRPr="00552CF7">
              <w:rPr>
                <w:i/>
              </w:rPr>
              <w:t>esting</w:t>
            </w:r>
            <w:proofErr w:type="spellEnd"/>
            <w:r w:rsidRPr="00552CF7">
              <w:rPr>
                <w:i/>
              </w:rPr>
              <w:t xml:space="preserve"> Pool</w:t>
            </w:r>
            <w:r w:rsidRPr="00552CF7">
              <w:t xml:space="preserve">), Verwaltung des </w:t>
            </w:r>
            <w:r w:rsidRPr="00552CF7">
              <w:rPr>
                <w:i/>
              </w:rPr>
              <w:t>Biologischen Athlete</w:t>
            </w:r>
            <w:r w:rsidRPr="00552CF7">
              <w:rPr>
                <w:i/>
              </w:rPr>
              <w:t>n</w:t>
            </w:r>
            <w:r w:rsidRPr="00552CF7">
              <w:rPr>
                <w:i/>
              </w:rPr>
              <w:t>passes</w:t>
            </w:r>
            <w:r>
              <w:t>, Durchfüh</w:t>
            </w:r>
            <w:r w:rsidRPr="00552CF7">
              <w:t xml:space="preserve">rung von </w:t>
            </w:r>
            <w:r w:rsidRPr="00552CF7">
              <w:rPr>
                <w:i/>
              </w:rPr>
              <w:t>Dopingkontrollen</w:t>
            </w:r>
            <w:r w:rsidRPr="00552CF7">
              <w:t>, Organisa</w:t>
            </w:r>
            <w:r>
              <w:t>tion der Probenanalyse, Ermitt</w:t>
            </w:r>
            <w:r w:rsidRPr="00552CF7">
              <w:t>lungsarbeit (</w:t>
            </w:r>
            <w:proofErr w:type="spellStart"/>
            <w:r w:rsidRPr="00552CF7">
              <w:t>Intelligence</w:t>
            </w:r>
            <w:proofErr w:type="spellEnd"/>
            <w:r w:rsidRPr="00552CF7">
              <w:t xml:space="preserve"> &amp; </w:t>
            </w:r>
            <w:proofErr w:type="spellStart"/>
            <w:r w:rsidRPr="00552CF7">
              <w:t>Investigations</w:t>
            </w:r>
            <w:proofErr w:type="spellEnd"/>
            <w:r w:rsidRPr="00552CF7">
              <w:t xml:space="preserve">), Bearbeitung von Anträgen bezüglich </w:t>
            </w:r>
            <w:r w:rsidRPr="00552CF7">
              <w:rPr>
                <w:i/>
              </w:rPr>
              <w:t>Medizinischer Ausnahmeg</w:t>
            </w:r>
            <w:r w:rsidRPr="00552CF7">
              <w:rPr>
                <w:i/>
              </w:rPr>
              <w:t>e</w:t>
            </w:r>
            <w:r w:rsidRPr="00552CF7">
              <w:rPr>
                <w:i/>
              </w:rPr>
              <w:t>nehmigungen</w:t>
            </w:r>
            <w:r w:rsidRPr="00552CF7">
              <w:t xml:space="preserve">, </w:t>
            </w:r>
            <w:r>
              <w:rPr>
                <w:i/>
              </w:rPr>
              <w:t>Ergebnismanage</w:t>
            </w:r>
            <w:r w:rsidRPr="00552CF7">
              <w:rPr>
                <w:i/>
              </w:rPr>
              <w:t>ment-/Disziplinarverfahren</w:t>
            </w:r>
            <w:r w:rsidRPr="00552CF7">
              <w:t>, Überwa</w:t>
            </w:r>
            <w:r>
              <w:t>chung und Durchsetzung der Ei</w:t>
            </w:r>
            <w:r w:rsidR="00966F3B">
              <w:t>n</w:t>
            </w:r>
            <w:r w:rsidRPr="00552CF7">
              <w:t xml:space="preserve">haltung von auferlegten </w:t>
            </w:r>
            <w:r w:rsidRPr="00552CF7">
              <w:rPr>
                <w:i/>
              </w:rPr>
              <w:t xml:space="preserve">Konsequenzen </w:t>
            </w:r>
            <w:r>
              <w:t xml:space="preserve">und aller anderen Maßnahmen </w:t>
            </w:r>
            <w:r w:rsidRPr="00552CF7">
              <w:t xml:space="preserve">im Zusammenhang mit der Anti-Doping-Arbeit, die von einer </w:t>
            </w:r>
            <w:r>
              <w:rPr>
                <w:i/>
              </w:rPr>
              <w:t>Anti-Do</w:t>
            </w:r>
            <w:r w:rsidRPr="00552CF7">
              <w:rPr>
                <w:i/>
              </w:rPr>
              <w:t xml:space="preserve">ping-Organisation </w:t>
            </w:r>
            <w:r w:rsidRPr="00552CF7">
              <w:t xml:space="preserve">oder einem </w:t>
            </w:r>
            <w:r w:rsidRPr="00552CF7">
              <w:rPr>
                <w:i/>
              </w:rPr>
              <w:t xml:space="preserve">Nationalen Sportfachverband </w:t>
            </w:r>
            <w:r>
              <w:t>in i</w:t>
            </w:r>
            <w:r>
              <w:t>h</w:t>
            </w:r>
            <w:r>
              <w:t>rem/</w:t>
            </w:r>
            <w:r w:rsidRPr="00552CF7">
              <w:t xml:space="preserve">seinem Auftrag gemäß dem </w:t>
            </w:r>
            <w:r w:rsidRPr="00552CF7">
              <w:rPr>
                <w:i/>
              </w:rPr>
              <w:t xml:space="preserve">WADC/NADC </w:t>
            </w:r>
            <w:r w:rsidRPr="00552CF7">
              <w:t xml:space="preserve">und/oder den </w:t>
            </w:r>
            <w:r w:rsidRPr="00552CF7">
              <w:rPr>
                <w:i/>
              </w:rPr>
              <w:t>I</w:t>
            </w:r>
            <w:r w:rsidRPr="00552CF7">
              <w:rPr>
                <w:i/>
              </w:rPr>
              <w:t>n</w:t>
            </w:r>
            <w:r w:rsidRPr="00552CF7">
              <w:rPr>
                <w:i/>
              </w:rPr>
              <w:t xml:space="preserve">ternational Standards/Standards </w:t>
            </w:r>
            <w:r>
              <w:t>ausgeführt werden müssen.</w:t>
            </w:r>
          </w:p>
        </w:tc>
      </w:tr>
      <w:tr w:rsidR="00115744" w:rsidTr="00693F2D">
        <w:tc>
          <w:tcPr>
            <w:tcW w:w="2725" w:type="dxa"/>
          </w:tcPr>
          <w:p w:rsidR="00115744" w:rsidRDefault="00115744" w:rsidP="001303E3">
            <w:pPr>
              <w:spacing w:before="200"/>
              <w:rPr>
                <w:b/>
              </w:rPr>
            </w:pPr>
            <w:r>
              <w:rPr>
                <w:b/>
              </w:rPr>
              <w:t>Anti-Doping-Organisation</w:t>
            </w:r>
          </w:p>
        </w:tc>
        <w:tc>
          <w:tcPr>
            <w:tcW w:w="6553" w:type="dxa"/>
          </w:tcPr>
          <w:p w:rsidR="00115744" w:rsidRPr="00115744" w:rsidRDefault="00115744" w:rsidP="00115744">
            <w:pPr>
              <w:spacing w:before="200"/>
              <w:jc w:val="both"/>
            </w:pPr>
            <w:r w:rsidRPr="00552CF7">
              <w:rPr>
                <w:i/>
              </w:rPr>
              <w:t xml:space="preserve">WADA </w:t>
            </w:r>
            <w:r w:rsidRPr="00552CF7">
              <w:t xml:space="preserve">oder ein*e </w:t>
            </w:r>
            <w:r w:rsidRPr="00552CF7">
              <w:rPr>
                <w:i/>
              </w:rPr>
              <w:t>Unterzeichner*in</w:t>
            </w:r>
            <w:r w:rsidRPr="00552CF7">
              <w:t xml:space="preserve">, der für die Annahme von Regeln zur Einleitung, Umsetzung oder Durchführung des </w:t>
            </w:r>
            <w:r>
              <w:rPr>
                <w:i/>
              </w:rPr>
              <w:t>Dopin</w:t>
            </w:r>
            <w:r>
              <w:rPr>
                <w:i/>
              </w:rPr>
              <w:t>g</w:t>
            </w:r>
            <w:r>
              <w:rPr>
                <w:i/>
              </w:rPr>
              <w:t>kontrollver</w:t>
            </w:r>
            <w:r w:rsidRPr="00552CF7">
              <w:rPr>
                <w:i/>
              </w:rPr>
              <w:t xml:space="preserve">fahrens </w:t>
            </w:r>
            <w:r w:rsidRPr="00552CF7">
              <w:t>zuständig ist. Dazu zählen insbesondere das Internationale</w:t>
            </w:r>
            <w:r>
              <w:t xml:space="preserve"> </w:t>
            </w:r>
            <w:r w:rsidRPr="00552CF7">
              <w:t xml:space="preserve">Olympische Komitee, das Internationale </w:t>
            </w:r>
            <w:proofErr w:type="spellStart"/>
            <w:r w:rsidRPr="00552CF7">
              <w:t>Paraly</w:t>
            </w:r>
            <w:r w:rsidRPr="00552CF7">
              <w:t>m</w:t>
            </w:r>
            <w:r w:rsidRPr="00552CF7">
              <w:t>pische</w:t>
            </w:r>
            <w:proofErr w:type="spellEnd"/>
            <w:r w:rsidRPr="00552CF7">
              <w:t xml:space="preserve"> Komitee sowie </w:t>
            </w:r>
            <w:r w:rsidRPr="00552CF7">
              <w:rPr>
                <w:i/>
              </w:rPr>
              <w:t>Veranstalter*innen großer Sportwettkäm</w:t>
            </w:r>
            <w:r w:rsidRPr="00552CF7">
              <w:rPr>
                <w:i/>
              </w:rPr>
              <w:t>p</w:t>
            </w:r>
            <w:r w:rsidRPr="00552CF7">
              <w:rPr>
                <w:i/>
              </w:rPr>
              <w:t>fe</w:t>
            </w:r>
            <w:r w:rsidRPr="00552CF7">
              <w:t xml:space="preserve">, die bei ihren </w:t>
            </w:r>
            <w:r>
              <w:rPr>
                <w:i/>
              </w:rPr>
              <w:t>Wettkampf</w:t>
            </w:r>
            <w:r w:rsidRPr="00552CF7">
              <w:rPr>
                <w:i/>
              </w:rPr>
              <w:t xml:space="preserve">veranstaltungen Dopingkontrollen </w:t>
            </w:r>
            <w:r w:rsidRPr="00552CF7">
              <w:t>dur</w:t>
            </w:r>
            <w:r>
              <w:t>chführen, internationale Sport</w:t>
            </w:r>
            <w:r w:rsidRPr="00552CF7">
              <w:t xml:space="preserve">fachverbände und </w:t>
            </w:r>
            <w:r w:rsidRPr="00552CF7">
              <w:rPr>
                <w:i/>
              </w:rPr>
              <w:t>Nationale Anti-Doping-Organisationen</w:t>
            </w:r>
            <w:r>
              <w:t>.</w:t>
            </w:r>
          </w:p>
        </w:tc>
      </w:tr>
      <w:tr w:rsidR="00115744" w:rsidTr="00693F2D">
        <w:tc>
          <w:tcPr>
            <w:tcW w:w="2725" w:type="dxa"/>
          </w:tcPr>
          <w:p w:rsidR="00115744" w:rsidRDefault="00115744" w:rsidP="001303E3">
            <w:pPr>
              <w:spacing w:before="200"/>
              <w:rPr>
                <w:b/>
              </w:rPr>
            </w:pPr>
            <w:r w:rsidRPr="00552CF7">
              <w:rPr>
                <w:b/>
              </w:rPr>
              <w:t>Athlet*in</w:t>
            </w:r>
          </w:p>
        </w:tc>
        <w:tc>
          <w:tcPr>
            <w:tcW w:w="6553" w:type="dxa"/>
          </w:tcPr>
          <w:p w:rsidR="00115744" w:rsidRPr="00552CF7" w:rsidRDefault="00875F59" w:rsidP="00115744">
            <w:pPr>
              <w:spacing w:before="200"/>
              <w:jc w:val="both"/>
              <w:rPr>
                <w:i/>
              </w:rPr>
            </w:pPr>
            <w:r w:rsidRPr="00552CF7">
              <w:t xml:space="preserve">Eine </w:t>
            </w:r>
            <w:r w:rsidRPr="00552CF7">
              <w:rPr>
                <w:i/>
              </w:rPr>
              <w:t>Person</w:t>
            </w:r>
            <w:r w:rsidRPr="00552CF7">
              <w:t>, die auf internationaler Ebene (von den internation</w:t>
            </w:r>
            <w:r w:rsidRPr="00552CF7">
              <w:t>a</w:t>
            </w:r>
            <w:r w:rsidRPr="00552CF7">
              <w:t xml:space="preserve">len Sportfachverbänden festgelegt) oder nationaler Ebene (von den </w:t>
            </w:r>
            <w:r>
              <w:rPr>
                <w:i/>
              </w:rPr>
              <w:t>Natio</w:t>
            </w:r>
            <w:r w:rsidRPr="00552CF7">
              <w:rPr>
                <w:i/>
              </w:rPr>
              <w:t xml:space="preserve">nalen Anti-Doping-Organisationen </w:t>
            </w:r>
            <w:r w:rsidRPr="00552CF7">
              <w:t>festgelegt) an Spor</w:t>
            </w:r>
            <w:r w:rsidRPr="00552CF7">
              <w:t>t</w:t>
            </w:r>
            <w:r w:rsidRPr="00552CF7">
              <w:t xml:space="preserve">veranstaltungen teilnimmt. Eine </w:t>
            </w:r>
            <w:r w:rsidRPr="00552CF7">
              <w:rPr>
                <w:i/>
              </w:rPr>
              <w:t xml:space="preserve">Anti-Doping-Organisation </w:t>
            </w:r>
            <w:r>
              <w:t>kann die Anti-Doping-Bestim</w:t>
            </w:r>
            <w:r w:rsidRPr="00552CF7">
              <w:t xml:space="preserve">mungen nach eigenem Ermessen auf </w:t>
            </w:r>
            <w:r w:rsidRPr="00552CF7">
              <w:rPr>
                <w:i/>
              </w:rPr>
              <w:t>At</w:t>
            </w:r>
            <w:r w:rsidRPr="00552CF7">
              <w:rPr>
                <w:i/>
              </w:rPr>
              <w:t>h</w:t>
            </w:r>
            <w:r w:rsidRPr="00552CF7">
              <w:rPr>
                <w:i/>
              </w:rPr>
              <w:t>leten*innen</w:t>
            </w:r>
            <w:r w:rsidRPr="00552CF7">
              <w:t xml:space="preserve">, die weder </w:t>
            </w:r>
            <w:r>
              <w:rPr>
                <w:i/>
              </w:rPr>
              <w:t>Inter</w:t>
            </w:r>
            <w:r w:rsidRPr="00552CF7">
              <w:rPr>
                <w:i/>
              </w:rPr>
              <w:t xml:space="preserve">nationale Spitzenathleten*innen </w:t>
            </w:r>
            <w:r w:rsidRPr="00552CF7">
              <w:t xml:space="preserve">noch </w:t>
            </w:r>
            <w:r w:rsidRPr="00552CF7">
              <w:rPr>
                <w:i/>
              </w:rPr>
              <w:t xml:space="preserve">Nationale Spitzenathleten*innen </w:t>
            </w:r>
            <w:r w:rsidRPr="00552CF7">
              <w:t>sind, so anwenden, dass sie ebenfalls als „</w:t>
            </w:r>
            <w:r w:rsidRPr="00552CF7">
              <w:rPr>
                <w:i/>
              </w:rPr>
              <w:t>Athlet*in</w:t>
            </w:r>
            <w:r w:rsidRPr="00552CF7">
              <w:t xml:space="preserve">“ gelten. Bei </w:t>
            </w:r>
            <w:r w:rsidRPr="00552CF7">
              <w:rPr>
                <w:i/>
              </w:rPr>
              <w:t>Athleten*innen</w:t>
            </w:r>
            <w:r w:rsidRPr="00552CF7">
              <w:t xml:space="preserve">, die weder </w:t>
            </w:r>
            <w:r w:rsidRPr="00552CF7">
              <w:rPr>
                <w:i/>
              </w:rPr>
              <w:t xml:space="preserve">Internationale Spitzenathleten*innen </w:t>
            </w:r>
            <w:r w:rsidRPr="00552CF7">
              <w:t xml:space="preserve">noch </w:t>
            </w:r>
            <w:r w:rsidRPr="00552CF7">
              <w:rPr>
                <w:i/>
              </w:rPr>
              <w:t>Nationale Spitzenat</w:t>
            </w:r>
            <w:r w:rsidRPr="00552CF7">
              <w:rPr>
                <w:i/>
              </w:rPr>
              <w:t>h</w:t>
            </w:r>
            <w:r w:rsidRPr="00552CF7">
              <w:rPr>
                <w:i/>
              </w:rPr>
              <w:t xml:space="preserve">leten*innen </w:t>
            </w:r>
            <w:r w:rsidRPr="00552CF7">
              <w:t xml:space="preserve">sind, kann eine </w:t>
            </w:r>
            <w:r>
              <w:rPr>
                <w:i/>
              </w:rPr>
              <w:t>Anti-Doping-Organi</w:t>
            </w:r>
            <w:r w:rsidRPr="00552CF7">
              <w:rPr>
                <w:i/>
              </w:rPr>
              <w:t xml:space="preserve">sation </w:t>
            </w:r>
            <w:r w:rsidRPr="00552CF7">
              <w:t>eine verri</w:t>
            </w:r>
            <w:r w:rsidRPr="00552CF7">
              <w:t>n</w:t>
            </w:r>
            <w:r w:rsidRPr="00552CF7">
              <w:t xml:space="preserve">gerte Anzahl oder keine </w:t>
            </w:r>
            <w:r w:rsidRPr="00552CF7">
              <w:rPr>
                <w:i/>
              </w:rPr>
              <w:t xml:space="preserve">Dopingkontrollen </w:t>
            </w:r>
            <w:r>
              <w:t>durchfüh</w:t>
            </w:r>
            <w:r w:rsidRPr="00552CF7">
              <w:t xml:space="preserve">ren; </w:t>
            </w:r>
            <w:r w:rsidRPr="00552CF7">
              <w:rPr>
                <w:i/>
              </w:rPr>
              <w:t xml:space="preserve">Proben </w:t>
            </w:r>
            <w:r w:rsidRPr="00552CF7">
              <w:t xml:space="preserve">nur in eingeschränktem Umfang auf </w:t>
            </w:r>
            <w:r w:rsidRPr="00552CF7">
              <w:rPr>
                <w:i/>
              </w:rPr>
              <w:t xml:space="preserve">Verbotene Substanzen </w:t>
            </w:r>
            <w:r w:rsidRPr="00552CF7">
              <w:t>anal</w:t>
            </w:r>
            <w:r w:rsidRPr="00552CF7">
              <w:t>y</w:t>
            </w:r>
            <w:r w:rsidRPr="00552CF7">
              <w:t xml:space="preserve">sieren, eingeschränkte oder keine Angaben zu Aufenthaltsort und Erreichbarkeit verlangen oder auf die Beantragung vorheriger </w:t>
            </w:r>
            <w:r>
              <w:rPr>
                <w:i/>
              </w:rPr>
              <w:t>Medizi</w:t>
            </w:r>
            <w:r w:rsidRPr="00552CF7">
              <w:rPr>
                <w:i/>
              </w:rPr>
              <w:t xml:space="preserve">nischer Ausnahmegenehmigungen </w:t>
            </w:r>
            <w:r w:rsidRPr="00552CF7">
              <w:t xml:space="preserve">verzichten. Verstößt ein*e </w:t>
            </w:r>
            <w:r w:rsidRPr="00552CF7">
              <w:rPr>
                <w:i/>
              </w:rPr>
              <w:t>Athlet*in</w:t>
            </w:r>
            <w:r w:rsidRPr="00552CF7">
              <w:t xml:space="preserve">, über den*die eine </w:t>
            </w:r>
            <w:r w:rsidRPr="00552CF7">
              <w:rPr>
                <w:i/>
              </w:rPr>
              <w:t xml:space="preserve">Anti-Doping-Organisation </w:t>
            </w:r>
            <w:r w:rsidRPr="00552CF7">
              <w:t xml:space="preserve">ihre </w:t>
            </w:r>
            <w:r w:rsidRPr="00552CF7">
              <w:lastRenderedPageBreak/>
              <w:t xml:space="preserve">Zuständigkeit für </w:t>
            </w:r>
            <w:r>
              <w:rPr>
                <w:i/>
              </w:rPr>
              <w:t>Do</w:t>
            </w:r>
            <w:r w:rsidRPr="00552CF7">
              <w:rPr>
                <w:i/>
              </w:rPr>
              <w:t xml:space="preserve">pingkontrollen </w:t>
            </w:r>
            <w:r w:rsidRPr="00552CF7">
              <w:t xml:space="preserve">ausüben möchte und der*die an </w:t>
            </w:r>
            <w:r w:rsidRPr="00552CF7">
              <w:rPr>
                <w:i/>
              </w:rPr>
              <w:t xml:space="preserve">Wettkämpfen </w:t>
            </w:r>
            <w:r w:rsidRPr="00552CF7">
              <w:t>unterhalb der internationalen oder nationalen Ebene teilnimmt, gegen Artikel 2.1,</w:t>
            </w:r>
            <w:r w:rsidRPr="00552CF7">
              <w:rPr>
                <w:i/>
              </w:rPr>
              <w:t xml:space="preserve"> </w:t>
            </w:r>
            <w:r w:rsidRPr="00552CF7">
              <w:t xml:space="preserve">2.3 oder 2.5, müssen die im </w:t>
            </w:r>
            <w:r w:rsidRPr="00552CF7">
              <w:rPr>
                <w:i/>
              </w:rPr>
              <w:t xml:space="preserve">WADC/NADC </w:t>
            </w:r>
            <w:r w:rsidRPr="00552CF7">
              <w:t xml:space="preserve">festgelegten </w:t>
            </w:r>
            <w:r w:rsidRPr="00552CF7">
              <w:rPr>
                <w:i/>
              </w:rPr>
              <w:t xml:space="preserve">Konsequenzen </w:t>
            </w:r>
            <w:r w:rsidRPr="00552CF7">
              <w:t xml:space="preserve">angewendet werden. Im Sinne von Artikel 2.8 und Artikel 2.9 sowie im Sinne der Anti-Doping-Informationen oder </w:t>
            </w:r>
            <w:r w:rsidRPr="00552CF7">
              <w:rPr>
                <w:i/>
              </w:rPr>
              <w:t xml:space="preserve">Dopingprävention </w:t>
            </w:r>
            <w:r w:rsidRPr="00552CF7">
              <w:t xml:space="preserve">ist jede </w:t>
            </w:r>
            <w:r w:rsidRPr="00552CF7">
              <w:rPr>
                <w:i/>
              </w:rPr>
              <w:t>Person</w:t>
            </w:r>
            <w:r w:rsidRPr="00552CF7">
              <w:t xml:space="preserve">, die an Sportveranstaltungen unter der Zuständigkeit eines*r </w:t>
            </w:r>
            <w:r w:rsidRPr="00552CF7">
              <w:rPr>
                <w:i/>
              </w:rPr>
              <w:t>Unte</w:t>
            </w:r>
            <w:r w:rsidRPr="00552CF7">
              <w:rPr>
                <w:i/>
              </w:rPr>
              <w:t>r</w:t>
            </w:r>
            <w:r w:rsidRPr="00552CF7">
              <w:rPr>
                <w:i/>
              </w:rPr>
              <w:t>zeichners*in</w:t>
            </w:r>
            <w:r w:rsidRPr="00552CF7">
              <w:t>, einer Regierung od</w:t>
            </w:r>
            <w:r>
              <w:t>er einer anderen Sportorganis</w:t>
            </w:r>
            <w:r>
              <w:t>a</w:t>
            </w:r>
            <w:r w:rsidRPr="00552CF7">
              <w:t xml:space="preserve">tion, die den </w:t>
            </w:r>
            <w:r w:rsidRPr="00552CF7">
              <w:rPr>
                <w:i/>
              </w:rPr>
              <w:t xml:space="preserve">WADC/NADC </w:t>
            </w:r>
            <w:r w:rsidRPr="00552CF7">
              <w:t xml:space="preserve">annimmt, teilnimmt, ein*e </w:t>
            </w:r>
            <w:r w:rsidRPr="00552CF7">
              <w:rPr>
                <w:i/>
              </w:rPr>
              <w:t>Athlet*in</w:t>
            </w:r>
            <w:r w:rsidRPr="00552CF7">
              <w:t>.</w:t>
            </w:r>
          </w:p>
        </w:tc>
      </w:tr>
      <w:tr w:rsidR="001303E3" w:rsidTr="00693F2D">
        <w:tc>
          <w:tcPr>
            <w:tcW w:w="9278" w:type="dxa"/>
            <w:gridSpan w:val="2"/>
          </w:tcPr>
          <w:p w:rsidR="001303E3" w:rsidRDefault="001303E3" w:rsidP="00115744">
            <w:pPr>
              <w:spacing w:before="200"/>
              <w:jc w:val="both"/>
            </w:pPr>
            <w:r w:rsidRPr="00552CF7">
              <w:lastRenderedPageBreak/>
              <w:t xml:space="preserve">[Kommentar: Sporttreibende können einer von fünf Kategorien angehören: 1) </w:t>
            </w:r>
            <w:r w:rsidRPr="00552CF7">
              <w:rPr>
                <w:i/>
              </w:rPr>
              <w:t>Internationale*r Spi</w:t>
            </w:r>
            <w:r w:rsidRPr="00552CF7">
              <w:rPr>
                <w:i/>
              </w:rPr>
              <w:t>t</w:t>
            </w:r>
            <w:r w:rsidRPr="00552CF7">
              <w:rPr>
                <w:i/>
              </w:rPr>
              <w:t>zenathlet*in</w:t>
            </w:r>
            <w:r w:rsidRPr="00552CF7">
              <w:t xml:space="preserve">, 2) </w:t>
            </w:r>
            <w:r w:rsidRPr="00552CF7">
              <w:rPr>
                <w:i/>
              </w:rPr>
              <w:t>Nationale*r Spitzenathlet*in</w:t>
            </w:r>
            <w:r w:rsidRPr="00552CF7">
              <w:t xml:space="preserve">, 3) </w:t>
            </w:r>
            <w:r w:rsidRPr="00552CF7">
              <w:rPr>
                <w:i/>
              </w:rPr>
              <w:t>Personen</w:t>
            </w:r>
            <w:r w:rsidRPr="00552CF7">
              <w:t xml:space="preserve">, die keine </w:t>
            </w:r>
            <w:r>
              <w:rPr>
                <w:i/>
              </w:rPr>
              <w:t>Nationalen Spitzenathl</w:t>
            </w:r>
            <w:r w:rsidR="00205F0C">
              <w:rPr>
                <w:i/>
              </w:rPr>
              <w:t>e</w:t>
            </w:r>
            <w:r w:rsidRPr="00552CF7">
              <w:rPr>
                <w:i/>
              </w:rPr>
              <w:t xml:space="preserve">ten*innen </w:t>
            </w:r>
            <w:r w:rsidRPr="00552CF7">
              <w:t xml:space="preserve">oder </w:t>
            </w:r>
            <w:r w:rsidRPr="00552CF7">
              <w:rPr>
                <w:i/>
              </w:rPr>
              <w:t xml:space="preserve">Internationalen Spitzenathleten*innen </w:t>
            </w:r>
            <w:r w:rsidRPr="00552CF7">
              <w:t>sind, für die sich aber der internationale Spor</w:t>
            </w:r>
            <w:r w:rsidRPr="00552CF7">
              <w:t>t</w:t>
            </w:r>
            <w:r w:rsidRPr="00552CF7">
              <w:t xml:space="preserve">fachverband oder die </w:t>
            </w:r>
            <w:r w:rsidRPr="00552CF7">
              <w:rPr>
                <w:i/>
              </w:rPr>
              <w:t xml:space="preserve">Nationale Anti-Doping-Organisation </w:t>
            </w:r>
            <w:r w:rsidRPr="00552CF7">
              <w:t xml:space="preserve">für zuständig erklärt hat, 4) </w:t>
            </w:r>
            <w:r>
              <w:rPr>
                <w:i/>
              </w:rPr>
              <w:t>Frei</w:t>
            </w:r>
            <w:r w:rsidRPr="00552CF7">
              <w:rPr>
                <w:i/>
              </w:rPr>
              <w:t>zeitspor</w:t>
            </w:r>
            <w:r w:rsidRPr="00552CF7">
              <w:rPr>
                <w:i/>
              </w:rPr>
              <w:t>t</w:t>
            </w:r>
            <w:r w:rsidRPr="00552CF7">
              <w:rPr>
                <w:i/>
              </w:rPr>
              <w:t xml:space="preserve">ler*innen </w:t>
            </w:r>
            <w:r w:rsidRPr="00552CF7">
              <w:t xml:space="preserve">und 5) </w:t>
            </w:r>
            <w:r w:rsidRPr="00552CF7">
              <w:rPr>
                <w:i/>
              </w:rPr>
              <w:t>Personen</w:t>
            </w:r>
            <w:r w:rsidRPr="00552CF7">
              <w:t xml:space="preserve">, für die sich kein internationaler Sportfachverband oder keine </w:t>
            </w:r>
            <w:r w:rsidRPr="00552CF7">
              <w:rPr>
                <w:i/>
              </w:rPr>
              <w:t xml:space="preserve">Nationale Anti-Doping-Organisation </w:t>
            </w:r>
            <w:r w:rsidRPr="00552CF7">
              <w:t xml:space="preserve">für zuständig erklärt hat. Alle </w:t>
            </w:r>
            <w:r>
              <w:rPr>
                <w:i/>
              </w:rPr>
              <w:t>Nationalen Spitzenathleten*in</w:t>
            </w:r>
            <w:r w:rsidRPr="00552CF7">
              <w:rPr>
                <w:i/>
              </w:rPr>
              <w:t xml:space="preserve">nen </w:t>
            </w:r>
            <w:r w:rsidRPr="00552CF7">
              <w:t xml:space="preserve">und </w:t>
            </w:r>
            <w:r w:rsidRPr="00552CF7">
              <w:rPr>
                <w:i/>
              </w:rPr>
              <w:t>Inte</w:t>
            </w:r>
            <w:r w:rsidRPr="00552CF7">
              <w:rPr>
                <w:i/>
              </w:rPr>
              <w:t>r</w:t>
            </w:r>
            <w:r w:rsidRPr="00552CF7">
              <w:rPr>
                <w:i/>
              </w:rPr>
              <w:t xml:space="preserve">nationalen Spitzenathleten*innen </w:t>
            </w:r>
            <w:r w:rsidRPr="00552CF7">
              <w:t xml:space="preserve">unterliegen den Anti-Doping-Bestimmungen des </w:t>
            </w:r>
            <w:r w:rsidRPr="00552CF7">
              <w:rPr>
                <w:i/>
              </w:rPr>
              <w:t>WADC/NADC</w:t>
            </w:r>
            <w:r w:rsidRPr="00552CF7">
              <w:t xml:space="preserve">, wobei in den Anti-Doping-Bestimmungen der internationalen Sportfachverbände und der </w:t>
            </w:r>
            <w:r w:rsidRPr="00552CF7">
              <w:rPr>
                <w:i/>
              </w:rPr>
              <w:t xml:space="preserve">Nationalen Anti-Doping-Organisationen </w:t>
            </w:r>
            <w:r w:rsidRPr="00552CF7">
              <w:t>genaue Begriffsbestimmungen für den internationalen und nationalen Spitzensport dargelegt werden.]</w:t>
            </w:r>
          </w:p>
          <w:p w:rsidR="00693F2D" w:rsidRPr="00552CF7" w:rsidRDefault="00693F2D" w:rsidP="00115744">
            <w:pPr>
              <w:spacing w:before="200"/>
              <w:jc w:val="both"/>
            </w:pPr>
          </w:p>
        </w:tc>
      </w:tr>
      <w:tr w:rsidR="001303E3" w:rsidTr="00693F2D">
        <w:tc>
          <w:tcPr>
            <w:tcW w:w="2725" w:type="dxa"/>
          </w:tcPr>
          <w:p w:rsidR="001303E3" w:rsidRPr="00552CF7" w:rsidRDefault="001303E3" w:rsidP="001303E3">
            <w:pPr>
              <w:spacing w:before="200"/>
              <w:rPr>
                <w:b/>
              </w:rPr>
            </w:pPr>
            <w:r>
              <w:rPr>
                <w:b/>
              </w:rPr>
              <w:t>Athleten*</w:t>
            </w:r>
            <w:proofErr w:type="spellStart"/>
            <w:r>
              <w:rPr>
                <w:b/>
              </w:rPr>
              <w:t>innenbetreuer</w:t>
            </w:r>
            <w:proofErr w:type="spellEnd"/>
            <w:r>
              <w:rPr>
                <w:b/>
              </w:rPr>
              <w:t>*in</w:t>
            </w:r>
          </w:p>
        </w:tc>
        <w:tc>
          <w:tcPr>
            <w:tcW w:w="6553" w:type="dxa"/>
          </w:tcPr>
          <w:p w:rsidR="001303E3" w:rsidRPr="001303E3" w:rsidRDefault="001303E3" w:rsidP="00115744">
            <w:pPr>
              <w:spacing w:before="200"/>
              <w:jc w:val="both"/>
              <w:rPr>
                <w:i/>
              </w:rPr>
            </w:pPr>
            <w:r w:rsidRPr="00552CF7">
              <w:t>Trainer*innen, sportliche Betreuer*in</w:t>
            </w:r>
            <w:r>
              <w:t>nen, Manager*innen, Ve</w:t>
            </w:r>
            <w:r>
              <w:t>r</w:t>
            </w:r>
            <w:r>
              <w:t>mittler*</w:t>
            </w:r>
            <w:r w:rsidRPr="00552CF7">
              <w:t xml:space="preserve">innen, Teammitglieder, Funktionäre*innen, medizinisches Personal, medizinisches Hilfspersonal, Eltern oder andere </w:t>
            </w:r>
            <w:r w:rsidRPr="00552CF7">
              <w:rPr>
                <w:i/>
              </w:rPr>
              <w:t>Pers</w:t>
            </w:r>
            <w:r w:rsidRPr="00552CF7">
              <w:rPr>
                <w:i/>
              </w:rPr>
              <w:t>o</w:t>
            </w:r>
            <w:r w:rsidRPr="00552CF7">
              <w:rPr>
                <w:i/>
              </w:rPr>
              <w:t>nen</w:t>
            </w:r>
            <w:r w:rsidRPr="00552CF7">
              <w:t xml:space="preserve">, die mit </w:t>
            </w:r>
            <w:r>
              <w:rPr>
                <w:i/>
              </w:rPr>
              <w:t>Ath</w:t>
            </w:r>
            <w:r w:rsidRPr="00552CF7">
              <w:rPr>
                <w:i/>
              </w:rPr>
              <w:t>leten*innen</w:t>
            </w:r>
            <w:r w:rsidRPr="00552CF7">
              <w:t xml:space="preserve">, die an sportlichen </w:t>
            </w:r>
            <w:r w:rsidRPr="00552CF7">
              <w:rPr>
                <w:i/>
              </w:rPr>
              <w:t xml:space="preserve">Wettkämpfen </w:t>
            </w:r>
            <w:r w:rsidRPr="00552CF7">
              <w:t>teilnehmen oder sich auf diese vorbereiten, zusammenarbeiten, sie unterstützen oder behandeln.</w:t>
            </w:r>
          </w:p>
        </w:tc>
      </w:tr>
      <w:tr w:rsidR="001303E3" w:rsidTr="00693F2D">
        <w:tc>
          <w:tcPr>
            <w:tcW w:w="2725" w:type="dxa"/>
          </w:tcPr>
          <w:p w:rsidR="001303E3" w:rsidRDefault="001303E3" w:rsidP="001303E3">
            <w:pPr>
              <w:spacing w:before="200"/>
              <w:rPr>
                <w:b/>
              </w:rPr>
            </w:pPr>
            <w:r>
              <w:rPr>
                <w:b/>
              </w:rPr>
              <w:t>Atypisches Analyseergebnis</w:t>
            </w:r>
          </w:p>
        </w:tc>
        <w:tc>
          <w:tcPr>
            <w:tcW w:w="6553" w:type="dxa"/>
          </w:tcPr>
          <w:p w:rsidR="001303E3" w:rsidRPr="00552CF7" w:rsidRDefault="001303E3" w:rsidP="00115744">
            <w:pPr>
              <w:spacing w:before="200"/>
              <w:jc w:val="both"/>
            </w:pPr>
            <w:r w:rsidRPr="00552CF7">
              <w:t xml:space="preserve">Ein Bericht eines von der </w:t>
            </w:r>
            <w:r w:rsidRPr="00552CF7">
              <w:rPr>
                <w:i/>
              </w:rPr>
              <w:t xml:space="preserve">WADA </w:t>
            </w:r>
            <w:r w:rsidRPr="00552CF7">
              <w:t>akkre</w:t>
            </w:r>
            <w:r w:rsidR="00966F3B">
              <w:t>ditierten Labors oder eines an</w:t>
            </w:r>
            <w:r w:rsidRPr="00552CF7">
              <w:t xml:space="preserve">deren, von der </w:t>
            </w:r>
            <w:r w:rsidRPr="00552CF7">
              <w:rPr>
                <w:i/>
              </w:rPr>
              <w:t xml:space="preserve">WADA </w:t>
            </w:r>
            <w:r w:rsidRPr="00552CF7">
              <w:t>anerkannten Labors, der weitere Unte</w:t>
            </w:r>
            <w:r w:rsidRPr="00552CF7">
              <w:t>r</w:t>
            </w:r>
            <w:r w:rsidRPr="00552CF7">
              <w:t xml:space="preserve">suchungen gemäß dem </w:t>
            </w:r>
            <w:r w:rsidRPr="00552CF7">
              <w:rPr>
                <w:i/>
              </w:rPr>
              <w:t xml:space="preserve">International Standard </w:t>
            </w:r>
            <w:proofErr w:type="spellStart"/>
            <w:r w:rsidRPr="00552CF7">
              <w:t>f</w:t>
            </w:r>
            <w:r>
              <w:t>or</w:t>
            </w:r>
            <w:proofErr w:type="spellEnd"/>
            <w:r>
              <w:t xml:space="preserve"> Laboratories und zugehörigen </w:t>
            </w:r>
            <w:r w:rsidRPr="00552CF7">
              <w:t xml:space="preserve">Technischen Dokumenten erfordert, bevor ein </w:t>
            </w:r>
            <w:r>
              <w:rPr>
                <w:i/>
              </w:rPr>
              <w:t>Von der Norm abweichen</w:t>
            </w:r>
            <w:r w:rsidRPr="00552CF7">
              <w:rPr>
                <w:i/>
              </w:rPr>
              <w:t xml:space="preserve">des Analyseergebnis </w:t>
            </w:r>
            <w:r>
              <w:t>festgestellt wird.</w:t>
            </w:r>
          </w:p>
        </w:tc>
      </w:tr>
      <w:tr w:rsidR="001303E3" w:rsidTr="00693F2D">
        <w:tc>
          <w:tcPr>
            <w:tcW w:w="2660" w:type="dxa"/>
          </w:tcPr>
          <w:p w:rsidR="001303E3" w:rsidRDefault="001303E3" w:rsidP="001303E3">
            <w:pPr>
              <w:spacing w:before="200"/>
              <w:rPr>
                <w:b/>
              </w:rPr>
            </w:pPr>
            <w:r>
              <w:rPr>
                <w:b/>
              </w:rPr>
              <w:t>Atypisches Ergebnis des Biol</w:t>
            </w:r>
            <w:r>
              <w:rPr>
                <w:b/>
              </w:rPr>
              <w:t>o</w:t>
            </w:r>
            <w:r>
              <w:rPr>
                <w:b/>
              </w:rPr>
              <w:t>gischen Athletenpasses</w:t>
            </w:r>
          </w:p>
        </w:tc>
        <w:tc>
          <w:tcPr>
            <w:tcW w:w="6553" w:type="dxa"/>
          </w:tcPr>
          <w:p w:rsidR="001303E3" w:rsidRPr="00552CF7" w:rsidRDefault="001303E3" w:rsidP="001303E3">
            <w:pPr>
              <w:spacing w:before="200"/>
              <w:jc w:val="both"/>
            </w:pPr>
            <w:r w:rsidRPr="00552CF7">
              <w:t xml:space="preserve">Ein Bericht, beschrieben als </w:t>
            </w:r>
            <w:r w:rsidRPr="00552CF7">
              <w:rPr>
                <w:i/>
              </w:rPr>
              <w:t>Atypisches Ergebnis des Biologischen Athletenpasses</w:t>
            </w:r>
            <w:r w:rsidRPr="00552CF7">
              <w:t xml:space="preserve">, wie in den anwendbaren </w:t>
            </w:r>
            <w:r w:rsidRPr="00552CF7">
              <w:rPr>
                <w:i/>
              </w:rPr>
              <w:t xml:space="preserve">International Standards </w:t>
            </w:r>
            <w:r>
              <w:t>beschrieben.</w:t>
            </w:r>
          </w:p>
        </w:tc>
      </w:tr>
      <w:tr w:rsidR="001303E3" w:rsidTr="00693F2D">
        <w:tc>
          <w:tcPr>
            <w:tcW w:w="2660" w:type="dxa"/>
          </w:tcPr>
          <w:p w:rsidR="001303E3" w:rsidRDefault="001303E3" w:rsidP="001303E3">
            <w:pPr>
              <w:spacing w:before="200"/>
              <w:rPr>
                <w:b/>
              </w:rPr>
            </w:pPr>
            <w:r>
              <w:rPr>
                <w:b/>
              </w:rPr>
              <w:t>Außerhalb des Wettkamp</w:t>
            </w:r>
            <w:r w:rsidR="00966F3B">
              <w:rPr>
                <w:b/>
              </w:rPr>
              <w:t>f</w:t>
            </w:r>
            <w:r>
              <w:rPr>
                <w:b/>
              </w:rPr>
              <w:t>s</w:t>
            </w:r>
          </w:p>
        </w:tc>
        <w:tc>
          <w:tcPr>
            <w:tcW w:w="6553" w:type="dxa"/>
          </w:tcPr>
          <w:p w:rsidR="001303E3" w:rsidRPr="00552CF7" w:rsidRDefault="001303E3" w:rsidP="001303E3">
            <w:pPr>
              <w:spacing w:before="200"/>
              <w:jc w:val="both"/>
            </w:pPr>
            <w:r w:rsidRPr="00552CF7">
              <w:t>Jeder Zeitraum, der nicht der Definition „</w:t>
            </w:r>
            <w:r w:rsidRPr="00552CF7">
              <w:rPr>
                <w:i/>
              </w:rPr>
              <w:t>Innerhalb des Wet</w:t>
            </w:r>
            <w:r w:rsidRPr="00552CF7">
              <w:rPr>
                <w:i/>
              </w:rPr>
              <w:t>t</w:t>
            </w:r>
            <w:r w:rsidRPr="00552CF7">
              <w:rPr>
                <w:i/>
              </w:rPr>
              <w:t>kampfs</w:t>
            </w:r>
            <w:r>
              <w:t>“ unterfällt.</w:t>
            </w:r>
          </w:p>
        </w:tc>
      </w:tr>
      <w:tr w:rsidR="001303E3" w:rsidTr="00693F2D">
        <w:tc>
          <w:tcPr>
            <w:tcW w:w="2660" w:type="dxa"/>
          </w:tcPr>
          <w:p w:rsidR="001303E3" w:rsidRDefault="001303E3" w:rsidP="001303E3">
            <w:pPr>
              <w:spacing w:before="200"/>
              <w:rPr>
                <w:b/>
              </w:rPr>
            </w:pPr>
            <w:r>
              <w:rPr>
                <w:b/>
              </w:rPr>
              <w:t>Beauftragte*r Dritte*r</w:t>
            </w:r>
          </w:p>
        </w:tc>
        <w:tc>
          <w:tcPr>
            <w:tcW w:w="6553" w:type="dxa"/>
          </w:tcPr>
          <w:p w:rsidR="001303E3" w:rsidRPr="00552CF7" w:rsidRDefault="001303E3" w:rsidP="001303E3">
            <w:pPr>
              <w:spacing w:before="200"/>
              <w:jc w:val="both"/>
            </w:pPr>
            <w:r w:rsidRPr="00552CF7">
              <w:t xml:space="preserve">Jede </w:t>
            </w:r>
            <w:r w:rsidRPr="00552CF7">
              <w:rPr>
                <w:i/>
              </w:rPr>
              <w:t>Person</w:t>
            </w:r>
            <w:r w:rsidRPr="00552CF7">
              <w:t xml:space="preserve">, der von einer </w:t>
            </w:r>
            <w:r w:rsidRPr="00552CF7">
              <w:rPr>
                <w:i/>
              </w:rPr>
              <w:t xml:space="preserve">Anti-Doping-Organisation </w:t>
            </w:r>
            <w:r w:rsidRPr="00552CF7">
              <w:t>die Veran</w:t>
            </w:r>
            <w:r w:rsidRPr="00552CF7">
              <w:t>t</w:t>
            </w:r>
            <w:r w:rsidRPr="00552CF7">
              <w:t xml:space="preserve">wortung für einzelne Teile des </w:t>
            </w:r>
            <w:r w:rsidRPr="00552CF7">
              <w:rPr>
                <w:i/>
              </w:rPr>
              <w:t xml:space="preserve">Dopingkontrollverfahrens </w:t>
            </w:r>
            <w:r w:rsidR="00CA6E5B">
              <w:t>oder des Doping</w:t>
            </w:r>
            <w:r w:rsidRPr="00552CF7">
              <w:t xml:space="preserve">präventionsprogramms übertragen wurde; hierzu zählen unter anderem Dritte oder andere </w:t>
            </w:r>
            <w:r w:rsidRPr="00552CF7">
              <w:rPr>
                <w:i/>
              </w:rPr>
              <w:t>Anti-Doping-Organisationen</w:t>
            </w:r>
            <w:r w:rsidRPr="00552CF7">
              <w:t xml:space="preserve">, die für die </w:t>
            </w:r>
            <w:r>
              <w:rPr>
                <w:i/>
              </w:rPr>
              <w:t>Anti</w:t>
            </w:r>
            <w:r w:rsidR="00966F3B">
              <w:rPr>
                <w:i/>
              </w:rPr>
              <w:t>-</w:t>
            </w:r>
            <w:r w:rsidRPr="00552CF7">
              <w:rPr>
                <w:i/>
              </w:rPr>
              <w:t xml:space="preserve">Doping-Organisation Dopingkontrollen </w:t>
            </w:r>
            <w:r>
              <w:t>durchfü</w:t>
            </w:r>
            <w:r>
              <w:t>h</w:t>
            </w:r>
            <w:r>
              <w:t xml:space="preserve">ren, andere Dienste </w:t>
            </w:r>
            <w:r w:rsidRPr="00552CF7">
              <w:t xml:space="preserve">im Rahmen des </w:t>
            </w:r>
            <w:r w:rsidRPr="00552CF7">
              <w:rPr>
                <w:i/>
              </w:rPr>
              <w:t xml:space="preserve">Dopingkontrollverfahrens </w:t>
            </w:r>
            <w:r>
              <w:t>übernehmen sowie Doping</w:t>
            </w:r>
            <w:r w:rsidRPr="00552CF7">
              <w:t xml:space="preserve">präventionsprogramme durchführen, oder </w:t>
            </w:r>
            <w:r w:rsidRPr="00552CF7">
              <w:rPr>
                <w:i/>
              </w:rPr>
              <w:t>Personen</w:t>
            </w:r>
            <w:r w:rsidRPr="00552CF7">
              <w:t xml:space="preserve">, die unabhängige Auftragnehmer*innen sind und für die </w:t>
            </w:r>
            <w:r w:rsidRPr="00552CF7">
              <w:rPr>
                <w:i/>
              </w:rPr>
              <w:t xml:space="preserve">Anti-Doping-Organisation </w:t>
            </w:r>
            <w:r>
              <w:t>Diens</w:t>
            </w:r>
            <w:r w:rsidRPr="00552CF7">
              <w:t xml:space="preserve">te im Zusammenhang mit </w:t>
            </w:r>
            <w:r w:rsidRPr="00552CF7">
              <w:rPr>
                <w:i/>
              </w:rPr>
              <w:t xml:space="preserve">Dopingkontrollen </w:t>
            </w:r>
            <w:r w:rsidRPr="00552CF7">
              <w:t>leisten (z.B. freiberufliche Dopingkontrolle</w:t>
            </w:r>
            <w:r w:rsidRPr="00552CF7">
              <w:t>u</w:t>
            </w:r>
            <w:r w:rsidRPr="00552CF7">
              <w:t xml:space="preserve">re*innen oder Chaperons). Diese Begriffsbestimmung schließt </w:t>
            </w:r>
            <w:r w:rsidRPr="00552CF7">
              <w:lastRenderedPageBreak/>
              <w:t xml:space="preserve">nicht den </w:t>
            </w:r>
            <w:r w:rsidRPr="00552CF7">
              <w:rPr>
                <w:i/>
              </w:rPr>
              <w:t xml:space="preserve">CAS </w:t>
            </w:r>
            <w:r w:rsidRPr="00552CF7">
              <w:t>mit ein.</w:t>
            </w:r>
          </w:p>
        </w:tc>
      </w:tr>
      <w:tr w:rsidR="00CA6E5B" w:rsidTr="00693F2D">
        <w:tc>
          <w:tcPr>
            <w:tcW w:w="2660" w:type="dxa"/>
          </w:tcPr>
          <w:p w:rsidR="00CA6E5B" w:rsidRDefault="00CA6E5B" w:rsidP="001303E3">
            <w:pPr>
              <w:spacing w:before="200"/>
              <w:rPr>
                <w:b/>
              </w:rPr>
            </w:pPr>
            <w:r>
              <w:rPr>
                <w:b/>
              </w:rPr>
              <w:lastRenderedPageBreak/>
              <w:t>Besitz</w:t>
            </w:r>
          </w:p>
        </w:tc>
        <w:tc>
          <w:tcPr>
            <w:tcW w:w="6553" w:type="dxa"/>
          </w:tcPr>
          <w:p w:rsidR="00CA6E5B" w:rsidRPr="00552CF7" w:rsidRDefault="00CA6E5B" w:rsidP="001303E3">
            <w:pPr>
              <w:spacing w:before="200"/>
              <w:jc w:val="both"/>
            </w:pPr>
            <w:r w:rsidRPr="00552CF7">
              <w:t xml:space="preserve">Der tatsächliche, unmittelbare </w:t>
            </w:r>
            <w:r w:rsidRPr="00552CF7">
              <w:rPr>
                <w:i/>
              </w:rPr>
              <w:t xml:space="preserve">Besitz </w:t>
            </w:r>
            <w:r w:rsidRPr="00552CF7">
              <w:t xml:space="preserve">oder der mittelbare </w:t>
            </w:r>
            <w:r w:rsidRPr="00552CF7">
              <w:rPr>
                <w:i/>
              </w:rPr>
              <w:t xml:space="preserve">Besitz </w:t>
            </w:r>
            <w:r w:rsidRPr="00552CF7">
              <w:t xml:space="preserve">(der nur dann vorliegt, wenn die </w:t>
            </w:r>
            <w:r w:rsidRPr="00552CF7">
              <w:rPr>
                <w:i/>
              </w:rPr>
              <w:t xml:space="preserve">Person </w:t>
            </w:r>
            <w:r>
              <w:t>die ausschließliche Verf</w:t>
            </w:r>
            <w:r>
              <w:t>ü</w:t>
            </w:r>
            <w:r>
              <w:t>gungs</w:t>
            </w:r>
            <w:r w:rsidRPr="00552CF7">
              <w:t xml:space="preserve">gewalt über die </w:t>
            </w:r>
            <w:r w:rsidRPr="00552CF7">
              <w:rPr>
                <w:i/>
              </w:rPr>
              <w:t xml:space="preserve">Verbotene Substanz </w:t>
            </w:r>
            <w:r w:rsidRPr="00552CF7">
              <w:t xml:space="preserve">oder </w:t>
            </w:r>
            <w:r w:rsidRPr="00552CF7">
              <w:rPr>
                <w:i/>
              </w:rPr>
              <w:t>Verbotene M</w:t>
            </w:r>
            <w:r w:rsidRPr="00552CF7">
              <w:rPr>
                <w:i/>
              </w:rPr>
              <w:t>e</w:t>
            </w:r>
            <w:r w:rsidRPr="00552CF7">
              <w:rPr>
                <w:i/>
              </w:rPr>
              <w:t xml:space="preserve">thode </w:t>
            </w:r>
            <w:r w:rsidRPr="00552CF7">
              <w:t xml:space="preserve">oder die Räumlichkeiten, in denen eine </w:t>
            </w:r>
            <w:r w:rsidRPr="00552CF7">
              <w:rPr>
                <w:i/>
              </w:rPr>
              <w:t xml:space="preserve">Verbotene Substanz </w:t>
            </w:r>
            <w:r w:rsidRPr="00552CF7">
              <w:t xml:space="preserve">oder </w:t>
            </w:r>
            <w:r w:rsidRPr="00552CF7">
              <w:rPr>
                <w:i/>
              </w:rPr>
              <w:t xml:space="preserve">Verbotene Methode </w:t>
            </w:r>
            <w:r w:rsidRPr="00552CF7">
              <w:t>vorhanden ist, innehat oder beabsic</w:t>
            </w:r>
            <w:r w:rsidRPr="00552CF7">
              <w:t>h</w:t>
            </w:r>
            <w:r w:rsidRPr="00552CF7">
              <w:t>tigt, die ausschließliche Verfügungsgewalt auszuüben), vorausg</w:t>
            </w:r>
            <w:r w:rsidRPr="00552CF7">
              <w:t>e</w:t>
            </w:r>
            <w:r w:rsidRPr="00552CF7">
              <w:t xml:space="preserve">setzt jedoch, dass, wenn die </w:t>
            </w:r>
            <w:r w:rsidRPr="00552CF7">
              <w:rPr>
                <w:i/>
              </w:rPr>
              <w:t xml:space="preserve">Person </w:t>
            </w:r>
            <w:r w:rsidRPr="00552CF7">
              <w:t>nicht die ausschließliche Ve</w:t>
            </w:r>
            <w:r w:rsidRPr="00552CF7">
              <w:t>r</w:t>
            </w:r>
            <w:r w:rsidRPr="00552CF7">
              <w:t xml:space="preserve">fügungsgewalt über die </w:t>
            </w:r>
            <w:r w:rsidRPr="00552CF7">
              <w:rPr>
                <w:i/>
              </w:rPr>
              <w:t xml:space="preserve">Verbotene Substanz </w:t>
            </w:r>
            <w:r w:rsidRPr="00552CF7">
              <w:t xml:space="preserve">oder </w:t>
            </w:r>
            <w:r w:rsidRPr="00552CF7">
              <w:rPr>
                <w:i/>
              </w:rPr>
              <w:t>Verbotene M</w:t>
            </w:r>
            <w:r w:rsidRPr="00552CF7">
              <w:rPr>
                <w:i/>
              </w:rPr>
              <w:t>e</w:t>
            </w:r>
            <w:r w:rsidRPr="00552CF7">
              <w:rPr>
                <w:i/>
              </w:rPr>
              <w:t xml:space="preserve">thode </w:t>
            </w:r>
            <w:r w:rsidRPr="00552CF7">
              <w:t xml:space="preserve">oder die Räumlichkeit, in der eine </w:t>
            </w:r>
            <w:r w:rsidRPr="00552CF7">
              <w:rPr>
                <w:i/>
              </w:rPr>
              <w:t xml:space="preserve">Verbotene Substanz </w:t>
            </w:r>
            <w:r w:rsidRPr="00552CF7">
              <w:t xml:space="preserve">oder </w:t>
            </w:r>
            <w:r w:rsidRPr="00552CF7">
              <w:rPr>
                <w:i/>
              </w:rPr>
              <w:t xml:space="preserve">Verbotene Methode </w:t>
            </w:r>
            <w:r w:rsidRPr="00552CF7">
              <w:t xml:space="preserve">vorhanden ist, innehat, mittelbarer </w:t>
            </w:r>
            <w:r w:rsidRPr="00552CF7">
              <w:rPr>
                <w:i/>
              </w:rPr>
              <w:t xml:space="preserve">Besitz </w:t>
            </w:r>
            <w:r w:rsidRPr="00552CF7">
              <w:t xml:space="preserve">nur dann vorliegt, wenn die </w:t>
            </w:r>
            <w:r w:rsidRPr="00552CF7">
              <w:rPr>
                <w:i/>
              </w:rPr>
              <w:t xml:space="preserve">Person </w:t>
            </w:r>
            <w:r>
              <w:t>vom Vorhanden</w:t>
            </w:r>
            <w:r w:rsidRPr="00552CF7">
              <w:t xml:space="preserve">sein der </w:t>
            </w:r>
            <w:r w:rsidRPr="00552CF7">
              <w:rPr>
                <w:i/>
              </w:rPr>
              <w:t>Verbot</w:t>
            </w:r>
            <w:r w:rsidRPr="00552CF7">
              <w:rPr>
                <w:i/>
              </w:rPr>
              <w:t>e</w:t>
            </w:r>
            <w:r w:rsidRPr="00552CF7">
              <w:rPr>
                <w:i/>
              </w:rPr>
              <w:t xml:space="preserve">nen Substanz </w:t>
            </w:r>
            <w:r w:rsidRPr="00552CF7">
              <w:t xml:space="preserve">oder </w:t>
            </w:r>
            <w:r w:rsidRPr="00552CF7">
              <w:rPr>
                <w:i/>
              </w:rPr>
              <w:t xml:space="preserve">Verbotenen Methode </w:t>
            </w:r>
            <w:r w:rsidRPr="00552CF7">
              <w:t>wusste und beabsichti</w:t>
            </w:r>
            <w:r w:rsidRPr="00552CF7">
              <w:t>g</w:t>
            </w:r>
            <w:r w:rsidRPr="00552CF7">
              <w:t xml:space="preserve">te, Verfügungsgewalt über diese auszuüben. Ein Verstoß gegen Anti-Doping-Bestimmungen kann nicht alleine auf den </w:t>
            </w:r>
            <w:r w:rsidRPr="00552CF7">
              <w:rPr>
                <w:i/>
              </w:rPr>
              <w:t xml:space="preserve">Besitz </w:t>
            </w:r>
            <w:r>
              <w:t>g</w:t>
            </w:r>
            <w:r>
              <w:t>e</w:t>
            </w:r>
            <w:r w:rsidRPr="00552CF7">
              <w:t xml:space="preserve">stützt werden, sofern die </w:t>
            </w:r>
            <w:r w:rsidRPr="00552CF7">
              <w:rPr>
                <w:i/>
              </w:rPr>
              <w:t>Person</w:t>
            </w:r>
            <w:r w:rsidRPr="00552CF7">
              <w:t xml:space="preserve">, bevor sie auf irgendeine Weise davon in Kenntnis gesetzt wurde, dass sie gegen Anti-Doping-Bestimmungen verstoßen hat, eine konkrete Handlung ausgeführt hat, durch welche die </w:t>
            </w:r>
            <w:r w:rsidRPr="00552CF7">
              <w:rPr>
                <w:i/>
              </w:rPr>
              <w:t xml:space="preserve">Person </w:t>
            </w:r>
            <w:r w:rsidRPr="00552CF7">
              <w:t>zeigt, dass sie nie beabsichtigte, Verfügungsgewalt auszuüben und auf ihre bisherige Verfügung</w:t>
            </w:r>
            <w:r w:rsidRPr="00552CF7">
              <w:t>s</w:t>
            </w:r>
            <w:r w:rsidRPr="00552CF7">
              <w:t xml:space="preserve">gewalt verzichtet, indem sie dies der </w:t>
            </w:r>
            <w:r w:rsidRPr="00552CF7">
              <w:rPr>
                <w:i/>
              </w:rPr>
              <w:t xml:space="preserve">Anti-Doping-Organisation </w:t>
            </w:r>
            <w:r w:rsidRPr="00552CF7">
              <w:t xml:space="preserve">oder dem </w:t>
            </w:r>
            <w:r w:rsidRPr="00552CF7">
              <w:rPr>
                <w:i/>
              </w:rPr>
              <w:t xml:space="preserve">Nationalen Sportfachverband </w:t>
            </w:r>
            <w:r>
              <w:t>aus</w:t>
            </w:r>
            <w:r w:rsidRPr="00552CF7">
              <w:t xml:space="preserve">drücklich mitteilt. Ungeachtet anderslautender Aussagen in dieser Definition gilt der Kauf (auch auf elektronischem und anderem Wege) einer </w:t>
            </w:r>
            <w:r w:rsidRPr="00552CF7">
              <w:rPr>
                <w:i/>
              </w:rPr>
              <w:t>Verb</w:t>
            </w:r>
            <w:r w:rsidRPr="00552CF7">
              <w:rPr>
                <w:i/>
              </w:rPr>
              <w:t>o</w:t>
            </w:r>
            <w:r w:rsidRPr="00552CF7">
              <w:rPr>
                <w:i/>
              </w:rPr>
              <w:t xml:space="preserve">tenen Substanz </w:t>
            </w:r>
            <w:r w:rsidRPr="00552CF7">
              <w:t xml:space="preserve">oder einer </w:t>
            </w:r>
            <w:r w:rsidRPr="00552CF7">
              <w:rPr>
                <w:i/>
              </w:rPr>
              <w:t xml:space="preserve">Verbotenen Methode </w:t>
            </w:r>
            <w:r w:rsidRPr="00552CF7">
              <w:t xml:space="preserve">als </w:t>
            </w:r>
            <w:r w:rsidRPr="00552CF7">
              <w:rPr>
                <w:i/>
              </w:rPr>
              <w:t xml:space="preserve">Besitz </w:t>
            </w:r>
            <w:r w:rsidRPr="00552CF7">
              <w:t xml:space="preserve">durch die </w:t>
            </w:r>
            <w:r w:rsidRPr="00552CF7">
              <w:rPr>
                <w:i/>
              </w:rPr>
              <w:t>Person</w:t>
            </w:r>
            <w:r w:rsidRPr="00552CF7">
              <w:t>, die den Kauf tätigt.</w:t>
            </w:r>
          </w:p>
        </w:tc>
      </w:tr>
      <w:tr w:rsidR="00CA6E5B" w:rsidTr="00693F2D">
        <w:tc>
          <w:tcPr>
            <w:tcW w:w="9278" w:type="dxa"/>
            <w:gridSpan w:val="2"/>
          </w:tcPr>
          <w:p w:rsidR="00CA6E5B" w:rsidRDefault="00CA6E5B" w:rsidP="001303E3">
            <w:pPr>
              <w:spacing w:before="200"/>
              <w:jc w:val="both"/>
            </w:pPr>
            <w:r w:rsidRPr="00552CF7">
              <w:t xml:space="preserve">[Kommentar: Gemäß dieser Begriffsbestimmung würde ein Verstoß vorliegen, wenn im Fahrzeug eines*r </w:t>
            </w:r>
            <w:r w:rsidRPr="00552CF7">
              <w:rPr>
                <w:i/>
              </w:rPr>
              <w:t xml:space="preserve">Athleten*in </w:t>
            </w:r>
            <w:r w:rsidRPr="00552CF7">
              <w:t xml:space="preserve">anabole Steroide gefunden werden, sofern der*die </w:t>
            </w:r>
            <w:r w:rsidRPr="00552CF7">
              <w:rPr>
                <w:i/>
              </w:rPr>
              <w:t xml:space="preserve">Athlet*in </w:t>
            </w:r>
            <w:r w:rsidRPr="00552CF7">
              <w:t xml:space="preserve">nicht nachweist, dass eine andere </w:t>
            </w:r>
            <w:r w:rsidRPr="00552CF7">
              <w:rPr>
                <w:i/>
              </w:rPr>
              <w:t xml:space="preserve">Person </w:t>
            </w:r>
            <w:r w:rsidRPr="00552CF7">
              <w:t xml:space="preserve">das Fahrzeug benutzt hat; in diesem Fall obliegt es der </w:t>
            </w:r>
            <w:r w:rsidR="00E51AED">
              <w:rPr>
                <w:i/>
              </w:rPr>
              <w:t>Anti-Doping-</w:t>
            </w:r>
            <w:r w:rsidRPr="00552CF7">
              <w:rPr>
                <w:i/>
              </w:rPr>
              <w:t xml:space="preserve">Organisation </w:t>
            </w:r>
            <w:r w:rsidRPr="00552CF7">
              <w:t xml:space="preserve">oder dem </w:t>
            </w:r>
            <w:r w:rsidRPr="00552CF7">
              <w:rPr>
                <w:i/>
              </w:rPr>
              <w:t>Nationalen Sportfachverband</w:t>
            </w:r>
            <w:r w:rsidRPr="00552CF7">
              <w:t xml:space="preserve">, nachzuweisen, dass der*die </w:t>
            </w:r>
            <w:r w:rsidRPr="00552CF7">
              <w:rPr>
                <w:i/>
              </w:rPr>
              <w:t xml:space="preserve">Athlet*in </w:t>
            </w:r>
            <w:r w:rsidRPr="00552CF7">
              <w:t>von den anabolen Steroiden wusste und die Absicht hatte, die Verfügungsgewalt über diese auszuüben, o</w:t>
            </w:r>
            <w:r w:rsidRPr="00552CF7">
              <w:t>b</w:t>
            </w:r>
            <w:r w:rsidRPr="00552CF7">
              <w:t xml:space="preserve">wohl der*die </w:t>
            </w:r>
            <w:r w:rsidRPr="00552CF7">
              <w:rPr>
                <w:i/>
              </w:rPr>
              <w:t xml:space="preserve">Athlet*in </w:t>
            </w:r>
            <w:r w:rsidRPr="00552CF7">
              <w:t>nicht die ausschließliche Verfügungsgewalt über das Fahrzeug ausübte. Gle</w:t>
            </w:r>
            <w:r w:rsidRPr="00552CF7">
              <w:t>i</w:t>
            </w:r>
            <w:r w:rsidRPr="00552CF7">
              <w:t>ches gilt für das Beispiel, dass anabole Steroide in einer Haus</w:t>
            </w:r>
            <w:r w:rsidR="00966F3B">
              <w:t>apotheke, die unter der gemein</w:t>
            </w:r>
            <w:r w:rsidRPr="00552CF7">
              <w:t xml:space="preserve">samen Verfügungsgewalt des*der </w:t>
            </w:r>
            <w:r w:rsidRPr="00552CF7">
              <w:rPr>
                <w:i/>
              </w:rPr>
              <w:t xml:space="preserve">Athleten*in </w:t>
            </w:r>
            <w:r w:rsidRPr="00552CF7">
              <w:t>und seines*r oder ih</w:t>
            </w:r>
            <w:r w:rsidR="00966F3B">
              <w:t>res*r Ehepartners*in steht, ge</w:t>
            </w:r>
            <w:r w:rsidRPr="00552CF7">
              <w:t xml:space="preserve">funden werden; die </w:t>
            </w:r>
            <w:r w:rsidRPr="00552CF7">
              <w:rPr>
                <w:i/>
              </w:rPr>
              <w:t xml:space="preserve">Anti-Doping-Organisation </w:t>
            </w:r>
            <w:r w:rsidRPr="00552CF7">
              <w:t xml:space="preserve">oder der </w:t>
            </w:r>
            <w:r w:rsidRPr="00552CF7">
              <w:rPr>
                <w:i/>
              </w:rPr>
              <w:t xml:space="preserve">Nationale Sportfachverband </w:t>
            </w:r>
            <w:r w:rsidR="00966F3B">
              <w:t>muss nach</w:t>
            </w:r>
            <w:r w:rsidRPr="00552CF7">
              <w:t xml:space="preserve">weisen, dass der*die </w:t>
            </w:r>
            <w:r w:rsidRPr="00552CF7">
              <w:rPr>
                <w:i/>
              </w:rPr>
              <w:t xml:space="preserve">Athlet*in </w:t>
            </w:r>
            <w:r w:rsidRPr="00552CF7">
              <w:t xml:space="preserve">wusste, dass sich die anabolen Steroide darin befanden und der*die </w:t>
            </w:r>
            <w:r w:rsidRPr="00552CF7">
              <w:rPr>
                <w:i/>
              </w:rPr>
              <w:t xml:space="preserve">Athlet*in </w:t>
            </w:r>
            <w:r w:rsidRPr="00552CF7">
              <w:t>b</w:t>
            </w:r>
            <w:r w:rsidRPr="00552CF7">
              <w:t>e</w:t>
            </w:r>
            <w:r w:rsidRPr="00552CF7">
              <w:t xml:space="preserve">absichtigte, die Verfügungsgewalt über diese auszuüben. Schon allein der Kauf einer </w:t>
            </w:r>
            <w:r w:rsidRPr="00552CF7">
              <w:rPr>
                <w:i/>
              </w:rPr>
              <w:t xml:space="preserve">Verbotenen Substanz </w:t>
            </w:r>
            <w:r w:rsidRPr="00552CF7">
              <w:t xml:space="preserve">stellt </w:t>
            </w:r>
            <w:r w:rsidRPr="00552CF7">
              <w:rPr>
                <w:i/>
              </w:rPr>
              <w:t xml:space="preserve">Besitz </w:t>
            </w:r>
            <w:r w:rsidRPr="00552CF7">
              <w:t>dar, selbst wenn das Produkt beispielsweise nicht ankommt, von jemand and</w:t>
            </w:r>
            <w:r w:rsidRPr="00552CF7">
              <w:t>e</w:t>
            </w:r>
            <w:r w:rsidRPr="00552CF7">
              <w:t>rem angenommen oder an die Adresse e</w:t>
            </w:r>
            <w:r>
              <w:t>ines*r Dritten geliefert wird.]</w:t>
            </w:r>
          </w:p>
          <w:p w:rsidR="00693F2D" w:rsidRPr="00552CF7" w:rsidRDefault="00693F2D" w:rsidP="001303E3">
            <w:pPr>
              <w:spacing w:before="200"/>
              <w:jc w:val="both"/>
            </w:pPr>
          </w:p>
        </w:tc>
      </w:tr>
      <w:tr w:rsidR="00CA6E5B" w:rsidTr="00693F2D">
        <w:tc>
          <w:tcPr>
            <w:tcW w:w="2725" w:type="dxa"/>
          </w:tcPr>
          <w:p w:rsidR="00CA6E5B" w:rsidRDefault="00CA6E5B" w:rsidP="001303E3">
            <w:pPr>
              <w:spacing w:before="200"/>
              <w:rPr>
                <w:b/>
              </w:rPr>
            </w:pPr>
            <w:r>
              <w:rPr>
                <w:b/>
              </w:rPr>
              <w:t>Biologischer Athletenpass</w:t>
            </w:r>
          </w:p>
        </w:tc>
        <w:tc>
          <w:tcPr>
            <w:tcW w:w="6553" w:type="dxa"/>
          </w:tcPr>
          <w:p w:rsidR="00CA6E5B" w:rsidRPr="00CA6E5B" w:rsidRDefault="00CA6E5B" w:rsidP="001303E3">
            <w:pPr>
              <w:spacing w:before="200"/>
              <w:jc w:val="both"/>
              <w:rPr>
                <w:i/>
              </w:rPr>
            </w:pPr>
            <w:r w:rsidRPr="00552CF7">
              <w:t xml:space="preserve">Das Programm und die Methoden zum Erfassen und Abgleichen von Daten gemäß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00966F3B">
              <w:t>and</w:t>
            </w:r>
            <w:proofErr w:type="spellEnd"/>
            <w:r w:rsidR="00966F3B">
              <w:t xml:space="preserve"> </w:t>
            </w:r>
            <w:proofErr w:type="spellStart"/>
            <w:r w:rsidR="00966F3B">
              <w:t>Investigati</w:t>
            </w:r>
            <w:r w:rsidRPr="00552CF7">
              <w:t>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und dem </w:t>
            </w:r>
            <w:r>
              <w:rPr>
                <w:i/>
              </w:rPr>
              <w:t>Interna</w:t>
            </w:r>
            <w:r w:rsidRPr="00CA6E5B">
              <w:rPr>
                <w:i/>
              </w:rPr>
              <w:t xml:space="preserve">tional Standard </w:t>
            </w:r>
            <w:proofErr w:type="spellStart"/>
            <w:r w:rsidRPr="00CA6E5B">
              <w:t>for</w:t>
            </w:r>
            <w:proofErr w:type="spellEnd"/>
            <w:r w:rsidRPr="00CA6E5B">
              <w:t xml:space="preserve"> Laboratories.</w:t>
            </w:r>
          </w:p>
        </w:tc>
      </w:tr>
      <w:tr w:rsidR="00CA6E5B" w:rsidRPr="00141FF6" w:rsidTr="00693F2D">
        <w:tc>
          <w:tcPr>
            <w:tcW w:w="2725" w:type="dxa"/>
          </w:tcPr>
          <w:p w:rsidR="00CA6E5B" w:rsidRDefault="00CA6E5B" w:rsidP="001303E3">
            <w:pPr>
              <w:spacing w:before="200"/>
              <w:rPr>
                <w:b/>
              </w:rPr>
            </w:pPr>
            <w:r>
              <w:rPr>
                <w:b/>
              </w:rPr>
              <w:t>CAS</w:t>
            </w:r>
          </w:p>
        </w:tc>
        <w:tc>
          <w:tcPr>
            <w:tcW w:w="6553" w:type="dxa"/>
          </w:tcPr>
          <w:p w:rsidR="00CA6E5B" w:rsidRPr="00CA6E5B" w:rsidRDefault="00CA6E5B" w:rsidP="001303E3">
            <w:pPr>
              <w:spacing w:before="200"/>
              <w:jc w:val="both"/>
              <w:rPr>
                <w:lang w:val="en-GB"/>
              </w:rPr>
            </w:pPr>
            <w:r w:rsidRPr="00CA6E5B">
              <w:rPr>
                <w:lang w:val="en-GB"/>
              </w:rPr>
              <w:t>Court of Arbitration for Sport.</w:t>
            </w:r>
          </w:p>
        </w:tc>
      </w:tr>
      <w:tr w:rsidR="00CA6E5B" w:rsidRPr="00CA6E5B" w:rsidTr="00693F2D">
        <w:tc>
          <w:tcPr>
            <w:tcW w:w="2725" w:type="dxa"/>
          </w:tcPr>
          <w:p w:rsidR="00CA6E5B" w:rsidRPr="00CA6E5B" w:rsidRDefault="00CA6E5B" w:rsidP="001303E3">
            <w:pPr>
              <w:spacing w:before="200"/>
              <w:rPr>
                <w:b/>
                <w:lang w:val="en-GB"/>
              </w:rPr>
            </w:pPr>
            <w:r w:rsidRPr="00CA6E5B">
              <w:rPr>
                <w:b/>
              </w:rPr>
              <w:t>Disziplinarorgan</w:t>
            </w:r>
          </w:p>
        </w:tc>
        <w:tc>
          <w:tcPr>
            <w:tcW w:w="6553" w:type="dxa"/>
          </w:tcPr>
          <w:p w:rsidR="00CA6E5B" w:rsidRPr="00CA6E5B" w:rsidRDefault="00CA6E5B" w:rsidP="001303E3">
            <w:pPr>
              <w:spacing w:before="200"/>
              <w:jc w:val="both"/>
            </w:pPr>
            <w:r w:rsidRPr="00552CF7">
              <w:t xml:space="preserve">Gemäß den Vorgaben des </w:t>
            </w:r>
            <w:r w:rsidRPr="00552CF7">
              <w:rPr>
                <w:i/>
              </w:rPr>
              <w:t xml:space="preserve">NADC </w:t>
            </w:r>
            <w:r w:rsidRPr="00552CF7">
              <w:t xml:space="preserve">von den </w:t>
            </w:r>
            <w:r w:rsidRPr="00552CF7">
              <w:rPr>
                <w:i/>
              </w:rPr>
              <w:t xml:space="preserve">Anti-Doping-Organisationen </w:t>
            </w:r>
            <w:r w:rsidRPr="00552CF7">
              <w:t xml:space="preserve">oder den </w:t>
            </w:r>
            <w:r w:rsidRPr="00552CF7">
              <w:rPr>
                <w:i/>
              </w:rPr>
              <w:t xml:space="preserve">Nationalen Sportfachverbänden </w:t>
            </w:r>
            <w:r w:rsidRPr="00552CF7">
              <w:t>festz</w:t>
            </w:r>
            <w:r w:rsidRPr="00552CF7">
              <w:t>u</w:t>
            </w:r>
            <w:r w:rsidRPr="00552CF7">
              <w:t xml:space="preserve">legendes Organ zur Durchführung von </w:t>
            </w:r>
            <w:r w:rsidRPr="00552CF7">
              <w:rPr>
                <w:i/>
              </w:rPr>
              <w:t>Disziplinarverfahren</w:t>
            </w:r>
            <w:r w:rsidRPr="00552CF7">
              <w:t>.</w:t>
            </w:r>
          </w:p>
        </w:tc>
      </w:tr>
      <w:tr w:rsidR="00A31291" w:rsidRPr="00CA6E5B" w:rsidTr="00693F2D">
        <w:tc>
          <w:tcPr>
            <w:tcW w:w="9278" w:type="dxa"/>
            <w:gridSpan w:val="2"/>
          </w:tcPr>
          <w:p w:rsidR="00A31291" w:rsidRDefault="00A31291" w:rsidP="001303E3">
            <w:pPr>
              <w:spacing w:before="200"/>
              <w:jc w:val="both"/>
            </w:pPr>
            <w:r w:rsidRPr="00552CF7">
              <w:lastRenderedPageBreak/>
              <w:t>[</w:t>
            </w:r>
            <w:r w:rsidRPr="00552CF7">
              <w:rPr>
                <w:i/>
              </w:rPr>
              <w:t>NADA</w:t>
            </w:r>
            <w:r w:rsidRPr="00552CF7">
              <w:t xml:space="preserve">-Kommentar: Als </w:t>
            </w:r>
            <w:r w:rsidRPr="00552CF7">
              <w:rPr>
                <w:i/>
              </w:rPr>
              <w:t xml:space="preserve">Disziplinarorgan </w:t>
            </w:r>
            <w:r w:rsidRPr="00552CF7">
              <w:t>kann entweder das Deutsche Sportschiedsgericht als Ersti</w:t>
            </w:r>
            <w:r w:rsidRPr="00552CF7">
              <w:t>n</w:t>
            </w:r>
            <w:r w:rsidRPr="00552CF7">
              <w:t>stanz, ein anderes Schiedsgericht oder ein Verbandsorgan festgelegt werden.]</w:t>
            </w:r>
          </w:p>
          <w:p w:rsidR="00693F2D" w:rsidRPr="00552CF7" w:rsidRDefault="00693F2D" w:rsidP="001303E3">
            <w:pPr>
              <w:spacing w:before="200"/>
              <w:jc w:val="both"/>
            </w:pPr>
          </w:p>
        </w:tc>
      </w:tr>
      <w:tr w:rsidR="00A31291" w:rsidRPr="00CA6E5B" w:rsidTr="00693F2D">
        <w:tc>
          <w:tcPr>
            <w:tcW w:w="2725" w:type="dxa"/>
          </w:tcPr>
          <w:p w:rsidR="00A31291" w:rsidRPr="00CA6E5B" w:rsidRDefault="00A31291" w:rsidP="001303E3">
            <w:pPr>
              <w:spacing w:before="200"/>
              <w:rPr>
                <w:b/>
              </w:rPr>
            </w:pPr>
            <w:r>
              <w:rPr>
                <w:b/>
              </w:rPr>
              <w:t>Dopingkontrolle</w:t>
            </w:r>
          </w:p>
        </w:tc>
        <w:tc>
          <w:tcPr>
            <w:tcW w:w="6553" w:type="dxa"/>
          </w:tcPr>
          <w:p w:rsidR="00A31291" w:rsidRPr="00552CF7" w:rsidRDefault="00A31291" w:rsidP="001303E3">
            <w:pPr>
              <w:spacing w:before="200"/>
              <w:jc w:val="both"/>
            </w:pPr>
            <w:r w:rsidRPr="00552CF7">
              <w:t xml:space="preserve">Die Teile des </w:t>
            </w:r>
            <w:r w:rsidRPr="00552CF7">
              <w:rPr>
                <w:i/>
              </w:rPr>
              <w:t>Dopingkontrollverfahrens</w:t>
            </w:r>
            <w:r w:rsidRPr="00552CF7">
              <w:t xml:space="preserve">, </w:t>
            </w:r>
            <w:r>
              <w:t>welche die Planung der Kontrol</w:t>
            </w:r>
            <w:r w:rsidRPr="00552CF7">
              <w:t xml:space="preserve">len, die Probenahme und den weiteren Umgang mit den </w:t>
            </w:r>
            <w:r w:rsidRPr="00552CF7">
              <w:rPr>
                <w:i/>
              </w:rPr>
              <w:t xml:space="preserve">Proben </w:t>
            </w:r>
            <w:r w:rsidRPr="00552CF7">
              <w:t>sowie deren Transport zum Labor umfassen.</w:t>
            </w:r>
          </w:p>
        </w:tc>
      </w:tr>
      <w:tr w:rsidR="00A31291" w:rsidRPr="00CA6E5B" w:rsidTr="00693F2D">
        <w:tc>
          <w:tcPr>
            <w:tcW w:w="2725" w:type="dxa"/>
          </w:tcPr>
          <w:p w:rsidR="00A31291" w:rsidRDefault="00A31291" w:rsidP="001303E3">
            <w:pPr>
              <w:spacing w:before="200"/>
              <w:rPr>
                <w:b/>
              </w:rPr>
            </w:pPr>
            <w:r>
              <w:rPr>
                <w:b/>
              </w:rPr>
              <w:t>Dopingkotrollverfahren</w:t>
            </w:r>
          </w:p>
        </w:tc>
        <w:tc>
          <w:tcPr>
            <w:tcW w:w="6553" w:type="dxa"/>
          </w:tcPr>
          <w:p w:rsidR="00A31291" w:rsidRPr="00A31291" w:rsidRDefault="00A31291" w:rsidP="001303E3">
            <w:pPr>
              <w:spacing w:before="200"/>
              <w:jc w:val="both"/>
              <w:rPr>
                <w:i/>
              </w:rPr>
            </w:pPr>
            <w:r w:rsidRPr="00552CF7">
              <w:t>Alle Schritte und Verfahren von der Kontrollplanung bis zur en</w:t>
            </w:r>
            <w:r w:rsidRPr="00552CF7">
              <w:t>d</w:t>
            </w:r>
            <w:r w:rsidRPr="00552CF7">
              <w:t xml:space="preserve">gültigen Entscheidung in einem Rechtsbehelfsverfahren und der Vollstreckung von </w:t>
            </w:r>
            <w:r w:rsidRPr="00552CF7">
              <w:rPr>
                <w:i/>
              </w:rPr>
              <w:t xml:space="preserve">Konsequenzen </w:t>
            </w:r>
            <w:r w:rsidRPr="00552CF7">
              <w:t>sowie alle Schritte und Verfa</w:t>
            </w:r>
            <w:r w:rsidRPr="00552CF7">
              <w:t>h</w:t>
            </w:r>
            <w:r w:rsidRPr="00552CF7">
              <w:t xml:space="preserve">ren dazwischen, unter anderem </w:t>
            </w:r>
            <w:r w:rsidRPr="00552CF7">
              <w:rPr>
                <w:i/>
              </w:rPr>
              <w:t>Dopingkontrollen</w:t>
            </w:r>
            <w:r w:rsidRPr="00552CF7">
              <w:t xml:space="preserve">, Ermittlungen Meldepflichten, </w:t>
            </w:r>
            <w:r w:rsidRPr="00552CF7">
              <w:rPr>
                <w:i/>
              </w:rPr>
              <w:t>Medizinische Ausnahmegenehmigungen</w:t>
            </w:r>
            <w:r w:rsidRPr="00552CF7">
              <w:t>, En</w:t>
            </w:r>
            <w:r w:rsidRPr="00552CF7">
              <w:t>t</w:t>
            </w:r>
            <w:r w:rsidRPr="00552CF7">
              <w:t xml:space="preserve">nahme von und weiterer Umgang mit </w:t>
            </w:r>
            <w:r w:rsidRPr="00552CF7">
              <w:rPr>
                <w:i/>
              </w:rPr>
              <w:t>Proben</w:t>
            </w:r>
            <w:r w:rsidRPr="00552CF7">
              <w:t xml:space="preserve">, Laboranalyse, </w:t>
            </w:r>
            <w:r w:rsidRPr="00552CF7">
              <w:rPr>
                <w:i/>
              </w:rPr>
              <w:t>E</w:t>
            </w:r>
            <w:r w:rsidRPr="00552CF7">
              <w:rPr>
                <w:i/>
              </w:rPr>
              <w:t>r</w:t>
            </w:r>
            <w:r w:rsidRPr="00552CF7">
              <w:rPr>
                <w:i/>
              </w:rPr>
              <w:t xml:space="preserve">gebnismanagement-/Disziplinarverfahren </w:t>
            </w:r>
            <w:r w:rsidRPr="00552CF7">
              <w:t>und Rechtsbehelfsve</w:t>
            </w:r>
            <w:r w:rsidRPr="00552CF7">
              <w:t>r</w:t>
            </w:r>
            <w:r w:rsidRPr="00552CF7">
              <w:t xml:space="preserve">fahren sowie Ermittlungen oder Verfahren in Bezug auf Artikel 10.14 (Status während einer </w:t>
            </w:r>
            <w:r w:rsidRPr="00552CF7">
              <w:rPr>
                <w:i/>
              </w:rPr>
              <w:t xml:space="preserve">Sperre </w:t>
            </w:r>
            <w:r w:rsidRPr="00552CF7">
              <w:t xml:space="preserve">oder </w:t>
            </w:r>
            <w:r w:rsidRPr="00552CF7">
              <w:rPr>
                <w:i/>
              </w:rPr>
              <w:t>Vorläufigen Suspendi</w:t>
            </w:r>
            <w:r w:rsidRPr="00552CF7">
              <w:rPr>
                <w:i/>
              </w:rPr>
              <w:t>e</w:t>
            </w:r>
            <w:r w:rsidRPr="00552CF7">
              <w:rPr>
                <w:i/>
              </w:rPr>
              <w:t>rung</w:t>
            </w:r>
            <w:r w:rsidRPr="00552CF7">
              <w:t>).</w:t>
            </w:r>
          </w:p>
        </w:tc>
      </w:tr>
      <w:tr w:rsidR="00A31291" w:rsidRPr="00CA6E5B" w:rsidTr="00693F2D">
        <w:tc>
          <w:tcPr>
            <w:tcW w:w="2725" w:type="dxa"/>
          </w:tcPr>
          <w:p w:rsidR="00A31291" w:rsidRDefault="00A31291" w:rsidP="001303E3">
            <w:pPr>
              <w:spacing w:before="200"/>
              <w:rPr>
                <w:b/>
              </w:rPr>
            </w:pPr>
            <w:r>
              <w:rPr>
                <w:b/>
              </w:rPr>
              <w:t>Dopingprävention</w:t>
            </w:r>
          </w:p>
        </w:tc>
        <w:tc>
          <w:tcPr>
            <w:tcW w:w="6553" w:type="dxa"/>
          </w:tcPr>
          <w:p w:rsidR="00A31291" w:rsidRPr="00552CF7" w:rsidRDefault="00A31291" w:rsidP="001303E3">
            <w:pPr>
              <w:spacing w:before="200"/>
              <w:jc w:val="both"/>
            </w:pPr>
            <w:r w:rsidRPr="00552CF7">
              <w:t>Die Vermittlung von Werten und Verhaltensweisen, die den Sportsgeist fördern und schützen, sowie von Verhal</w:t>
            </w:r>
            <w:r>
              <w:t>ten, das a</w:t>
            </w:r>
            <w:r>
              <w:t>b</w:t>
            </w:r>
            <w:r>
              <w:t>sichtliches oder un</w:t>
            </w:r>
            <w:r w:rsidRPr="00552CF7">
              <w:t>absichtliches Doping verm</w:t>
            </w:r>
            <w:r>
              <w:t>eiden kann.</w:t>
            </w:r>
          </w:p>
        </w:tc>
      </w:tr>
      <w:tr w:rsidR="00A31291" w:rsidRPr="00CA6E5B" w:rsidTr="00693F2D">
        <w:tc>
          <w:tcPr>
            <w:tcW w:w="2725" w:type="dxa"/>
          </w:tcPr>
          <w:p w:rsidR="00A31291" w:rsidRDefault="00A31291" w:rsidP="001303E3">
            <w:pPr>
              <w:spacing w:before="200"/>
              <w:rPr>
                <w:b/>
              </w:rPr>
            </w:pPr>
            <w:r>
              <w:rPr>
                <w:b/>
              </w:rPr>
              <w:t>Einzelsportart</w:t>
            </w:r>
          </w:p>
        </w:tc>
        <w:tc>
          <w:tcPr>
            <w:tcW w:w="6553" w:type="dxa"/>
          </w:tcPr>
          <w:p w:rsidR="00A31291" w:rsidRPr="00552CF7" w:rsidRDefault="00A31291" w:rsidP="001303E3">
            <w:pPr>
              <w:spacing w:before="200"/>
              <w:jc w:val="both"/>
            </w:pPr>
            <w:r w:rsidRPr="00552CF7">
              <w:t xml:space="preserve">Jede Sportart, die keine </w:t>
            </w:r>
            <w:r w:rsidRPr="00552CF7">
              <w:rPr>
                <w:i/>
              </w:rPr>
              <w:t xml:space="preserve">Mannschaftssportart </w:t>
            </w:r>
            <w:r>
              <w:t>ist.</w:t>
            </w:r>
          </w:p>
        </w:tc>
      </w:tr>
      <w:tr w:rsidR="00A31291" w:rsidRPr="00CA6E5B" w:rsidTr="00693F2D">
        <w:tc>
          <w:tcPr>
            <w:tcW w:w="2725" w:type="dxa"/>
          </w:tcPr>
          <w:p w:rsidR="00A31291" w:rsidRDefault="00A31291" w:rsidP="001303E3">
            <w:pPr>
              <w:spacing w:before="200"/>
              <w:rPr>
                <w:b/>
              </w:rPr>
            </w:pPr>
            <w:r>
              <w:rPr>
                <w:b/>
              </w:rPr>
              <w:t>Entscheidungsgrenze</w:t>
            </w:r>
          </w:p>
        </w:tc>
        <w:tc>
          <w:tcPr>
            <w:tcW w:w="6553" w:type="dxa"/>
          </w:tcPr>
          <w:p w:rsidR="00A31291" w:rsidRPr="00552CF7" w:rsidRDefault="00A31291" w:rsidP="001303E3">
            <w:pPr>
              <w:spacing w:before="200"/>
              <w:jc w:val="both"/>
            </w:pPr>
            <w:r w:rsidRPr="00552CF7">
              <w:t xml:space="preserve">Der Wert eines Ergebnisses für eine Grenzwertsubstanz in einer </w:t>
            </w:r>
            <w:r w:rsidRPr="00552CF7">
              <w:rPr>
                <w:i/>
              </w:rPr>
              <w:t>Probe</w:t>
            </w:r>
            <w:r w:rsidRPr="00552CF7">
              <w:t xml:space="preserve">, ab dem ein </w:t>
            </w:r>
            <w:r w:rsidRPr="00552CF7">
              <w:rPr>
                <w:i/>
              </w:rPr>
              <w:t>Von der Norm abweichendes Analyseergebnis</w:t>
            </w:r>
            <w:r w:rsidRPr="00552CF7">
              <w:t xml:space="preserve">, wie im </w:t>
            </w:r>
            <w:r>
              <w:rPr>
                <w:i/>
              </w:rPr>
              <w:t>Inter</w:t>
            </w:r>
            <w:r w:rsidRPr="00552CF7">
              <w:rPr>
                <w:i/>
              </w:rPr>
              <w:t xml:space="preserve">national Standard </w:t>
            </w:r>
            <w:proofErr w:type="spellStart"/>
            <w:r w:rsidRPr="00552CF7">
              <w:t>for</w:t>
            </w:r>
            <w:proofErr w:type="spellEnd"/>
            <w:r w:rsidRPr="00552CF7">
              <w:t xml:space="preserve"> Laboratories d</w:t>
            </w:r>
            <w:r>
              <w:t>efiniert, geme</w:t>
            </w:r>
            <w:r>
              <w:t>l</w:t>
            </w:r>
            <w:r>
              <w:t>det werden muss.</w:t>
            </w:r>
          </w:p>
        </w:tc>
      </w:tr>
      <w:tr w:rsidR="00A31291" w:rsidRPr="00CA6E5B" w:rsidTr="00693F2D">
        <w:tc>
          <w:tcPr>
            <w:tcW w:w="2725" w:type="dxa"/>
          </w:tcPr>
          <w:p w:rsidR="00A31291" w:rsidRDefault="00A31291" w:rsidP="001303E3">
            <w:pPr>
              <w:spacing w:before="200"/>
              <w:rPr>
                <w:b/>
              </w:rPr>
            </w:pPr>
            <w:r>
              <w:rPr>
                <w:b/>
              </w:rPr>
              <w:t>Ergebnismanagement-/Disziplinarverfahren</w:t>
            </w:r>
          </w:p>
        </w:tc>
        <w:tc>
          <w:tcPr>
            <w:tcW w:w="6553" w:type="dxa"/>
          </w:tcPr>
          <w:p w:rsidR="00A31291" w:rsidRPr="00552CF7" w:rsidRDefault="00A31291" w:rsidP="00A31291">
            <w:pPr>
              <w:spacing w:before="200"/>
              <w:jc w:val="both"/>
            </w:pPr>
            <w:r w:rsidRPr="00552CF7">
              <w:t xml:space="preserve">Das Verfahren beginnend mit der Benachrichtigung nach Artikel 5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 xml:space="preserve">Ergebnismanagement-/Disziplinarverfahren </w:t>
            </w:r>
            <w:r w:rsidRPr="00552CF7">
              <w:t>oder in bestimmten Fällen</w:t>
            </w:r>
            <w:r>
              <w:t xml:space="preserve"> </w:t>
            </w:r>
            <w:r w:rsidRPr="00552CF7">
              <w:t xml:space="preserve">(zum Beispiel bei einem </w:t>
            </w:r>
            <w:r w:rsidRPr="00552CF7">
              <w:rPr>
                <w:i/>
              </w:rPr>
              <w:t>Atypischen Analyseergebnis</w:t>
            </w:r>
            <w:r w:rsidRPr="00552CF7">
              <w:t xml:space="preserve">, dem </w:t>
            </w:r>
            <w:r w:rsidRPr="00552CF7">
              <w:rPr>
                <w:i/>
              </w:rPr>
              <w:t>Biologischen Athletenpass</w:t>
            </w:r>
            <w:r w:rsidRPr="00552CF7">
              <w:t>, Meldepflicht- und Kontr</w:t>
            </w:r>
            <w:r>
              <w:t>ollversäumnis) mit den in Arti</w:t>
            </w:r>
            <w:r w:rsidRPr="00552CF7">
              <w:t xml:space="preserve">kel 5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w:t>
            </w:r>
            <w:r w:rsidRPr="00552CF7">
              <w:rPr>
                <w:i/>
              </w:rPr>
              <w:t>a</w:t>
            </w:r>
            <w:r w:rsidRPr="00552CF7">
              <w:rPr>
                <w:i/>
              </w:rPr>
              <w:t xml:space="preserve">nagement/Standard </w:t>
            </w:r>
            <w:r w:rsidRPr="00552CF7">
              <w:t xml:space="preserve">für </w:t>
            </w:r>
            <w:r w:rsidRPr="00552CF7">
              <w:rPr>
                <w:i/>
              </w:rPr>
              <w:t xml:space="preserve">Ergebnismanagement-/Disziplinarverfahren </w:t>
            </w:r>
            <w:r w:rsidRPr="00552CF7">
              <w:t>ausdrücklich benannten Schritten vor einer Benachrichtigung, über den Vorwurf eines möglichen Verstoßes gegen Anti-Doping-Bestimmungen bis hin zum Abschluss der A</w:t>
            </w:r>
            <w:r w:rsidRPr="00552CF7">
              <w:t>n</w:t>
            </w:r>
            <w:r w:rsidRPr="00552CF7">
              <w:t>gelegenheit, einschließlich des Endes des erstinstanzlichen Diszi</w:t>
            </w:r>
            <w:r w:rsidRPr="00552CF7">
              <w:t>p</w:t>
            </w:r>
            <w:r w:rsidRPr="00552CF7">
              <w:t>l</w:t>
            </w:r>
            <w:r>
              <w:t>i</w:t>
            </w:r>
            <w:r w:rsidRPr="00552CF7">
              <w:t>narverfahrens oder des Rechtsbehelfsverfahrens sowei</w:t>
            </w:r>
            <w:r>
              <w:t>t Recht</w:t>
            </w:r>
            <w:r>
              <w:t>s</w:t>
            </w:r>
            <w:r>
              <w:t>behelf eingelegt wurde.</w:t>
            </w:r>
          </w:p>
        </w:tc>
      </w:tr>
      <w:tr w:rsidR="00A31291" w:rsidRPr="00CA6E5B" w:rsidTr="00693F2D">
        <w:tc>
          <w:tcPr>
            <w:tcW w:w="2725" w:type="dxa"/>
          </w:tcPr>
          <w:p w:rsidR="00A31291" w:rsidRDefault="00A31291" w:rsidP="001303E3">
            <w:pPr>
              <w:spacing w:before="200"/>
              <w:rPr>
                <w:b/>
              </w:rPr>
            </w:pPr>
            <w:r>
              <w:rPr>
                <w:b/>
              </w:rPr>
              <w:t>Erschwerende Umstände</w:t>
            </w:r>
          </w:p>
        </w:tc>
        <w:tc>
          <w:tcPr>
            <w:tcW w:w="6553" w:type="dxa"/>
          </w:tcPr>
          <w:p w:rsidR="00A31291" w:rsidRPr="00A31291" w:rsidRDefault="00A31291" w:rsidP="00A31291">
            <w:pPr>
              <w:spacing w:before="200"/>
              <w:jc w:val="both"/>
              <w:rPr>
                <w:i/>
              </w:rPr>
            </w:pPr>
            <w:r w:rsidRPr="00552CF7">
              <w:t xml:space="preserve">Umstände im Zusammenhang mit einem*r </w:t>
            </w:r>
            <w:r w:rsidRPr="00552CF7">
              <w:rPr>
                <w:i/>
              </w:rPr>
              <w:t xml:space="preserve">Athleten*in </w:t>
            </w:r>
            <w:r w:rsidRPr="00552CF7">
              <w:t xml:space="preserve">oder einer anderen </w:t>
            </w:r>
            <w:r w:rsidRPr="00552CF7">
              <w:rPr>
                <w:i/>
              </w:rPr>
              <w:t xml:space="preserve">Person </w:t>
            </w:r>
            <w:r w:rsidRPr="00552CF7">
              <w:t xml:space="preserve">oder Handlungen eines*r </w:t>
            </w:r>
            <w:r w:rsidRPr="00552CF7">
              <w:rPr>
                <w:i/>
              </w:rPr>
              <w:t xml:space="preserve">Athleten*in </w:t>
            </w:r>
            <w:r>
              <w:t>oder einer an</w:t>
            </w:r>
            <w:r w:rsidRPr="00552CF7">
              <w:t xml:space="preserve">deren </w:t>
            </w:r>
            <w:r w:rsidRPr="00552CF7">
              <w:rPr>
                <w:i/>
              </w:rPr>
              <w:t>Person</w:t>
            </w:r>
            <w:r w:rsidRPr="00552CF7">
              <w:t>, die eine längere als die Standardsperre rechtfe</w:t>
            </w:r>
            <w:r w:rsidRPr="00552CF7">
              <w:t>r</w:t>
            </w:r>
            <w:r w:rsidRPr="00552CF7">
              <w:t>tigen können. Diese Umstände und Hand</w:t>
            </w:r>
            <w:r w:rsidR="00C420B5">
              <w:t>lungen umfassen unter anderem: D</w:t>
            </w:r>
            <w:r w:rsidRPr="00552CF7">
              <w:t xml:space="preserve">er*die </w:t>
            </w:r>
            <w:r w:rsidRPr="00552CF7">
              <w:rPr>
                <w:i/>
              </w:rPr>
              <w:t xml:space="preserve">Athlet*in </w:t>
            </w:r>
            <w:r w:rsidRPr="00552CF7">
              <w:t xml:space="preserve">oder die andere </w:t>
            </w:r>
            <w:r w:rsidRPr="00552CF7">
              <w:rPr>
                <w:i/>
              </w:rPr>
              <w:t xml:space="preserve">Person </w:t>
            </w:r>
            <w:r w:rsidRPr="00552CF7">
              <w:t xml:space="preserve">hat mehrere </w:t>
            </w:r>
            <w:r w:rsidR="00C420B5">
              <w:rPr>
                <w:i/>
              </w:rPr>
              <w:t>Verbotene Subs</w:t>
            </w:r>
            <w:r w:rsidRPr="00552CF7">
              <w:rPr>
                <w:i/>
              </w:rPr>
              <w:t xml:space="preserve">tanzen </w:t>
            </w:r>
            <w:r w:rsidRPr="00552CF7">
              <w:t xml:space="preserve">oder </w:t>
            </w:r>
            <w:r w:rsidRPr="00552CF7">
              <w:rPr>
                <w:i/>
              </w:rPr>
              <w:t xml:space="preserve">Verbotene Methoden </w:t>
            </w:r>
            <w:r w:rsidRPr="00552CF7">
              <w:t xml:space="preserve">gebraucht oder besessen oder hat eine </w:t>
            </w:r>
            <w:r w:rsidRPr="00552CF7">
              <w:rPr>
                <w:i/>
              </w:rPr>
              <w:t xml:space="preserve">Verbotene Substanz </w:t>
            </w:r>
            <w:r w:rsidRPr="00552CF7">
              <w:t xml:space="preserve">oder eine </w:t>
            </w:r>
            <w:r w:rsidRPr="00552CF7">
              <w:rPr>
                <w:i/>
              </w:rPr>
              <w:t xml:space="preserve">Verbotene Methode </w:t>
            </w:r>
            <w:r w:rsidRPr="00552CF7">
              <w:t>mehrfach gebraucht oder besessen oder hat mehrere and</w:t>
            </w:r>
            <w:r>
              <w:t>ere Verstöße gegen Anti-Doping-</w:t>
            </w:r>
            <w:r w:rsidRPr="00552CF7">
              <w:t xml:space="preserve">Bestimmungen begangen; </w:t>
            </w:r>
            <w:r w:rsidRPr="00552CF7">
              <w:lastRenderedPageBreak/>
              <w:t xml:space="preserve">eine normale Einzelperson würde von der Leistungssteigerung durch den Verstoß/die Verstöße wahrscheinlich nach Ablauf der ansonsten geltenden </w:t>
            </w:r>
            <w:r w:rsidRPr="00552CF7">
              <w:rPr>
                <w:i/>
              </w:rPr>
              <w:t xml:space="preserve">Sperre </w:t>
            </w:r>
            <w:r w:rsidRPr="00552CF7">
              <w:t xml:space="preserve">profitieren; der*die </w:t>
            </w:r>
            <w:r w:rsidRPr="00552CF7">
              <w:rPr>
                <w:i/>
              </w:rPr>
              <w:t xml:space="preserve">Athlet*in </w:t>
            </w:r>
            <w:r w:rsidRPr="00552CF7">
              <w:t xml:space="preserve">oder die andere </w:t>
            </w:r>
            <w:r w:rsidRPr="00552CF7">
              <w:rPr>
                <w:i/>
              </w:rPr>
              <w:t xml:space="preserve">Person </w:t>
            </w:r>
            <w:r w:rsidRPr="00552CF7">
              <w:t xml:space="preserve">versuchte, der Entdeckung oder Ahndung eines Verstoßes gegen Anti-Doping-Bestimmungen durch Täuschung oder Behinderung zu entgehen oder der*die </w:t>
            </w:r>
            <w:r w:rsidRPr="00552CF7">
              <w:rPr>
                <w:i/>
              </w:rPr>
              <w:t xml:space="preserve">Athlet*in </w:t>
            </w:r>
            <w:r w:rsidRPr="00552CF7">
              <w:t>oder ein</w:t>
            </w:r>
            <w:r>
              <w:t>e ande</w:t>
            </w:r>
            <w:r w:rsidRPr="00552CF7">
              <w:t xml:space="preserve">re </w:t>
            </w:r>
            <w:r w:rsidRPr="00552CF7">
              <w:rPr>
                <w:i/>
              </w:rPr>
              <w:t xml:space="preserve">Person </w:t>
            </w:r>
            <w:r w:rsidRPr="00552CF7">
              <w:t xml:space="preserve">verübte während des </w:t>
            </w:r>
            <w:r w:rsidRPr="00552CF7">
              <w:rPr>
                <w:i/>
              </w:rPr>
              <w:t>Erge</w:t>
            </w:r>
            <w:r>
              <w:rPr>
                <w:i/>
              </w:rPr>
              <w:t>bnismanagement-/Disziplinarver</w:t>
            </w:r>
            <w:r w:rsidRPr="00552CF7">
              <w:rPr>
                <w:i/>
              </w:rPr>
              <w:t>fahrens Unzulässige Einflussnahme</w:t>
            </w:r>
            <w:r w:rsidRPr="00552CF7">
              <w:t>. Zu</w:t>
            </w:r>
            <w:r w:rsidR="00C420B5">
              <w:t>r Klarstellung wird darauf hin</w:t>
            </w:r>
            <w:r w:rsidRPr="00552CF7">
              <w:t>gewiesen, dass die aufgeführten Beispiele nicht abschließend sind und andere ähnliche Sachverhalte oder Verha</w:t>
            </w:r>
            <w:r w:rsidRPr="00552CF7">
              <w:t>l</w:t>
            </w:r>
            <w:r w:rsidRPr="00552CF7">
              <w:t>ten</w:t>
            </w:r>
            <w:r>
              <w:t>sweisen ebenfalls eine län</w:t>
            </w:r>
            <w:r w:rsidRPr="00552CF7">
              <w:t xml:space="preserve">gere </w:t>
            </w:r>
            <w:r w:rsidRPr="00552CF7">
              <w:rPr>
                <w:i/>
              </w:rPr>
              <w:t xml:space="preserve">Sperre </w:t>
            </w:r>
            <w:r w:rsidRPr="00552CF7">
              <w:t>rechtfertigen können.</w:t>
            </w:r>
          </w:p>
        </w:tc>
      </w:tr>
      <w:tr w:rsidR="000E1BBF" w:rsidRPr="00CA6E5B" w:rsidTr="00693F2D">
        <w:tc>
          <w:tcPr>
            <w:tcW w:w="2725" w:type="dxa"/>
          </w:tcPr>
          <w:p w:rsidR="000E1BBF" w:rsidRDefault="000E1BBF" w:rsidP="001303E3">
            <w:pPr>
              <w:spacing w:before="200"/>
              <w:rPr>
                <w:b/>
              </w:rPr>
            </w:pPr>
            <w:r>
              <w:rPr>
                <w:b/>
              </w:rPr>
              <w:lastRenderedPageBreak/>
              <w:t>Finanzielle Konsequenzen</w:t>
            </w:r>
          </w:p>
        </w:tc>
        <w:tc>
          <w:tcPr>
            <w:tcW w:w="6553" w:type="dxa"/>
          </w:tcPr>
          <w:p w:rsidR="000E1BBF" w:rsidRPr="00552CF7" w:rsidRDefault="000E1BBF" w:rsidP="00A31291">
            <w:pPr>
              <w:spacing w:before="200"/>
              <w:jc w:val="both"/>
            </w:pPr>
            <w:r w:rsidRPr="00552CF7">
              <w:t xml:space="preserve">Siehe: </w:t>
            </w:r>
            <w:r w:rsidRPr="00552CF7">
              <w:rPr>
                <w:i/>
              </w:rPr>
              <w:t>Konsequenzen</w:t>
            </w:r>
            <w:r>
              <w:t>.</w:t>
            </w:r>
          </w:p>
        </w:tc>
      </w:tr>
      <w:tr w:rsidR="000E1BBF" w:rsidRPr="00CA6E5B" w:rsidTr="00693F2D">
        <w:tc>
          <w:tcPr>
            <w:tcW w:w="2725" w:type="dxa"/>
          </w:tcPr>
          <w:p w:rsidR="000E1BBF" w:rsidRDefault="000E1BBF" w:rsidP="001303E3">
            <w:pPr>
              <w:spacing w:before="200"/>
              <w:rPr>
                <w:b/>
              </w:rPr>
            </w:pPr>
            <w:r w:rsidRPr="00552CF7">
              <w:rPr>
                <w:b/>
              </w:rPr>
              <w:t>Freizeitsportler*in</w:t>
            </w:r>
          </w:p>
        </w:tc>
        <w:tc>
          <w:tcPr>
            <w:tcW w:w="6553" w:type="dxa"/>
          </w:tcPr>
          <w:p w:rsidR="000E1BBF" w:rsidRPr="000E1BBF" w:rsidRDefault="000E1BBF" w:rsidP="000E1BBF">
            <w:pPr>
              <w:spacing w:before="200" w:after="200" w:line="276" w:lineRule="auto"/>
              <w:jc w:val="both"/>
            </w:pPr>
            <w:r w:rsidRPr="000E1BBF">
              <w:t xml:space="preserve">Natürliche </w:t>
            </w:r>
            <w:r w:rsidRPr="000E1BBF">
              <w:rPr>
                <w:i/>
              </w:rPr>
              <w:t>Personen</w:t>
            </w:r>
            <w:r w:rsidRPr="000E1BBF">
              <w:t>, die nicht ei</w:t>
            </w:r>
            <w:r w:rsidR="00C420B5">
              <w:t xml:space="preserve">ner oder mehreren der folgenden </w:t>
            </w:r>
            <w:r w:rsidRPr="000E1BBF">
              <w:t>Kategorien unterfallen:</w:t>
            </w:r>
          </w:p>
          <w:p w:rsidR="000E1BBF" w:rsidRPr="000E1BBF" w:rsidRDefault="000E1BBF" w:rsidP="000E1BBF">
            <w:pPr>
              <w:pStyle w:val="Listenabsatz"/>
              <w:numPr>
                <w:ilvl w:val="4"/>
                <w:numId w:val="15"/>
              </w:numPr>
              <w:spacing w:before="200" w:after="200" w:line="276" w:lineRule="auto"/>
              <w:ind w:left="687"/>
              <w:rPr>
                <w:rFonts w:asciiTheme="minorHAnsi" w:hAnsiTheme="minorHAnsi"/>
                <w:lang w:val="de-DE"/>
              </w:rPr>
            </w:pPr>
            <w:r w:rsidRPr="000E1BBF">
              <w:rPr>
                <w:rFonts w:asciiTheme="minorHAnsi" w:hAnsiTheme="minorHAnsi"/>
                <w:lang w:val="de-DE"/>
              </w:rPr>
              <w:t>im Zeitraum von fünf (5) Jahren vor einem Ve</w:t>
            </w:r>
            <w:r w:rsidRPr="000E1BBF">
              <w:rPr>
                <w:rFonts w:asciiTheme="minorHAnsi" w:hAnsiTheme="minorHAnsi"/>
                <w:lang w:val="de-DE"/>
              </w:rPr>
              <w:t>r</w:t>
            </w:r>
            <w:r w:rsidRPr="000E1BBF">
              <w:rPr>
                <w:rFonts w:asciiTheme="minorHAnsi" w:hAnsiTheme="minorHAnsi"/>
                <w:lang w:val="de-DE"/>
              </w:rPr>
              <w:t>stoß gegen Anti-D</w:t>
            </w:r>
            <w:r w:rsidR="00E51AED">
              <w:rPr>
                <w:rFonts w:asciiTheme="minorHAnsi" w:hAnsiTheme="minorHAnsi"/>
                <w:lang w:val="de-DE"/>
              </w:rPr>
              <w:t>oping-</w:t>
            </w:r>
            <w:r w:rsidRPr="000E1BBF">
              <w:rPr>
                <w:rFonts w:asciiTheme="minorHAnsi" w:hAnsiTheme="minorHAnsi"/>
                <w:lang w:val="de-DE"/>
              </w:rPr>
              <w:t xml:space="preserve">Bestimmungen </w:t>
            </w:r>
            <w:r w:rsidRPr="000E1BBF">
              <w:rPr>
                <w:rFonts w:asciiTheme="minorHAnsi" w:hAnsiTheme="minorHAnsi"/>
                <w:i/>
                <w:lang w:val="de-DE"/>
              </w:rPr>
              <w:t>Internat</w:t>
            </w:r>
            <w:r w:rsidRPr="000E1BBF">
              <w:rPr>
                <w:rFonts w:asciiTheme="minorHAnsi" w:hAnsiTheme="minorHAnsi"/>
                <w:i/>
                <w:lang w:val="de-DE"/>
              </w:rPr>
              <w:t>i</w:t>
            </w:r>
            <w:r w:rsidRPr="000E1BBF">
              <w:rPr>
                <w:rFonts w:asciiTheme="minorHAnsi" w:hAnsiTheme="minorHAnsi"/>
                <w:i/>
                <w:lang w:val="de-DE"/>
              </w:rPr>
              <w:t xml:space="preserve">onale Spitzenathleten*innen </w:t>
            </w:r>
            <w:r w:rsidRPr="000E1BBF">
              <w:rPr>
                <w:rFonts w:asciiTheme="minorHAnsi" w:hAnsiTheme="minorHAnsi"/>
                <w:lang w:val="de-DE"/>
              </w:rPr>
              <w:t>(entsprechend der Definition des jeweiligen internationalen Spor</w:t>
            </w:r>
            <w:r w:rsidRPr="000E1BBF">
              <w:rPr>
                <w:rFonts w:asciiTheme="minorHAnsi" w:hAnsiTheme="minorHAnsi"/>
                <w:lang w:val="de-DE"/>
              </w:rPr>
              <w:t>t</w:t>
            </w:r>
            <w:r w:rsidRPr="000E1BBF">
              <w:rPr>
                <w:rFonts w:asciiTheme="minorHAnsi" w:hAnsiTheme="minorHAnsi"/>
                <w:lang w:val="de-DE"/>
              </w:rPr>
              <w:t xml:space="preserve">fachverbandes im Einklang mit dem </w:t>
            </w:r>
            <w:r w:rsidRPr="000E1BBF">
              <w:rPr>
                <w:rFonts w:asciiTheme="minorHAnsi" w:hAnsiTheme="minorHAnsi"/>
                <w:i/>
                <w:lang w:val="de-DE"/>
              </w:rPr>
              <w:t xml:space="preserve">International Standard </w:t>
            </w:r>
            <w:proofErr w:type="spellStart"/>
            <w:r w:rsidRPr="000E1BBF">
              <w:rPr>
                <w:rFonts w:asciiTheme="minorHAnsi" w:hAnsiTheme="minorHAnsi"/>
                <w:lang w:val="de-DE"/>
              </w:rPr>
              <w:t>for</w:t>
            </w:r>
            <w:proofErr w:type="spellEnd"/>
            <w:r w:rsidRPr="000E1BBF">
              <w:rPr>
                <w:rFonts w:asciiTheme="minorHAnsi" w:hAnsiTheme="minorHAnsi"/>
                <w:lang w:val="de-DE"/>
              </w:rPr>
              <w:t xml:space="preserve"> </w:t>
            </w:r>
            <w:proofErr w:type="spellStart"/>
            <w:r w:rsidRPr="000E1BBF">
              <w:rPr>
                <w:rFonts w:asciiTheme="minorHAnsi" w:hAnsiTheme="minorHAnsi"/>
                <w:i/>
                <w:lang w:val="de-DE"/>
              </w:rPr>
              <w:t>Testing</w:t>
            </w:r>
            <w:proofErr w:type="spellEnd"/>
            <w:r w:rsidRPr="000E1BBF">
              <w:rPr>
                <w:rFonts w:asciiTheme="minorHAnsi" w:hAnsiTheme="minorHAnsi"/>
                <w:i/>
                <w:lang w:val="de-DE"/>
              </w:rPr>
              <w:t xml:space="preserve"> </w:t>
            </w:r>
            <w:proofErr w:type="spellStart"/>
            <w:r w:rsidR="00290C39">
              <w:rPr>
                <w:rFonts w:asciiTheme="minorHAnsi" w:hAnsiTheme="minorHAnsi"/>
                <w:lang w:val="de-DE"/>
              </w:rPr>
              <w:t>and</w:t>
            </w:r>
            <w:proofErr w:type="spellEnd"/>
            <w:r w:rsidR="00290C39">
              <w:rPr>
                <w:rFonts w:asciiTheme="minorHAnsi" w:hAnsiTheme="minorHAnsi"/>
                <w:lang w:val="de-DE"/>
              </w:rPr>
              <w:t xml:space="preserve"> </w:t>
            </w:r>
            <w:proofErr w:type="spellStart"/>
            <w:r w:rsidR="00290C39">
              <w:rPr>
                <w:rFonts w:asciiTheme="minorHAnsi" w:hAnsiTheme="minorHAnsi"/>
                <w:lang w:val="de-DE"/>
              </w:rPr>
              <w:t>Investigati</w:t>
            </w:r>
            <w:r w:rsidRPr="000E1BBF">
              <w:rPr>
                <w:rFonts w:asciiTheme="minorHAnsi" w:hAnsiTheme="minorHAnsi"/>
                <w:lang w:val="de-DE"/>
              </w:rPr>
              <w:t>ons</w:t>
            </w:r>
            <w:proofErr w:type="spellEnd"/>
            <w:r w:rsidRPr="000E1BBF">
              <w:rPr>
                <w:rFonts w:asciiTheme="minorHAnsi" w:hAnsiTheme="minorHAnsi"/>
                <w:lang w:val="de-DE"/>
              </w:rPr>
              <w:t xml:space="preserve">) oder </w:t>
            </w:r>
            <w:r w:rsidRPr="000E1BBF">
              <w:rPr>
                <w:rFonts w:asciiTheme="minorHAnsi" w:hAnsiTheme="minorHAnsi"/>
                <w:i/>
                <w:lang w:val="de-DE"/>
              </w:rPr>
              <w:t>N</w:t>
            </w:r>
            <w:r w:rsidRPr="000E1BBF">
              <w:rPr>
                <w:rFonts w:asciiTheme="minorHAnsi" w:hAnsiTheme="minorHAnsi"/>
                <w:i/>
                <w:lang w:val="de-DE"/>
              </w:rPr>
              <w:t>a</w:t>
            </w:r>
            <w:r w:rsidRPr="000E1BBF">
              <w:rPr>
                <w:rFonts w:asciiTheme="minorHAnsi" w:hAnsiTheme="minorHAnsi"/>
                <w:i/>
                <w:lang w:val="de-DE"/>
              </w:rPr>
              <w:t xml:space="preserve">tionale Spitzenathleten*innen </w:t>
            </w:r>
            <w:r w:rsidR="00A31E64">
              <w:rPr>
                <w:rFonts w:asciiTheme="minorHAnsi" w:hAnsiTheme="minorHAnsi"/>
                <w:lang w:val="de-DE"/>
              </w:rPr>
              <w:t>(entsprechend der Defini</w:t>
            </w:r>
            <w:r w:rsidRPr="000E1BBF">
              <w:rPr>
                <w:rFonts w:asciiTheme="minorHAnsi" w:hAnsiTheme="minorHAnsi"/>
                <w:lang w:val="de-DE"/>
              </w:rPr>
              <w:t xml:space="preserve">tion der </w:t>
            </w:r>
            <w:r w:rsidRPr="000E1BBF">
              <w:rPr>
                <w:rFonts w:asciiTheme="minorHAnsi" w:hAnsiTheme="minorHAnsi"/>
                <w:i/>
                <w:lang w:val="de-DE"/>
              </w:rPr>
              <w:t xml:space="preserve">NADA </w:t>
            </w:r>
            <w:r w:rsidRPr="000E1BBF">
              <w:rPr>
                <w:rFonts w:asciiTheme="minorHAnsi" w:hAnsiTheme="minorHAnsi"/>
                <w:lang w:val="de-DE"/>
              </w:rPr>
              <w:t xml:space="preserve">im Einklang mit dem </w:t>
            </w:r>
            <w:r w:rsidRPr="000E1BBF">
              <w:rPr>
                <w:rFonts w:asciiTheme="minorHAnsi" w:hAnsiTheme="minorHAnsi"/>
                <w:i/>
                <w:lang w:val="de-DE"/>
              </w:rPr>
              <w:t>Intern</w:t>
            </w:r>
            <w:r w:rsidRPr="000E1BBF">
              <w:rPr>
                <w:rFonts w:asciiTheme="minorHAnsi" w:hAnsiTheme="minorHAnsi"/>
                <w:i/>
                <w:lang w:val="de-DE"/>
              </w:rPr>
              <w:t>a</w:t>
            </w:r>
            <w:r w:rsidRPr="000E1BBF">
              <w:rPr>
                <w:rFonts w:asciiTheme="minorHAnsi" w:hAnsiTheme="minorHAnsi"/>
                <w:i/>
                <w:lang w:val="de-DE"/>
              </w:rPr>
              <w:t xml:space="preserve">tional Standard </w:t>
            </w:r>
            <w:proofErr w:type="spellStart"/>
            <w:r w:rsidRPr="000E1BBF">
              <w:rPr>
                <w:rFonts w:asciiTheme="minorHAnsi" w:hAnsiTheme="minorHAnsi"/>
                <w:lang w:val="de-DE"/>
              </w:rPr>
              <w:t>for</w:t>
            </w:r>
            <w:proofErr w:type="spellEnd"/>
            <w:r w:rsidRPr="000E1BBF">
              <w:rPr>
                <w:rFonts w:asciiTheme="minorHAnsi" w:hAnsiTheme="minorHAnsi"/>
                <w:lang w:val="de-DE"/>
              </w:rPr>
              <w:t xml:space="preserve"> </w:t>
            </w:r>
            <w:proofErr w:type="spellStart"/>
            <w:r w:rsidR="00290C39">
              <w:rPr>
                <w:rFonts w:asciiTheme="minorHAnsi" w:hAnsiTheme="minorHAnsi"/>
                <w:i/>
                <w:lang w:val="de-DE"/>
              </w:rPr>
              <w:t>Tes</w:t>
            </w:r>
            <w:r w:rsidRPr="000E1BBF">
              <w:rPr>
                <w:rFonts w:asciiTheme="minorHAnsi" w:hAnsiTheme="minorHAnsi"/>
                <w:i/>
                <w:lang w:val="de-DE"/>
              </w:rPr>
              <w:t>ting</w:t>
            </w:r>
            <w:proofErr w:type="spellEnd"/>
            <w:r w:rsidRPr="000E1BBF">
              <w:rPr>
                <w:rFonts w:asciiTheme="minorHAnsi" w:hAnsiTheme="minorHAnsi"/>
                <w:i/>
                <w:lang w:val="de-DE"/>
              </w:rPr>
              <w:t xml:space="preserve"> </w:t>
            </w:r>
            <w:proofErr w:type="spellStart"/>
            <w:r w:rsidRPr="000E1BBF">
              <w:rPr>
                <w:rFonts w:asciiTheme="minorHAnsi" w:hAnsiTheme="minorHAnsi"/>
                <w:lang w:val="de-DE"/>
              </w:rPr>
              <w:t>and</w:t>
            </w:r>
            <w:proofErr w:type="spellEnd"/>
            <w:r w:rsidRPr="000E1BBF">
              <w:rPr>
                <w:rFonts w:asciiTheme="minorHAnsi" w:hAnsiTheme="minorHAnsi"/>
                <w:lang w:val="de-DE"/>
              </w:rPr>
              <w:t xml:space="preserve"> </w:t>
            </w:r>
            <w:proofErr w:type="spellStart"/>
            <w:r w:rsidRPr="000E1BBF">
              <w:rPr>
                <w:rFonts w:asciiTheme="minorHAnsi" w:hAnsiTheme="minorHAnsi"/>
                <w:lang w:val="de-DE"/>
              </w:rPr>
              <w:t>Investigations</w:t>
            </w:r>
            <w:proofErr w:type="spellEnd"/>
            <w:r w:rsidRPr="000E1BBF">
              <w:rPr>
                <w:rFonts w:asciiTheme="minorHAnsi" w:hAnsiTheme="minorHAnsi"/>
                <w:lang w:val="de-DE"/>
              </w:rPr>
              <w:t xml:space="preserve"> und dem </w:t>
            </w:r>
            <w:r w:rsidRPr="000E1BBF">
              <w:rPr>
                <w:rFonts w:asciiTheme="minorHAnsi" w:hAnsiTheme="minorHAnsi"/>
                <w:i/>
                <w:lang w:val="de-DE"/>
              </w:rPr>
              <w:t xml:space="preserve">Standard </w:t>
            </w:r>
            <w:r w:rsidRPr="000E1BBF">
              <w:rPr>
                <w:rFonts w:asciiTheme="minorHAnsi" w:hAnsiTheme="minorHAnsi"/>
                <w:lang w:val="de-DE"/>
              </w:rPr>
              <w:t xml:space="preserve">für </w:t>
            </w:r>
            <w:r w:rsidRPr="000E1BBF">
              <w:rPr>
                <w:rFonts w:asciiTheme="minorHAnsi" w:hAnsiTheme="minorHAnsi"/>
                <w:i/>
                <w:lang w:val="de-DE"/>
              </w:rPr>
              <w:t xml:space="preserve">Dopingkontrollen </w:t>
            </w:r>
            <w:r w:rsidRPr="000E1BBF">
              <w:rPr>
                <w:rFonts w:asciiTheme="minorHAnsi" w:hAnsiTheme="minorHAnsi"/>
                <w:lang w:val="de-DE"/>
              </w:rPr>
              <w:t>und Ermit</w:t>
            </w:r>
            <w:r w:rsidRPr="000E1BBF">
              <w:rPr>
                <w:rFonts w:asciiTheme="minorHAnsi" w:hAnsiTheme="minorHAnsi"/>
                <w:lang w:val="de-DE"/>
              </w:rPr>
              <w:t>t</w:t>
            </w:r>
            <w:r w:rsidRPr="000E1BBF">
              <w:rPr>
                <w:rFonts w:asciiTheme="minorHAnsi" w:hAnsiTheme="minorHAnsi"/>
                <w:lang w:val="de-DE"/>
              </w:rPr>
              <w:t>lungen) waren,</w:t>
            </w:r>
          </w:p>
          <w:p w:rsidR="000E1BBF" w:rsidRPr="000E1BBF" w:rsidRDefault="000E1BBF" w:rsidP="000E1BBF">
            <w:pPr>
              <w:pStyle w:val="Listenabsatz"/>
              <w:numPr>
                <w:ilvl w:val="4"/>
                <w:numId w:val="15"/>
              </w:numPr>
              <w:spacing w:before="200" w:after="200" w:line="276" w:lineRule="auto"/>
              <w:ind w:left="687"/>
              <w:rPr>
                <w:rFonts w:asciiTheme="minorHAnsi" w:hAnsiTheme="minorHAnsi"/>
                <w:lang w:val="de-DE"/>
              </w:rPr>
            </w:pPr>
            <w:r w:rsidRPr="000E1BBF">
              <w:rPr>
                <w:rFonts w:asciiTheme="minorHAnsi" w:hAnsiTheme="minorHAnsi"/>
                <w:lang w:val="de-DE"/>
              </w:rPr>
              <w:t xml:space="preserve">ein Land bei einer </w:t>
            </w:r>
            <w:r w:rsidRPr="000E1BBF">
              <w:rPr>
                <w:rFonts w:asciiTheme="minorHAnsi" w:hAnsiTheme="minorHAnsi"/>
                <w:i/>
                <w:lang w:val="de-DE"/>
              </w:rPr>
              <w:t>Internationalen Wettkampfve</w:t>
            </w:r>
            <w:r w:rsidRPr="000E1BBF">
              <w:rPr>
                <w:rFonts w:asciiTheme="minorHAnsi" w:hAnsiTheme="minorHAnsi"/>
                <w:i/>
                <w:lang w:val="de-DE"/>
              </w:rPr>
              <w:t>r</w:t>
            </w:r>
            <w:r w:rsidRPr="000E1BBF">
              <w:rPr>
                <w:rFonts w:asciiTheme="minorHAnsi" w:hAnsiTheme="minorHAnsi"/>
                <w:i/>
                <w:lang w:val="de-DE"/>
              </w:rPr>
              <w:t xml:space="preserve">anstaltung </w:t>
            </w:r>
            <w:r w:rsidRPr="000E1BBF">
              <w:rPr>
                <w:rFonts w:asciiTheme="minorHAnsi" w:hAnsiTheme="minorHAnsi"/>
                <w:lang w:val="de-DE"/>
              </w:rPr>
              <w:t>in einer offenen Kategorie vertreten haben oder</w:t>
            </w:r>
          </w:p>
          <w:p w:rsidR="000E1BBF" w:rsidRPr="000E1BBF" w:rsidRDefault="000E1BBF" w:rsidP="000E1BBF">
            <w:pPr>
              <w:pStyle w:val="Listenabsatz"/>
              <w:numPr>
                <w:ilvl w:val="4"/>
                <w:numId w:val="15"/>
              </w:numPr>
              <w:spacing w:before="200" w:after="200" w:line="276" w:lineRule="auto"/>
              <w:ind w:left="687"/>
              <w:rPr>
                <w:rFonts w:asciiTheme="minorHAnsi" w:hAnsiTheme="minorHAnsi"/>
                <w:lang w:val="de-DE"/>
              </w:rPr>
            </w:pPr>
            <w:r w:rsidRPr="000E1BBF">
              <w:rPr>
                <w:rFonts w:asciiTheme="minorHAnsi" w:hAnsiTheme="minorHAnsi"/>
                <w:lang w:val="de-DE"/>
              </w:rPr>
              <w:t xml:space="preserve">einem </w:t>
            </w:r>
            <w:r w:rsidRPr="000E1BBF">
              <w:rPr>
                <w:rFonts w:asciiTheme="minorHAnsi" w:hAnsiTheme="minorHAnsi"/>
                <w:i/>
                <w:lang w:val="de-DE"/>
              </w:rPr>
              <w:t xml:space="preserve">Registered </w:t>
            </w:r>
            <w:proofErr w:type="spellStart"/>
            <w:r w:rsidRPr="000E1BBF">
              <w:rPr>
                <w:rFonts w:asciiTheme="minorHAnsi" w:hAnsiTheme="minorHAnsi"/>
                <w:i/>
                <w:lang w:val="de-DE"/>
              </w:rPr>
              <w:t>Testing</w:t>
            </w:r>
            <w:proofErr w:type="spellEnd"/>
            <w:r w:rsidRPr="000E1BBF">
              <w:rPr>
                <w:rFonts w:asciiTheme="minorHAnsi" w:hAnsiTheme="minorHAnsi"/>
                <w:i/>
                <w:lang w:val="de-DE"/>
              </w:rPr>
              <w:t xml:space="preserve"> Pool </w:t>
            </w:r>
            <w:r w:rsidRPr="000E1BBF">
              <w:rPr>
                <w:rFonts w:asciiTheme="minorHAnsi" w:hAnsiTheme="minorHAnsi"/>
                <w:lang w:val="de-DE"/>
              </w:rPr>
              <w:t>oder einem and</w:t>
            </w:r>
            <w:r w:rsidRPr="000E1BBF">
              <w:rPr>
                <w:rFonts w:asciiTheme="minorHAnsi" w:hAnsiTheme="minorHAnsi"/>
                <w:lang w:val="de-DE"/>
              </w:rPr>
              <w:t>e</w:t>
            </w:r>
            <w:r w:rsidRPr="000E1BBF">
              <w:rPr>
                <w:rFonts w:asciiTheme="minorHAnsi" w:hAnsiTheme="minorHAnsi"/>
                <w:lang w:val="de-DE"/>
              </w:rPr>
              <w:t xml:space="preserve">ren </w:t>
            </w:r>
            <w:proofErr w:type="spellStart"/>
            <w:r w:rsidRPr="000E1BBF">
              <w:rPr>
                <w:rFonts w:asciiTheme="minorHAnsi" w:hAnsiTheme="minorHAnsi"/>
                <w:i/>
                <w:lang w:val="de-DE"/>
              </w:rPr>
              <w:t>Testpool</w:t>
            </w:r>
            <w:proofErr w:type="spellEnd"/>
            <w:r w:rsidRPr="000E1BBF">
              <w:rPr>
                <w:rFonts w:asciiTheme="minorHAnsi" w:hAnsiTheme="minorHAnsi"/>
                <w:i/>
                <w:lang w:val="de-DE"/>
              </w:rPr>
              <w:t xml:space="preserve"> </w:t>
            </w:r>
            <w:r w:rsidRPr="000E1BBF">
              <w:rPr>
                <w:rFonts w:asciiTheme="minorHAnsi" w:hAnsiTheme="minorHAnsi"/>
                <w:lang w:val="de-DE"/>
              </w:rPr>
              <w:t>mit Meldepflichten eines internati</w:t>
            </w:r>
            <w:r w:rsidRPr="000E1BBF">
              <w:rPr>
                <w:rFonts w:asciiTheme="minorHAnsi" w:hAnsiTheme="minorHAnsi"/>
                <w:lang w:val="de-DE"/>
              </w:rPr>
              <w:t>o</w:t>
            </w:r>
            <w:r w:rsidRPr="000E1BBF">
              <w:rPr>
                <w:rFonts w:asciiTheme="minorHAnsi" w:hAnsiTheme="minorHAnsi"/>
                <w:lang w:val="de-DE"/>
              </w:rPr>
              <w:t xml:space="preserve">nalen Sportfachverbandes oder einer </w:t>
            </w:r>
            <w:r w:rsidRPr="000E1BBF">
              <w:rPr>
                <w:rFonts w:asciiTheme="minorHAnsi" w:hAnsiTheme="minorHAnsi"/>
                <w:i/>
                <w:lang w:val="de-DE"/>
              </w:rPr>
              <w:t xml:space="preserve">Nationalen Anti-Doping-Organisation </w:t>
            </w:r>
            <w:r w:rsidRPr="000E1BBF">
              <w:rPr>
                <w:rFonts w:asciiTheme="minorHAnsi" w:hAnsiTheme="minorHAnsi"/>
                <w:lang w:val="de-DE"/>
              </w:rPr>
              <w:t>angehörten.</w:t>
            </w:r>
          </w:p>
        </w:tc>
      </w:tr>
      <w:tr w:rsidR="00C90262" w:rsidRPr="00CA6E5B" w:rsidTr="00693F2D">
        <w:tc>
          <w:tcPr>
            <w:tcW w:w="9278" w:type="dxa"/>
            <w:gridSpan w:val="2"/>
          </w:tcPr>
          <w:p w:rsidR="00C90262" w:rsidRDefault="00C90262" w:rsidP="000E1BBF">
            <w:pPr>
              <w:spacing w:before="200"/>
              <w:jc w:val="both"/>
            </w:pPr>
            <w:r w:rsidRPr="00552CF7">
              <w:t xml:space="preserve">[Kommentar: Mit dem Begriff „offene Kategorie“ sollen </w:t>
            </w:r>
            <w:r w:rsidRPr="00552CF7">
              <w:rPr>
                <w:i/>
              </w:rPr>
              <w:t xml:space="preserve">Wettkämpfe </w:t>
            </w:r>
            <w:r w:rsidRPr="00552CF7">
              <w:t>ausgeschlossen werden, die auf Junioren oder bestimmte</w:t>
            </w:r>
            <w:r>
              <w:t xml:space="preserve"> Altersgruppe beschränkt sind.]</w:t>
            </w:r>
          </w:p>
          <w:p w:rsidR="00693F2D" w:rsidRPr="000E1BBF" w:rsidRDefault="00693F2D" w:rsidP="000E1BBF">
            <w:pPr>
              <w:spacing w:before="200"/>
              <w:jc w:val="both"/>
            </w:pPr>
          </w:p>
        </w:tc>
      </w:tr>
      <w:tr w:rsidR="000E1BBF" w:rsidRPr="00CA6E5B" w:rsidTr="00693F2D">
        <w:tc>
          <w:tcPr>
            <w:tcW w:w="2725" w:type="dxa"/>
          </w:tcPr>
          <w:p w:rsidR="000E1BBF" w:rsidRPr="00552CF7" w:rsidRDefault="00C90262" w:rsidP="001303E3">
            <w:pPr>
              <w:spacing w:before="200"/>
              <w:rPr>
                <w:b/>
              </w:rPr>
            </w:pPr>
            <w:r>
              <w:rPr>
                <w:b/>
              </w:rPr>
              <w:t>Gebrauch</w:t>
            </w:r>
          </w:p>
        </w:tc>
        <w:tc>
          <w:tcPr>
            <w:tcW w:w="6553" w:type="dxa"/>
          </w:tcPr>
          <w:p w:rsidR="000E1BBF" w:rsidRPr="000E1BBF" w:rsidRDefault="00C90262" w:rsidP="000E1BBF">
            <w:pPr>
              <w:spacing w:before="200"/>
              <w:jc w:val="both"/>
            </w:pPr>
            <w:r w:rsidRPr="00552CF7">
              <w:t xml:space="preserve">Die Verwendung, </w:t>
            </w:r>
            <w:r w:rsidRPr="00552CF7">
              <w:rPr>
                <w:i/>
              </w:rPr>
              <w:t>Verabreichung</w:t>
            </w:r>
            <w:r w:rsidRPr="00552CF7">
              <w:t>, Aufnahme, Anwendung, Injekt</w:t>
            </w:r>
            <w:r w:rsidRPr="00552CF7">
              <w:t>i</w:t>
            </w:r>
            <w:r w:rsidRPr="00552CF7">
              <w:t xml:space="preserve">on oder Einnahme auf jedwede Art und Weise einer </w:t>
            </w:r>
            <w:r w:rsidRPr="00552CF7">
              <w:rPr>
                <w:i/>
              </w:rPr>
              <w:t xml:space="preserve">Verbotenen Substanz </w:t>
            </w:r>
            <w:r w:rsidRPr="00552CF7">
              <w:t xml:space="preserve">oder einer </w:t>
            </w:r>
            <w:r w:rsidRPr="00552CF7">
              <w:rPr>
                <w:i/>
              </w:rPr>
              <w:t>Verbotenen Methode</w:t>
            </w:r>
            <w:r>
              <w:t>.</w:t>
            </w:r>
          </w:p>
        </w:tc>
      </w:tr>
      <w:tr w:rsidR="00C90262" w:rsidRPr="00CA6E5B" w:rsidTr="00693F2D">
        <w:tc>
          <w:tcPr>
            <w:tcW w:w="2725" w:type="dxa"/>
          </w:tcPr>
          <w:p w:rsidR="00C90262" w:rsidRDefault="00C90262" w:rsidP="001303E3">
            <w:pPr>
              <w:spacing w:before="200"/>
              <w:rPr>
                <w:b/>
              </w:rPr>
            </w:pPr>
            <w:r>
              <w:rPr>
                <w:b/>
              </w:rPr>
              <w:t>Innerhalb des Wettkamp</w:t>
            </w:r>
            <w:r w:rsidR="00C420B5">
              <w:rPr>
                <w:b/>
              </w:rPr>
              <w:t>f</w:t>
            </w:r>
            <w:r>
              <w:rPr>
                <w:b/>
              </w:rPr>
              <w:t>s</w:t>
            </w:r>
          </w:p>
        </w:tc>
        <w:tc>
          <w:tcPr>
            <w:tcW w:w="6553" w:type="dxa"/>
          </w:tcPr>
          <w:p w:rsidR="00C90262" w:rsidRPr="00552CF7" w:rsidRDefault="00C90262" w:rsidP="000E1BBF">
            <w:pPr>
              <w:spacing w:before="200"/>
              <w:jc w:val="both"/>
            </w:pPr>
            <w:r w:rsidRPr="00552CF7">
              <w:t xml:space="preserve">Der Zeitraum ab 23:59 Uhr am Tag vor einem </w:t>
            </w:r>
            <w:r w:rsidRPr="00552CF7">
              <w:rPr>
                <w:i/>
              </w:rPr>
              <w:t>Wettkampf</w:t>
            </w:r>
            <w:r>
              <w:t>, an dem der*</w:t>
            </w:r>
            <w:r w:rsidRPr="00552CF7">
              <w:t xml:space="preserve">die </w:t>
            </w:r>
            <w:r w:rsidRPr="00552CF7">
              <w:rPr>
                <w:i/>
              </w:rPr>
              <w:t xml:space="preserve">Athlet*in </w:t>
            </w:r>
            <w:r>
              <w:t xml:space="preserve">teilnehmen soll, bis zum Ende </w:t>
            </w:r>
            <w:r w:rsidRPr="00552CF7">
              <w:t xml:space="preserve">dieses </w:t>
            </w:r>
            <w:r w:rsidRPr="00552CF7">
              <w:rPr>
                <w:i/>
              </w:rPr>
              <w:t>Wet</w:t>
            </w:r>
            <w:r w:rsidRPr="00552CF7">
              <w:rPr>
                <w:i/>
              </w:rPr>
              <w:t>t</w:t>
            </w:r>
            <w:r w:rsidRPr="00552CF7">
              <w:rPr>
                <w:i/>
              </w:rPr>
              <w:t xml:space="preserve">kampfs </w:t>
            </w:r>
            <w:r w:rsidRPr="00552CF7">
              <w:t xml:space="preserve">und des </w:t>
            </w:r>
            <w:proofErr w:type="spellStart"/>
            <w:r w:rsidRPr="00552CF7">
              <w:t>Probenahmeprozesses</w:t>
            </w:r>
            <w:proofErr w:type="spellEnd"/>
            <w:r w:rsidRPr="00552CF7">
              <w:t xml:space="preserve"> in Verbindung mit diesem </w:t>
            </w:r>
            <w:r w:rsidRPr="00552CF7">
              <w:rPr>
                <w:i/>
              </w:rPr>
              <w:t>Wettkampf</w:t>
            </w:r>
            <w:r>
              <w:t xml:space="preserve">. Die </w:t>
            </w:r>
            <w:r w:rsidRPr="00552CF7">
              <w:rPr>
                <w:i/>
              </w:rPr>
              <w:t xml:space="preserve">WADA </w:t>
            </w:r>
            <w:r w:rsidRPr="00552CF7">
              <w:t xml:space="preserve">kann jedoch für eine bestimmte </w:t>
            </w:r>
            <w:r>
              <w:t xml:space="preserve">Sportart </w:t>
            </w:r>
            <w:r>
              <w:lastRenderedPageBreak/>
              <w:t xml:space="preserve">eine andere Definition </w:t>
            </w:r>
            <w:r w:rsidRPr="00552CF7">
              <w:t>zulassen, wenn ein internationaler Spor</w:t>
            </w:r>
            <w:r w:rsidRPr="00552CF7">
              <w:t>t</w:t>
            </w:r>
            <w:r w:rsidRPr="00552CF7">
              <w:t xml:space="preserve">fachverband überzeugend begründet, dass für seine Sportart eine andere Definition notwendig ist. Hat die </w:t>
            </w:r>
            <w:r w:rsidRPr="00552CF7">
              <w:rPr>
                <w:i/>
              </w:rPr>
              <w:t xml:space="preserve">WADA </w:t>
            </w:r>
            <w:r w:rsidRPr="00552CF7">
              <w:t xml:space="preserve">einer anderen Definition zugestimmt, müssen alle </w:t>
            </w:r>
            <w:r>
              <w:rPr>
                <w:i/>
              </w:rPr>
              <w:t>Ver</w:t>
            </w:r>
            <w:r w:rsidRPr="00552CF7">
              <w:rPr>
                <w:i/>
              </w:rPr>
              <w:t xml:space="preserve">anstalter*innen großer Sportwettkämpfe </w:t>
            </w:r>
            <w:r>
              <w:t>in dieser Sportart dieser Definition folgen.</w:t>
            </w:r>
          </w:p>
        </w:tc>
      </w:tr>
      <w:tr w:rsidR="00C90262" w:rsidRPr="00CA6E5B" w:rsidTr="00693F2D">
        <w:tc>
          <w:tcPr>
            <w:tcW w:w="9278" w:type="dxa"/>
            <w:gridSpan w:val="2"/>
          </w:tcPr>
          <w:p w:rsidR="00C90262" w:rsidRPr="00552CF7" w:rsidRDefault="00C90262" w:rsidP="000E1BBF">
            <w:pPr>
              <w:spacing w:before="200"/>
              <w:jc w:val="both"/>
            </w:pPr>
            <w:r w:rsidRPr="00552CF7">
              <w:lastRenderedPageBreak/>
              <w:t>[Kommentar: Mit einer allgemein anerkannten Definition des Begriffs „</w:t>
            </w:r>
            <w:r w:rsidRPr="00552CF7">
              <w:rPr>
                <w:i/>
              </w:rPr>
              <w:t>Innerhalb des Wettkampfs</w:t>
            </w:r>
            <w:r w:rsidRPr="00552CF7">
              <w:t xml:space="preserve">“ entsteht eine größere Einheitlichkeit unter den </w:t>
            </w:r>
            <w:r w:rsidRPr="00552CF7">
              <w:rPr>
                <w:i/>
              </w:rPr>
              <w:t xml:space="preserve">Athleten*innen </w:t>
            </w:r>
            <w:r w:rsidRPr="00552CF7">
              <w:t>aller Sportarte</w:t>
            </w:r>
            <w:r w:rsidR="00C420B5">
              <w:t>n. Es werden Un</w:t>
            </w:r>
            <w:r w:rsidR="00E51AED">
              <w:t>kla</w:t>
            </w:r>
            <w:r w:rsidR="00E51AED">
              <w:t>r</w:t>
            </w:r>
            <w:r w:rsidRPr="00552CF7">
              <w:t xml:space="preserve">heiten bei den </w:t>
            </w:r>
            <w:r w:rsidRPr="00552CF7">
              <w:rPr>
                <w:i/>
              </w:rPr>
              <w:t xml:space="preserve">Athleten*innen </w:t>
            </w:r>
            <w:r w:rsidRPr="00552CF7">
              <w:t xml:space="preserve">über den genauen Zeitraum für </w:t>
            </w:r>
            <w:r w:rsidRPr="00552CF7">
              <w:rPr>
                <w:i/>
              </w:rPr>
              <w:t xml:space="preserve">Wettkampfkontrollen </w:t>
            </w:r>
            <w:r w:rsidRPr="00552CF7">
              <w:t xml:space="preserve">ausgeräumt oder verringert, unbeabsichtigte </w:t>
            </w:r>
            <w:r w:rsidRPr="00552CF7">
              <w:rPr>
                <w:i/>
              </w:rPr>
              <w:t xml:space="preserve">Von der Norm abweichende Analyseergebnisse </w:t>
            </w:r>
            <w:r w:rsidR="00C420B5">
              <w:t>zwischen einzel</w:t>
            </w:r>
            <w:r w:rsidRPr="00552CF7">
              <w:t xml:space="preserve">nen </w:t>
            </w:r>
            <w:r w:rsidRPr="00552CF7">
              <w:rPr>
                <w:i/>
              </w:rPr>
              <w:t xml:space="preserve">Wettkämpfen </w:t>
            </w:r>
            <w:r w:rsidRPr="00552CF7">
              <w:t xml:space="preserve">während einer </w:t>
            </w:r>
            <w:r w:rsidRPr="00552CF7">
              <w:rPr>
                <w:i/>
              </w:rPr>
              <w:t xml:space="preserve">Wettkampfveranstaltung </w:t>
            </w:r>
            <w:r w:rsidRPr="00552CF7">
              <w:t xml:space="preserve">werden vermieden, und es wird leichter zu verhindern, dass eine mögliche Leistungssteigerung durch </w:t>
            </w:r>
            <w:r w:rsidRPr="00552CF7">
              <w:rPr>
                <w:i/>
              </w:rPr>
              <w:t>A</w:t>
            </w:r>
            <w:r w:rsidR="00C420B5">
              <w:rPr>
                <w:i/>
              </w:rPr>
              <w:t>ußerhalb von Wettkämpfen Verbo</w:t>
            </w:r>
            <w:r w:rsidRPr="00552CF7">
              <w:rPr>
                <w:i/>
              </w:rPr>
              <w:t xml:space="preserve">tene Substanzen </w:t>
            </w:r>
            <w:r w:rsidRPr="00552CF7">
              <w:t xml:space="preserve">bis in den </w:t>
            </w:r>
            <w:r w:rsidRPr="00552CF7">
              <w:rPr>
                <w:i/>
              </w:rPr>
              <w:t xml:space="preserve">Wettkampf </w:t>
            </w:r>
            <w:r>
              <w:t>hinein anhält.]</w:t>
            </w:r>
          </w:p>
        </w:tc>
      </w:tr>
      <w:tr w:rsidR="00C90262" w:rsidRPr="00CA6E5B" w:rsidTr="00693F2D">
        <w:tc>
          <w:tcPr>
            <w:tcW w:w="2725" w:type="dxa"/>
          </w:tcPr>
          <w:p w:rsidR="00C90262" w:rsidRDefault="00C90262" w:rsidP="001303E3">
            <w:pPr>
              <w:spacing w:before="200"/>
              <w:rPr>
                <w:b/>
              </w:rPr>
            </w:pPr>
            <w:r>
              <w:rPr>
                <w:b/>
              </w:rPr>
              <w:t>Institutionelle Unabhängigkeit</w:t>
            </w:r>
          </w:p>
        </w:tc>
        <w:tc>
          <w:tcPr>
            <w:tcW w:w="6553" w:type="dxa"/>
          </w:tcPr>
          <w:p w:rsidR="00C90262" w:rsidRPr="00C90262" w:rsidRDefault="00C90262" w:rsidP="000E1BBF">
            <w:pPr>
              <w:spacing w:before="200"/>
              <w:jc w:val="both"/>
              <w:rPr>
                <w:i/>
              </w:rPr>
            </w:pPr>
            <w:r w:rsidRPr="00552CF7">
              <w:t xml:space="preserve">Rechtsbehelfsorgane sind institutionell vollständig unabhängig von der für das </w:t>
            </w:r>
            <w:r w:rsidRPr="00552CF7">
              <w:rPr>
                <w:i/>
              </w:rPr>
              <w:t xml:space="preserve">Ergebnismanagement-/Disziplinarverfahren </w:t>
            </w:r>
            <w:r w:rsidRPr="00552CF7">
              <w:t>z</w:t>
            </w:r>
            <w:r w:rsidRPr="00552CF7">
              <w:t>u</w:t>
            </w:r>
            <w:r w:rsidRPr="00552CF7">
              <w:t xml:space="preserve">ständigen </w:t>
            </w:r>
            <w:r w:rsidR="00C420B5">
              <w:rPr>
                <w:i/>
              </w:rPr>
              <w:t>Anti-</w:t>
            </w:r>
            <w:r w:rsidRPr="00552CF7">
              <w:rPr>
                <w:i/>
              </w:rPr>
              <w:t xml:space="preserve">Doping-Organisation </w:t>
            </w:r>
            <w:r w:rsidRPr="00552CF7">
              <w:t xml:space="preserve">oder dem zuständigen </w:t>
            </w:r>
            <w:r>
              <w:rPr>
                <w:i/>
              </w:rPr>
              <w:t>Nat</w:t>
            </w:r>
            <w:r>
              <w:rPr>
                <w:i/>
              </w:rPr>
              <w:t>i</w:t>
            </w:r>
            <w:r>
              <w:rPr>
                <w:i/>
              </w:rPr>
              <w:t>onalen Sportfachver</w:t>
            </w:r>
            <w:r w:rsidRPr="00552CF7">
              <w:rPr>
                <w:i/>
              </w:rPr>
              <w:t>band</w:t>
            </w:r>
            <w:r w:rsidRPr="00552CF7">
              <w:t xml:space="preserve">. Sie dürfen daher nicht von der/dem für das </w:t>
            </w:r>
            <w:r>
              <w:rPr>
                <w:i/>
              </w:rPr>
              <w:t>Ergebnismanage</w:t>
            </w:r>
            <w:r w:rsidRPr="00552CF7">
              <w:rPr>
                <w:i/>
              </w:rPr>
              <w:t xml:space="preserve">ment-/Disziplinarverfahren </w:t>
            </w:r>
            <w:r w:rsidRPr="00552CF7">
              <w:t xml:space="preserve">zuständigen </w:t>
            </w:r>
            <w:r w:rsidRPr="00552CF7">
              <w:rPr>
                <w:i/>
              </w:rPr>
              <w:t xml:space="preserve">Anti-Doping-Organisation </w:t>
            </w:r>
            <w:r w:rsidRPr="00552CF7">
              <w:t xml:space="preserve">oder </w:t>
            </w:r>
            <w:r w:rsidRPr="00552CF7">
              <w:rPr>
                <w:i/>
              </w:rPr>
              <w:t xml:space="preserve">Nationalen Sportfachverband </w:t>
            </w:r>
            <w:r w:rsidRPr="00552CF7">
              <w:t>verwaltet werden, mit ihr in Verbindung stehen oder ihr unterstellt sein.</w:t>
            </w:r>
          </w:p>
        </w:tc>
      </w:tr>
      <w:tr w:rsidR="00C90262" w:rsidRPr="00CA6E5B" w:rsidTr="00693F2D">
        <w:tc>
          <w:tcPr>
            <w:tcW w:w="2725" w:type="dxa"/>
          </w:tcPr>
          <w:p w:rsidR="00C90262" w:rsidRDefault="00C90262" w:rsidP="001303E3">
            <w:pPr>
              <w:spacing w:before="200"/>
              <w:rPr>
                <w:b/>
              </w:rPr>
            </w:pPr>
            <w:r w:rsidRPr="00552CF7">
              <w:rPr>
                <w:b/>
              </w:rPr>
              <w:t>International Standard</w:t>
            </w:r>
          </w:p>
        </w:tc>
        <w:tc>
          <w:tcPr>
            <w:tcW w:w="6553" w:type="dxa"/>
          </w:tcPr>
          <w:p w:rsidR="00C90262" w:rsidRPr="00552CF7" w:rsidRDefault="00C90262" w:rsidP="000E1BBF">
            <w:pPr>
              <w:spacing w:before="200"/>
              <w:jc w:val="both"/>
            </w:pPr>
            <w:r w:rsidRPr="00552CF7">
              <w:t xml:space="preserve">Ein von der </w:t>
            </w:r>
            <w:r w:rsidRPr="00552CF7">
              <w:rPr>
                <w:i/>
              </w:rPr>
              <w:t xml:space="preserve">WADA </w:t>
            </w:r>
            <w:r w:rsidRPr="00552CF7">
              <w:t xml:space="preserve">verabschiedeter </w:t>
            </w:r>
            <w:r w:rsidRPr="00552CF7">
              <w:rPr>
                <w:i/>
              </w:rPr>
              <w:t xml:space="preserve">Standard </w:t>
            </w:r>
            <w:r w:rsidRPr="00552CF7">
              <w:t xml:space="preserve">zur Unterstützung des </w:t>
            </w:r>
            <w:r w:rsidRPr="00552CF7">
              <w:rPr>
                <w:i/>
              </w:rPr>
              <w:t>WADC</w:t>
            </w:r>
            <w:r w:rsidRPr="00552CF7">
              <w:t xml:space="preserve">. Für die Einhaltung der Bestimmungen eines </w:t>
            </w:r>
            <w:r>
              <w:rPr>
                <w:i/>
              </w:rPr>
              <w:t>Internat</w:t>
            </w:r>
            <w:r>
              <w:rPr>
                <w:i/>
              </w:rPr>
              <w:t>i</w:t>
            </w:r>
            <w:r>
              <w:rPr>
                <w:i/>
              </w:rPr>
              <w:t>onal Stan</w:t>
            </w:r>
            <w:r w:rsidRPr="00552CF7">
              <w:rPr>
                <w:i/>
              </w:rPr>
              <w:t xml:space="preserve">dards </w:t>
            </w:r>
            <w:r w:rsidRPr="00552CF7">
              <w:t xml:space="preserve">(im Gegensatz zu einer anderen Richtlinie, einem Vorgehen oder Verfahren) ist es im Ergebnis ausreichend, dass die in </w:t>
            </w:r>
            <w:r w:rsidRPr="00552CF7">
              <w:rPr>
                <w:i/>
              </w:rPr>
              <w:t xml:space="preserve">International Standards </w:t>
            </w:r>
            <w:r w:rsidRPr="00552CF7">
              <w:t xml:space="preserve">geregelten Verfahren ordnungsgemäß durchgeführt wurden. Die </w:t>
            </w:r>
            <w:r w:rsidRPr="00552CF7">
              <w:rPr>
                <w:i/>
              </w:rPr>
              <w:t xml:space="preserve">International Standards </w:t>
            </w:r>
            <w:r w:rsidRPr="00552CF7">
              <w:t xml:space="preserve">umfassen alle </w:t>
            </w:r>
            <w:r w:rsidRPr="00552CF7">
              <w:rPr>
                <w:i/>
              </w:rPr>
              <w:t>Technischen Dokumenten</w:t>
            </w:r>
            <w:r w:rsidRPr="00552CF7">
              <w:t xml:space="preserve">, die in Übereinstimmung mit den </w:t>
            </w:r>
            <w:r w:rsidRPr="00552CF7">
              <w:rPr>
                <w:i/>
              </w:rPr>
              <w:t>Inte</w:t>
            </w:r>
            <w:r w:rsidRPr="00552CF7">
              <w:rPr>
                <w:i/>
              </w:rPr>
              <w:t>r</w:t>
            </w:r>
            <w:r w:rsidRPr="00552CF7">
              <w:rPr>
                <w:i/>
              </w:rPr>
              <w:t xml:space="preserve">national Standards </w:t>
            </w:r>
            <w:r>
              <w:t>veröffentlicht werden.</w:t>
            </w:r>
          </w:p>
        </w:tc>
      </w:tr>
      <w:tr w:rsidR="00C90262" w:rsidRPr="00CA6E5B" w:rsidTr="00693F2D">
        <w:tc>
          <w:tcPr>
            <w:tcW w:w="2725" w:type="dxa"/>
          </w:tcPr>
          <w:p w:rsidR="00C90262" w:rsidRPr="00552CF7" w:rsidRDefault="00C90262" w:rsidP="001303E3">
            <w:pPr>
              <w:spacing w:before="200"/>
              <w:rPr>
                <w:b/>
              </w:rPr>
            </w:pPr>
            <w:r>
              <w:rPr>
                <w:b/>
              </w:rPr>
              <w:t>Internationale Wettkampfve</w:t>
            </w:r>
            <w:r>
              <w:rPr>
                <w:b/>
              </w:rPr>
              <w:t>r</w:t>
            </w:r>
            <w:r>
              <w:rPr>
                <w:b/>
              </w:rPr>
              <w:t>anstaltung</w:t>
            </w:r>
          </w:p>
        </w:tc>
        <w:tc>
          <w:tcPr>
            <w:tcW w:w="6553" w:type="dxa"/>
          </w:tcPr>
          <w:p w:rsidR="00C90262" w:rsidRPr="00C90262" w:rsidRDefault="00C90262" w:rsidP="000E1BBF">
            <w:pPr>
              <w:spacing w:before="200"/>
              <w:jc w:val="both"/>
              <w:rPr>
                <w:i/>
              </w:rPr>
            </w:pPr>
            <w:r w:rsidRPr="00552CF7">
              <w:t xml:space="preserve">Eine </w:t>
            </w:r>
            <w:r w:rsidRPr="00552CF7">
              <w:rPr>
                <w:i/>
              </w:rPr>
              <w:t xml:space="preserve">Wettkampfveranstaltung </w:t>
            </w:r>
            <w:r w:rsidRPr="00552CF7">
              <w:t xml:space="preserve">oder ein </w:t>
            </w:r>
            <w:r w:rsidRPr="00552CF7">
              <w:rPr>
                <w:i/>
              </w:rPr>
              <w:t>Wettkampf</w:t>
            </w:r>
            <w:r w:rsidRPr="00552CF7">
              <w:t xml:space="preserve">, bei der/dem das Internationale Olympische Komitee, das Internationale </w:t>
            </w:r>
            <w:proofErr w:type="spellStart"/>
            <w:r w:rsidRPr="00552CF7">
              <w:t>Par</w:t>
            </w:r>
            <w:r w:rsidRPr="00552CF7">
              <w:t>a</w:t>
            </w:r>
            <w:r w:rsidRPr="00552CF7">
              <w:t>lympische</w:t>
            </w:r>
            <w:proofErr w:type="spellEnd"/>
            <w:r w:rsidRPr="00552CF7">
              <w:t xml:space="preserve"> Komitee, ein internationaler Sportfachverband, ein*e </w:t>
            </w:r>
            <w:r>
              <w:rPr>
                <w:i/>
              </w:rPr>
              <w:t xml:space="preserve">Veranstalter*in </w:t>
            </w:r>
            <w:r w:rsidRPr="00552CF7">
              <w:rPr>
                <w:i/>
              </w:rPr>
              <w:t xml:space="preserve">großer Sportwettkämpfe </w:t>
            </w:r>
            <w:r w:rsidRPr="00552CF7">
              <w:t>oder eine andere int</w:t>
            </w:r>
            <w:r>
              <w:t>e</w:t>
            </w:r>
            <w:r>
              <w:t>r</w:t>
            </w:r>
            <w:r>
              <w:t>nationale Sportorgani</w:t>
            </w:r>
            <w:r w:rsidRPr="00552CF7">
              <w:t xml:space="preserve">sation als Veranstalter*in der </w:t>
            </w:r>
            <w:r w:rsidRPr="00552CF7">
              <w:rPr>
                <w:i/>
              </w:rPr>
              <w:t>Wettkamp</w:t>
            </w:r>
            <w:r w:rsidRPr="00552CF7">
              <w:rPr>
                <w:i/>
              </w:rPr>
              <w:t>f</w:t>
            </w:r>
            <w:r w:rsidRPr="00552CF7">
              <w:rPr>
                <w:i/>
              </w:rPr>
              <w:t xml:space="preserve">veranstaltung </w:t>
            </w:r>
            <w:r w:rsidRPr="00552CF7">
              <w:t xml:space="preserve">auftritt oder die technischen Funktionäre*innen der </w:t>
            </w:r>
            <w:r w:rsidRPr="00552CF7">
              <w:rPr>
                <w:i/>
              </w:rPr>
              <w:t xml:space="preserve">Wettkampfveranstaltung </w:t>
            </w:r>
            <w:r w:rsidRPr="00552CF7">
              <w:t>bestimmt.</w:t>
            </w:r>
          </w:p>
        </w:tc>
      </w:tr>
      <w:tr w:rsidR="00C90262" w:rsidRPr="00CA6E5B" w:rsidTr="00693F2D">
        <w:tc>
          <w:tcPr>
            <w:tcW w:w="2725" w:type="dxa"/>
          </w:tcPr>
          <w:p w:rsidR="00C90262" w:rsidRDefault="00C90262" w:rsidP="001303E3">
            <w:pPr>
              <w:spacing w:before="200"/>
              <w:rPr>
                <w:b/>
              </w:rPr>
            </w:pPr>
            <w:r>
              <w:rPr>
                <w:b/>
              </w:rPr>
              <w:t>Internationale*r Spitzenat</w:t>
            </w:r>
            <w:r>
              <w:rPr>
                <w:b/>
              </w:rPr>
              <w:t>h</w:t>
            </w:r>
            <w:r>
              <w:rPr>
                <w:b/>
              </w:rPr>
              <w:t>let*in</w:t>
            </w:r>
          </w:p>
        </w:tc>
        <w:tc>
          <w:tcPr>
            <w:tcW w:w="6553" w:type="dxa"/>
          </w:tcPr>
          <w:p w:rsidR="00C90262" w:rsidRPr="00552CF7" w:rsidRDefault="00C90262" w:rsidP="00C90262">
            <w:pPr>
              <w:spacing w:before="200"/>
              <w:jc w:val="both"/>
            </w:pPr>
            <w:r w:rsidRPr="00552CF7">
              <w:rPr>
                <w:i/>
              </w:rPr>
              <w:t>Athleten*innen</w:t>
            </w:r>
            <w:r w:rsidRPr="00552CF7">
              <w:t>, die auf internationaler Ebene an Sportveransta</w:t>
            </w:r>
            <w:r w:rsidRPr="00552CF7">
              <w:t>l</w:t>
            </w:r>
            <w:r w:rsidRPr="00552CF7">
              <w:t xml:space="preserve">tungen, die von den internationalen Sportfachverbänden und 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w:t>
            </w:r>
            <w:r w:rsidRPr="00552CF7">
              <w:t>i</w:t>
            </w:r>
            <w:r w:rsidRPr="00552CF7">
              <w:t>gations</w:t>
            </w:r>
            <w:proofErr w:type="spellEnd"/>
            <w:r w:rsidRPr="00552CF7">
              <w:t xml:space="preserve"> festgelegt </w:t>
            </w:r>
            <w:r>
              <w:t>werden, teilnehmen.</w:t>
            </w:r>
          </w:p>
        </w:tc>
      </w:tr>
      <w:tr w:rsidR="00C90262" w:rsidRPr="00CA6E5B" w:rsidTr="00693F2D">
        <w:tc>
          <w:tcPr>
            <w:tcW w:w="9278" w:type="dxa"/>
            <w:gridSpan w:val="2"/>
          </w:tcPr>
          <w:p w:rsidR="00C90262" w:rsidRDefault="00C90262" w:rsidP="00C90262">
            <w:pPr>
              <w:spacing w:before="200"/>
              <w:jc w:val="both"/>
            </w:pPr>
            <w:r w:rsidRPr="00552CF7">
              <w:t xml:space="preserve">[Kommentar: In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t xml:space="preserve"> können die internationalen Sportfachverbände die Kriterien für die Einstufung eines*r </w:t>
            </w:r>
            <w:r w:rsidRPr="00552CF7">
              <w:rPr>
                <w:i/>
              </w:rPr>
              <w:t xml:space="preserve">Athleten*in </w:t>
            </w:r>
            <w:r w:rsidRPr="00552CF7">
              <w:t xml:space="preserve">als </w:t>
            </w:r>
            <w:r w:rsidR="00C420B5">
              <w:rPr>
                <w:i/>
              </w:rPr>
              <w:t>Inter</w:t>
            </w:r>
            <w:r w:rsidRPr="00552CF7">
              <w:rPr>
                <w:i/>
              </w:rPr>
              <w:t>nati</w:t>
            </w:r>
            <w:r w:rsidRPr="00552CF7">
              <w:rPr>
                <w:i/>
              </w:rPr>
              <w:t>o</w:t>
            </w:r>
            <w:r w:rsidRPr="00552CF7">
              <w:rPr>
                <w:i/>
              </w:rPr>
              <w:t xml:space="preserve">nale*n Spitzenathleten*in </w:t>
            </w:r>
            <w:r w:rsidRPr="00552CF7">
              <w:t>selbst festlegen, zum Beispiel du</w:t>
            </w:r>
            <w:r>
              <w:t>rch Rangliste, Teilnahme an be</w:t>
            </w:r>
            <w:r w:rsidRPr="00552CF7">
              <w:t xml:space="preserve">stimmten </w:t>
            </w:r>
            <w:r w:rsidRPr="00552CF7">
              <w:rPr>
                <w:i/>
              </w:rPr>
              <w:t>Internationalen Wettkampfveranstaltungen</w:t>
            </w:r>
            <w:r w:rsidRPr="00552CF7">
              <w:t>, Lizenztyp usw. Sie müssen diese Kriterien jedoch in kl</w:t>
            </w:r>
            <w:r w:rsidRPr="00552CF7">
              <w:t>a</w:t>
            </w:r>
            <w:r w:rsidRPr="00552CF7">
              <w:t xml:space="preserve">rer und übersichtlicher Form veröffentlichen, so dass </w:t>
            </w:r>
            <w:r w:rsidRPr="00552CF7">
              <w:rPr>
                <w:i/>
              </w:rPr>
              <w:t xml:space="preserve">Athleten*innen </w:t>
            </w:r>
            <w:r>
              <w:t>schnell und ein</w:t>
            </w:r>
            <w:r w:rsidRPr="00552CF7">
              <w:t xml:space="preserve">fach überprüfen können, wann sie als </w:t>
            </w:r>
            <w:r w:rsidRPr="00552CF7">
              <w:rPr>
                <w:i/>
              </w:rPr>
              <w:t xml:space="preserve">Internationale*r Spitzenathleten*innen </w:t>
            </w:r>
            <w:r w:rsidRPr="00552CF7">
              <w:t>eingestuft werden. Zählt zu diesen Kr</w:t>
            </w:r>
            <w:r w:rsidRPr="00552CF7">
              <w:t>i</w:t>
            </w:r>
            <w:r w:rsidRPr="00552CF7">
              <w:t xml:space="preserve">terien beispielsweise die Teilnahme an bestimmten </w:t>
            </w:r>
            <w:r>
              <w:rPr>
                <w:i/>
              </w:rPr>
              <w:t>Internationalen Wettkampf</w:t>
            </w:r>
            <w:r w:rsidRPr="00552CF7">
              <w:rPr>
                <w:i/>
              </w:rPr>
              <w:t>veranstaltungen</w:t>
            </w:r>
            <w:r w:rsidRPr="00552CF7">
              <w:t xml:space="preserve">, muss der internationale Sportfachverband eine Liste dieser </w:t>
            </w:r>
            <w:r>
              <w:rPr>
                <w:i/>
              </w:rPr>
              <w:t>Internationalen Wett</w:t>
            </w:r>
            <w:r w:rsidRPr="00552CF7">
              <w:rPr>
                <w:i/>
              </w:rPr>
              <w:t>kampfveranstaltu</w:t>
            </w:r>
            <w:r w:rsidRPr="00552CF7">
              <w:rPr>
                <w:i/>
              </w:rPr>
              <w:t>n</w:t>
            </w:r>
            <w:r w:rsidRPr="00552CF7">
              <w:rPr>
                <w:i/>
              </w:rPr>
              <w:t xml:space="preserve">gen </w:t>
            </w:r>
            <w:r>
              <w:t>veröffentlichen.]</w:t>
            </w:r>
          </w:p>
          <w:p w:rsidR="00693F2D" w:rsidRPr="00C90262" w:rsidRDefault="00693F2D" w:rsidP="00C90262">
            <w:pPr>
              <w:spacing w:before="200"/>
              <w:jc w:val="both"/>
            </w:pPr>
          </w:p>
        </w:tc>
      </w:tr>
      <w:tr w:rsidR="00C90262" w:rsidRPr="00CA6E5B" w:rsidTr="00693F2D">
        <w:tc>
          <w:tcPr>
            <w:tcW w:w="2725" w:type="dxa"/>
          </w:tcPr>
          <w:p w:rsidR="00C90262" w:rsidRDefault="00C90262" w:rsidP="001303E3">
            <w:pPr>
              <w:spacing w:before="200"/>
              <w:rPr>
                <w:b/>
              </w:rPr>
            </w:pPr>
            <w:r>
              <w:rPr>
                <w:b/>
              </w:rPr>
              <w:lastRenderedPageBreak/>
              <w:t>Inverkehrbringen</w:t>
            </w:r>
          </w:p>
        </w:tc>
        <w:tc>
          <w:tcPr>
            <w:tcW w:w="6553" w:type="dxa"/>
          </w:tcPr>
          <w:p w:rsidR="00C90262" w:rsidRPr="00C90262" w:rsidRDefault="00C90262" w:rsidP="00C90262">
            <w:pPr>
              <w:spacing w:before="200"/>
              <w:jc w:val="both"/>
            </w:pPr>
            <w:r w:rsidRPr="00552CF7">
              <w:t>Verkauf, Abgabe, Beförderung, Versendung, Lieferung oder Ve</w:t>
            </w:r>
            <w:r w:rsidRPr="00552CF7">
              <w:t>r</w:t>
            </w:r>
            <w:r w:rsidRPr="00552CF7">
              <w:t xml:space="preserve">trieb (oder </w:t>
            </w:r>
            <w:r w:rsidRPr="00552CF7">
              <w:rPr>
                <w:i/>
              </w:rPr>
              <w:t xml:space="preserve">Besitz </w:t>
            </w:r>
            <w:r w:rsidRPr="00552CF7">
              <w:t xml:space="preserve">zu einem solchen Zweck) einer </w:t>
            </w:r>
            <w:r w:rsidRPr="00552CF7">
              <w:rPr>
                <w:i/>
              </w:rPr>
              <w:t>Verbotenen Su</w:t>
            </w:r>
            <w:r w:rsidRPr="00552CF7">
              <w:rPr>
                <w:i/>
              </w:rPr>
              <w:t>b</w:t>
            </w:r>
            <w:r w:rsidRPr="00552CF7">
              <w:rPr>
                <w:i/>
              </w:rPr>
              <w:t xml:space="preserve">stanz </w:t>
            </w:r>
            <w:r w:rsidRPr="00552CF7">
              <w:t xml:space="preserve">oder einer </w:t>
            </w:r>
            <w:r w:rsidRPr="00552CF7">
              <w:rPr>
                <w:i/>
              </w:rPr>
              <w:t xml:space="preserve">Verbotenen Methode </w:t>
            </w:r>
            <w:r w:rsidRPr="00552CF7">
              <w:t xml:space="preserve">(entweder physisch oder auf elektronischem oder anderem Wege) durch eine*n </w:t>
            </w:r>
            <w:r w:rsidRPr="00552CF7">
              <w:rPr>
                <w:i/>
              </w:rPr>
              <w:t>Athl</w:t>
            </w:r>
            <w:r w:rsidRPr="00552CF7">
              <w:rPr>
                <w:i/>
              </w:rPr>
              <w:t>e</w:t>
            </w:r>
            <w:r w:rsidRPr="00552CF7">
              <w:rPr>
                <w:i/>
              </w:rPr>
              <w:t>ten*in</w:t>
            </w:r>
            <w:r w:rsidRPr="00552CF7">
              <w:t xml:space="preserve">, </w:t>
            </w:r>
            <w:r>
              <w:rPr>
                <w:i/>
              </w:rPr>
              <w:t>Athleten*</w:t>
            </w:r>
            <w:proofErr w:type="spellStart"/>
            <w:r>
              <w:rPr>
                <w:i/>
              </w:rPr>
              <w:t>innenbetreu</w:t>
            </w:r>
            <w:r w:rsidRPr="00552CF7">
              <w:rPr>
                <w:i/>
              </w:rPr>
              <w:t>er</w:t>
            </w:r>
            <w:proofErr w:type="spellEnd"/>
            <w:r w:rsidRPr="00552CF7">
              <w:rPr>
                <w:i/>
              </w:rPr>
              <w:t xml:space="preserve">*in </w:t>
            </w:r>
            <w:r w:rsidRPr="00552CF7">
              <w:t xml:space="preserve">oder eine andere </w:t>
            </w:r>
            <w:r w:rsidRPr="00552CF7">
              <w:rPr>
                <w:i/>
              </w:rPr>
              <w:t>Person</w:t>
            </w:r>
            <w:r w:rsidRPr="00552CF7">
              <w:t xml:space="preserve">, die in den Zuständigkeitsbereich einer </w:t>
            </w:r>
            <w:r w:rsidRPr="00552CF7">
              <w:rPr>
                <w:i/>
              </w:rPr>
              <w:t xml:space="preserve">Anti-Doping-Organisation </w:t>
            </w:r>
            <w:r w:rsidRPr="00552CF7">
              <w:t xml:space="preserve">oder eines </w:t>
            </w:r>
            <w:r w:rsidRPr="00552CF7">
              <w:rPr>
                <w:i/>
              </w:rPr>
              <w:t xml:space="preserve">Nationalen Sportfachverbandes </w:t>
            </w:r>
            <w:r w:rsidRPr="00552CF7">
              <w:t xml:space="preserve">fällt, an eine dritte </w:t>
            </w:r>
            <w:r w:rsidRPr="00552CF7">
              <w:rPr>
                <w:i/>
              </w:rPr>
              <w:t>Person</w:t>
            </w:r>
            <w:r w:rsidRPr="00552CF7">
              <w:t>; diese Definitio</w:t>
            </w:r>
            <w:r>
              <w:t>n trifft jedoch nicht auf Hand</w:t>
            </w:r>
            <w:r w:rsidRPr="00552CF7">
              <w:t>lungen von „gutglä</w:t>
            </w:r>
            <w:r w:rsidRPr="00552CF7">
              <w:t>u</w:t>
            </w:r>
            <w:r w:rsidRPr="00552CF7">
              <w:t xml:space="preserve">bigem“ medizinischen Personal zu, das </w:t>
            </w:r>
            <w:r w:rsidRPr="00552CF7">
              <w:rPr>
                <w:i/>
              </w:rPr>
              <w:t xml:space="preserve">Verbotene Substanzen </w:t>
            </w:r>
            <w:r w:rsidRPr="00552CF7">
              <w:t xml:space="preserve">für tatsächliche und rechtmäßige therapeutische Zwecke oder aus anderen vertretbaren Gründen anwendet, und auch nicht auf </w:t>
            </w:r>
            <w:r w:rsidRPr="00552CF7">
              <w:rPr>
                <w:i/>
              </w:rPr>
              <w:t>Verbotene Substanzen</w:t>
            </w:r>
            <w:r w:rsidRPr="00552CF7">
              <w:t xml:space="preserve">, die im Rahmen von </w:t>
            </w:r>
            <w:r w:rsidRPr="00552CF7">
              <w:rPr>
                <w:i/>
              </w:rPr>
              <w:t xml:space="preserve">Trainingskontrollen </w:t>
            </w:r>
            <w:r w:rsidRPr="00552CF7">
              <w:t xml:space="preserve">nicht verboten sind, es sei denn, aus den Gesamtumständen geht hervor, dass diese </w:t>
            </w:r>
            <w:r w:rsidRPr="00552CF7">
              <w:rPr>
                <w:i/>
              </w:rPr>
              <w:t xml:space="preserve">Verbotenen Substanzen </w:t>
            </w:r>
            <w:r w:rsidRPr="00552CF7">
              <w:t>nicht für tatsächliche und rechtmäßige Zwecke eingesetzt werden oder geeignet sind, die sportliche Leistung zu steigern.</w:t>
            </w:r>
          </w:p>
        </w:tc>
      </w:tr>
      <w:tr w:rsidR="00C90262" w:rsidRPr="00CA6E5B" w:rsidTr="00693F2D">
        <w:tc>
          <w:tcPr>
            <w:tcW w:w="2725" w:type="dxa"/>
          </w:tcPr>
          <w:p w:rsidR="00C90262" w:rsidRDefault="00C90262" w:rsidP="001303E3">
            <w:pPr>
              <w:spacing w:before="200"/>
              <w:rPr>
                <w:b/>
              </w:rPr>
            </w:pPr>
            <w:r>
              <w:rPr>
                <w:b/>
              </w:rPr>
              <w:t>Kein signifikantes Verschulden</w:t>
            </w:r>
          </w:p>
        </w:tc>
        <w:tc>
          <w:tcPr>
            <w:tcW w:w="6553" w:type="dxa"/>
          </w:tcPr>
          <w:p w:rsidR="00C90262" w:rsidRPr="00552CF7" w:rsidRDefault="00C90262" w:rsidP="00C90262">
            <w:pPr>
              <w:spacing w:before="200"/>
              <w:jc w:val="both"/>
            </w:pPr>
            <w:r w:rsidRPr="00552CF7">
              <w:t xml:space="preserve">Der Nachweis durch den*die </w:t>
            </w:r>
            <w:r w:rsidRPr="00552CF7">
              <w:rPr>
                <w:i/>
              </w:rPr>
              <w:t xml:space="preserve">Athleten*in </w:t>
            </w:r>
            <w:r w:rsidRPr="00552CF7">
              <w:t xml:space="preserve">oder eine andere </w:t>
            </w:r>
            <w:r w:rsidRPr="00552CF7">
              <w:rPr>
                <w:i/>
              </w:rPr>
              <w:t>Pe</w:t>
            </w:r>
            <w:r w:rsidRPr="00552CF7">
              <w:rPr>
                <w:i/>
              </w:rPr>
              <w:t>r</w:t>
            </w:r>
            <w:r w:rsidRPr="00552CF7">
              <w:rPr>
                <w:i/>
              </w:rPr>
              <w:t>son</w:t>
            </w:r>
            <w:r w:rsidRPr="00552CF7">
              <w:t xml:space="preserve">, dass jedes </w:t>
            </w:r>
            <w:r w:rsidRPr="00552CF7">
              <w:rPr>
                <w:i/>
              </w:rPr>
              <w:t xml:space="preserve">Verschulden </w:t>
            </w:r>
            <w:r w:rsidRPr="00552CF7">
              <w:t>unter Berücksichtigung der Gesam</w:t>
            </w:r>
            <w:r w:rsidRPr="00552CF7">
              <w:t>t</w:t>
            </w:r>
            <w:r w:rsidRPr="00552CF7">
              <w:t xml:space="preserve">umstände und der Kriterien für </w:t>
            </w:r>
            <w:r w:rsidRPr="00552CF7">
              <w:rPr>
                <w:i/>
              </w:rPr>
              <w:t>Kein Verschulden</w:t>
            </w:r>
            <w:r w:rsidRPr="00552CF7">
              <w:t xml:space="preserve">, im </w:t>
            </w:r>
            <w:r>
              <w:t xml:space="preserve">Verhältnis zu dem Verstoß gegen </w:t>
            </w:r>
            <w:r w:rsidRPr="00552CF7">
              <w:t xml:space="preserve">die Anti-Doping-Bestimmung nicht wesentlich war. Bei einem Verstoß gegen Artikel 2.1 muss der*die </w:t>
            </w:r>
            <w:r w:rsidRPr="00552CF7">
              <w:rPr>
                <w:i/>
              </w:rPr>
              <w:t>Athlet*in</w:t>
            </w:r>
            <w:r w:rsidRPr="00552CF7">
              <w:t xml:space="preserve">, sofern er*sie keine </w:t>
            </w:r>
            <w:r>
              <w:rPr>
                <w:i/>
              </w:rPr>
              <w:t>Schutzwür</w:t>
            </w:r>
            <w:r w:rsidRPr="00552CF7">
              <w:rPr>
                <w:i/>
              </w:rPr>
              <w:t xml:space="preserve">dige Person </w:t>
            </w:r>
            <w:r w:rsidRPr="00552CF7">
              <w:t xml:space="preserve">oder </w:t>
            </w:r>
            <w:r w:rsidRPr="00552CF7">
              <w:rPr>
                <w:i/>
              </w:rPr>
              <w:t xml:space="preserve">Freizeitsportler*in </w:t>
            </w:r>
            <w:r w:rsidRPr="00552CF7">
              <w:t xml:space="preserve">ist, ebenfalls nachweisen, wie die </w:t>
            </w:r>
            <w:r w:rsidRPr="00552CF7">
              <w:rPr>
                <w:i/>
              </w:rPr>
              <w:t xml:space="preserve">Verbotene Substanz </w:t>
            </w:r>
            <w:r w:rsidRPr="00552CF7">
              <w:t>in den O</w:t>
            </w:r>
            <w:r w:rsidRPr="00552CF7">
              <w:t>r</w:t>
            </w:r>
            <w:r w:rsidRPr="00552CF7">
              <w:t xml:space="preserve">ganismus des*der </w:t>
            </w:r>
            <w:r w:rsidRPr="00552CF7">
              <w:rPr>
                <w:i/>
              </w:rPr>
              <w:t xml:space="preserve">Athleten*in </w:t>
            </w:r>
            <w:r>
              <w:t>gelangte.</w:t>
            </w:r>
          </w:p>
        </w:tc>
      </w:tr>
      <w:tr w:rsidR="00C90262" w:rsidRPr="00CA6E5B" w:rsidTr="00693F2D">
        <w:tc>
          <w:tcPr>
            <w:tcW w:w="2725" w:type="dxa"/>
          </w:tcPr>
          <w:p w:rsidR="00C90262" w:rsidRDefault="00C90262" w:rsidP="001303E3">
            <w:pPr>
              <w:spacing w:before="200"/>
              <w:rPr>
                <w:b/>
              </w:rPr>
            </w:pPr>
            <w:r>
              <w:rPr>
                <w:b/>
              </w:rPr>
              <w:t>Kein Verschulden</w:t>
            </w:r>
          </w:p>
        </w:tc>
        <w:tc>
          <w:tcPr>
            <w:tcW w:w="6553" w:type="dxa"/>
          </w:tcPr>
          <w:p w:rsidR="00C90262" w:rsidRPr="00552CF7" w:rsidRDefault="00C90262" w:rsidP="00C90262">
            <w:pPr>
              <w:spacing w:before="200"/>
              <w:jc w:val="both"/>
            </w:pPr>
            <w:r w:rsidRPr="00552CF7">
              <w:t xml:space="preserve">Der Nachweis durch den*die </w:t>
            </w:r>
            <w:r w:rsidRPr="00552CF7">
              <w:rPr>
                <w:i/>
              </w:rPr>
              <w:t xml:space="preserve">Athleten*in </w:t>
            </w:r>
            <w:r w:rsidRPr="00552CF7">
              <w:t xml:space="preserve">oder eine andere </w:t>
            </w:r>
            <w:r w:rsidRPr="00552CF7">
              <w:rPr>
                <w:i/>
              </w:rPr>
              <w:t>Pe</w:t>
            </w:r>
            <w:r w:rsidRPr="00552CF7">
              <w:rPr>
                <w:i/>
              </w:rPr>
              <w:t>r</w:t>
            </w:r>
            <w:r w:rsidRPr="00552CF7">
              <w:rPr>
                <w:i/>
              </w:rPr>
              <w:t>son</w:t>
            </w:r>
            <w:r w:rsidRPr="00552CF7">
              <w:t>, dass er*sie weder wusste, noch vermutet</w:t>
            </w:r>
            <w:r>
              <w:t>e, noch unter A</w:t>
            </w:r>
            <w:r>
              <w:t>n</w:t>
            </w:r>
            <w:r>
              <w:t>wendung der äu</w:t>
            </w:r>
            <w:r w:rsidRPr="00552CF7">
              <w:t xml:space="preserve">ßersten Sorgfalt hätte wissen oder vermuten müssen, dass er*sie eine </w:t>
            </w:r>
            <w:r w:rsidRPr="00552CF7">
              <w:rPr>
                <w:i/>
              </w:rPr>
              <w:t xml:space="preserve">Verbotene Substanz </w:t>
            </w:r>
            <w:r w:rsidRPr="00552CF7">
              <w:t xml:space="preserve">oder eine </w:t>
            </w:r>
            <w:r w:rsidRPr="00552CF7">
              <w:rPr>
                <w:i/>
              </w:rPr>
              <w:t xml:space="preserve">Verbotene Methode </w:t>
            </w:r>
            <w:r w:rsidRPr="00552CF7">
              <w:t xml:space="preserve">gebraucht hat oder ihm*ihr eine </w:t>
            </w:r>
            <w:r w:rsidRPr="00552CF7">
              <w:rPr>
                <w:i/>
              </w:rPr>
              <w:t xml:space="preserve">Verbotene Substanz </w:t>
            </w:r>
            <w:r w:rsidRPr="00552CF7">
              <w:t xml:space="preserve">verabreicht oder bei ihm*ihr eine </w:t>
            </w:r>
            <w:r>
              <w:rPr>
                <w:i/>
              </w:rPr>
              <w:t>Ver</w:t>
            </w:r>
            <w:r w:rsidRPr="00552CF7">
              <w:rPr>
                <w:i/>
              </w:rPr>
              <w:t xml:space="preserve">botene Methode </w:t>
            </w:r>
            <w:r w:rsidRPr="00552CF7">
              <w:t>angewe</w:t>
            </w:r>
            <w:r w:rsidRPr="00552CF7">
              <w:t>n</w:t>
            </w:r>
            <w:r w:rsidRPr="00552CF7">
              <w:t>det wurde od</w:t>
            </w:r>
            <w:r w:rsidR="00C420B5">
              <w:t>er anderweitig gegen eine Anti-</w:t>
            </w:r>
            <w:r w:rsidRPr="00552CF7">
              <w:t xml:space="preserve">Doping-Bestimmung verstoßen hat. Bei einem Verstoß gegen Artikel 2.1 muss der*die </w:t>
            </w:r>
            <w:r w:rsidRPr="00552CF7">
              <w:rPr>
                <w:i/>
              </w:rPr>
              <w:t>Athlet*in</w:t>
            </w:r>
            <w:r w:rsidRPr="00552CF7">
              <w:t xml:space="preserve">, sofern er*sie keine </w:t>
            </w:r>
            <w:r w:rsidRPr="00552CF7">
              <w:rPr>
                <w:i/>
              </w:rPr>
              <w:t xml:space="preserve">Schutzwürdige Person </w:t>
            </w:r>
            <w:r w:rsidRPr="00552CF7">
              <w:t xml:space="preserve">oder ein*e </w:t>
            </w:r>
            <w:r w:rsidRPr="00552CF7">
              <w:rPr>
                <w:i/>
              </w:rPr>
              <w:t xml:space="preserve">Freizeitsportler*in </w:t>
            </w:r>
            <w:r w:rsidRPr="00552CF7">
              <w:t xml:space="preserve">ist, ebenfalls nachweisen, wie die </w:t>
            </w:r>
            <w:r w:rsidRPr="00552CF7">
              <w:rPr>
                <w:i/>
              </w:rPr>
              <w:t xml:space="preserve">Verbotene Substanz </w:t>
            </w:r>
            <w:r w:rsidRPr="00552CF7">
              <w:t xml:space="preserve">in den Organismus des*der </w:t>
            </w:r>
            <w:r w:rsidRPr="00552CF7">
              <w:rPr>
                <w:i/>
              </w:rPr>
              <w:t xml:space="preserve">Athleten*in </w:t>
            </w:r>
            <w:r>
              <w:t>gelangte.</w:t>
            </w:r>
          </w:p>
        </w:tc>
      </w:tr>
      <w:tr w:rsidR="00C90262" w:rsidRPr="00CA6E5B" w:rsidTr="00693F2D">
        <w:tc>
          <w:tcPr>
            <w:tcW w:w="2725" w:type="dxa"/>
          </w:tcPr>
          <w:p w:rsidR="00C90262" w:rsidRDefault="00C90262" w:rsidP="001303E3">
            <w:pPr>
              <w:spacing w:before="200"/>
              <w:rPr>
                <w:b/>
              </w:rPr>
            </w:pPr>
            <w:r>
              <w:rPr>
                <w:b/>
              </w:rPr>
              <w:t>Konsequenzen</w:t>
            </w:r>
          </w:p>
        </w:tc>
        <w:tc>
          <w:tcPr>
            <w:tcW w:w="6553" w:type="dxa"/>
          </w:tcPr>
          <w:p w:rsidR="00C90262" w:rsidRPr="00C90262" w:rsidRDefault="00C90262" w:rsidP="00C90262">
            <w:pPr>
              <w:spacing w:before="200" w:after="200" w:line="276" w:lineRule="auto"/>
              <w:jc w:val="both"/>
              <w:rPr>
                <w:rFonts w:ascii="Calibri" w:hAnsi="Calibri"/>
              </w:rPr>
            </w:pPr>
            <w:r w:rsidRPr="00C90262">
              <w:rPr>
                <w:rFonts w:ascii="Calibri" w:hAnsi="Calibri"/>
              </w:rPr>
              <w:t xml:space="preserve">Der Verstoß eines*r </w:t>
            </w:r>
            <w:r w:rsidRPr="00C90262">
              <w:rPr>
                <w:rFonts w:ascii="Calibri" w:hAnsi="Calibri"/>
                <w:i/>
              </w:rPr>
              <w:t xml:space="preserve">Athleten*in </w:t>
            </w:r>
            <w:r w:rsidRPr="00C90262">
              <w:rPr>
                <w:rFonts w:ascii="Calibri" w:hAnsi="Calibri"/>
              </w:rPr>
              <w:t xml:space="preserve">oder einer anderen </w:t>
            </w:r>
            <w:r w:rsidRPr="00C90262">
              <w:rPr>
                <w:rFonts w:ascii="Calibri" w:hAnsi="Calibri"/>
                <w:i/>
              </w:rPr>
              <w:t xml:space="preserve">Person </w:t>
            </w:r>
            <w:r w:rsidR="00C420B5">
              <w:rPr>
                <w:rFonts w:ascii="Calibri" w:hAnsi="Calibri"/>
              </w:rPr>
              <w:t>gegen Anti-</w:t>
            </w:r>
            <w:r w:rsidRPr="00C90262">
              <w:rPr>
                <w:rFonts w:ascii="Calibri" w:hAnsi="Calibri"/>
              </w:rPr>
              <w:t>Doping-Bestimmungen kann folgende Maßnahmen nach sich ziehen:</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Annullierung </w:t>
            </w:r>
            <w:r w:rsidRPr="00C90262">
              <w:rPr>
                <w:rFonts w:ascii="Calibri" w:hAnsi="Calibri"/>
              </w:rPr>
              <w:t xml:space="preserve">bedeutet, dass die Ergebnisse eines*r </w:t>
            </w:r>
            <w:r w:rsidRPr="00C90262">
              <w:rPr>
                <w:rFonts w:ascii="Calibri" w:hAnsi="Calibri"/>
                <w:i/>
              </w:rPr>
              <w:t>At</w:t>
            </w:r>
            <w:r w:rsidRPr="00C90262">
              <w:rPr>
                <w:rFonts w:ascii="Calibri" w:hAnsi="Calibri"/>
                <w:i/>
              </w:rPr>
              <w:t>h</w:t>
            </w:r>
            <w:r w:rsidRPr="00C90262">
              <w:rPr>
                <w:rFonts w:ascii="Calibri" w:hAnsi="Calibri"/>
                <w:i/>
              </w:rPr>
              <w:t xml:space="preserve">leten*in </w:t>
            </w:r>
            <w:r w:rsidRPr="00C90262">
              <w:rPr>
                <w:rFonts w:ascii="Calibri" w:hAnsi="Calibri"/>
              </w:rPr>
              <w:t xml:space="preserve">bei einem bestimmten Einzelwettkampf oder einer bestimmten </w:t>
            </w:r>
            <w:r>
              <w:rPr>
                <w:rFonts w:ascii="Calibri" w:hAnsi="Calibri"/>
                <w:i/>
              </w:rPr>
              <w:t>Wett</w:t>
            </w:r>
            <w:r w:rsidRPr="00C90262">
              <w:rPr>
                <w:rFonts w:ascii="Calibri" w:hAnsi="Calibri"/>
                <w:i/>
              </w:rPr>
              <w:t xml:space="preserve">kampfveranstaltung </w:t>
            </w:r>
            <w:r w:rsidRPr="00C90262">
              <w:rPr>
                <w:rFonts w:ascii="Calibri" w:hAnsi="Calibri"/>
              </w:rPr>
              <w:t xml:space="preserve">für ungültig erklärt werden, mit allen daraus entstehenden </w:t>
            </w:r>
            <w:r w:rsidRPr="00C90262">
              <w:rPr>
                <w:rFonts w:ascii="Calibri" w:hAnsi="Calibri"/>
                <w:i/>
              </w:rPr>
              <w:t>Kons</w:t>
            </w:r>
            <w:r w:rsidRPr="00C90262">
              <w:rPr>
                <w:rFonts w:ascii="Calibri" w:hAnsi="Calibri"/>
                <w:i/>
              </w:rPr>
              <w:t>e</w:t>
            </w:r>
            <w:r w:rsidRPr="00C90262">
              <w:rPr>
                <w:rFonts w:ascii="Calibri" w:hAnsi="Calibri"/>
                <w:i/>
              </w:rPr>
              <w:t>quenzen</w:t>
            </w:r>
            <w:r w:rsidRPr="00C90262">
              <w:rPr>
                <w:rFonts w:ascii="Calibri" w:hAnsi="Calibri"/>
              </w:rPr>
              <w:t>, einschließlich der Aberkennung aller Medai</w:t>
            </w:r>
            <w:r w:rsidRPr="00C90262">
              <w:rPr>
                <w:rFonts w:ascii="Calibri" w:hAnsi="Calibri"/>
              </w:rPr>
              <w:t>l</w:t>
            </w:r>
            <w:r w:rsidRPr="00C90262">
              <w:rPr>
                <w:rFonts w:ascii="Calibri" w:hAnsi="Calibri"/>
              </w:rPr>
              <w:t>len, Punkte und Preise.</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Sperre </w:t>
            </w:r>
            <w:r w:rsidRPr="00C90262">
              <w:rPr>
                <w:rFonts w:ascii="Calibri" w:hAnsi="Calibri"/>
              </w:rPr>
              <w:t xml:space="preserve">bedeutet, dass der*die </w:t>
            </w:r>
            <w:r w:rsidRPr="00C90262">
              <w:rPr>
                <w:rFonts w:ascii="Calibri" w:hAnsi="Calibri"/>
                <w:i/>
              </w:rPr>
              <w:t xml:space="preserve">Athlet*in </w:t>
            </w:r>
            <w:r w:rsidRPr="00C90262">
              <w:rPr>
                <w:rFonts w:ascii="Calibri" w:hAnsi="Calibri"/>
              </w:rPr>
              <w:t xml:space="preserve">oder die andere </w:t>
            </w:r>
            <w:r w:rsidRPr="00C90262">
              <w:rPr>
                <w:rFonts w:ascii="Calibri" w:hAnsi="Calibri"/>
                <w:i/>
              </w:rPr>
              <w:lastRenderedPageBreak/>
              <w:t xml:space="preserve">Person </w:t>
            </w:r>
            <w:r w:rsidRPr="00C90262">
              <w:rPr>
                <w:rFonts w:ascii="Calibri" w:hAnsi="Calibri"/>
              </w:rPr>
              <w:t>wegen eines Verstoßes gegen Anti-Doping-Bestimmungen für einen bestimmten Zeitraum von jegl</w:t>
            </w:r>
            <w:r w:rsidRPr="00C90262">
              <w:rPr>
                <w:rFonts w:ascii="Calibri" w:hAnsi="Calibri"/>
              </w:rPr>
              <w:t>i</w:t>
            </w:r>
            <w:r w:rsidRPr="00C90262">
              <w:rPr>
                <w:rFonts w:ascii="Calibri" w:hAnsi="Calibri"/>
              </w:rPr>
              <w:t xml:space="preserve">cher Teilnahme an </w:t>
            </w:r>
            <w:r w:rsidRPr="00C90262">
              <w:rPr>
                <w:rFonts w:ascii="Calibri" w:hAnsi="Calibri"/>
                <w:i/>
              </w:rPr>
              <w:t xml:space="preserve">Wettkämpfen </w:t>
            </w:r>
            <w:r w:rsidRPr="00C90262">
              <w:rPr>
                <w:rFonts w:ascii="Calibri" w:hAnsi="Calibri"/>
              </w:rPr>
              <w:t>oder sonstigen sportl</w:t>
            </w:r>
            <w:r w:rsidRPr="00C90262">
              <w:rPr>
                <w:rFonts w:ascii="Calibri" w:hAnsi="Calibri"/>
              </w:rPr>
              <w:t>i</w:t>
            </w:r>
            <w:r w:rsidRPr="00C90262">
              <w:rPr>
                <w:rFonts w:ascii="Calibri" w:hAnsi="Calibri"/>
              </w:rPr>
              <w:t>chen Aktivitäten oder fina</w:t>
            </w:r>
            <w:r>
              <w:rPr>
                <w:rFonts w:ascii="Calibri" w:hAnsi="Calibri"/>
              </w:rPr>
              <w:t>nzieller Unterstützung ge</w:t>
            </w:r>
            <w:r w:rsidRPr="00C90262">
              <w:rPr>
                <w:rFonts w:ascii="Calibri" w:hAnsi="Calibri"/>
              </w:rPr>
              <w:t>mäß Artikel 10.14 ausgeschlossen wird.</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Vorläufige Suspendierung </w:t>
            </w:r>
            <w:r w:rsidRPr="00C90262">
              <w:rPr>
                <w:rFonts w:ascii="Calibri" w:hAnsi="Calibri"/>
              </w:rPr>
              <w:t xml:space="preserve">bedeutet, dass der*die </w:t>
            </w:r>
            <w:r w:rsidRPr="00C90262">
              <w:rPr>
                <w:rFonts w:ascii="Calibri" w:hAnsi="Calibri"/>
                <w:i/>
              </w:rPr>
              <w:t>At</w:t>
            </w:r>
            <w:r w:rsidRPr="00C90262">
              <w:rPr>
                <w:rFonts w:ascii="Calibri" w:hAnsi="Calibri"/>
                <w:i/>
              </w:rPr>
              <w:t>h</w:t>
            </w:r>
            <w:r w:rsidRPr="00C90262">
              <w:rPr>
                <w:rFonts w:ascii="Calibri" w:hAnsi="Calibri"/>
                <w:i/>
              </w:rPr>
              <w:t xml:space="preserve">let*in </w:t>
            </w:r>
            <w:r w:rsidRPr="00C90262">
              <w:rPr>
                <w:rFonts w:ascii="Calibri" w:hAnsi="Calibri"/>
              </w:rPr>
              <w:t xml:space="preserve">oder die andere </w:t>
            </w:r>
            <w:r w:rsidRPr="00C90262">
              <w:rPr>
                <w:rFonts w:ascii="Calibri" w:hAnsi="Calibri"/>
                <w:i/>
              </w:rPr>
              <w:t xml:space="preserve">Person </w:t>
            </w:r>
            <w:r w:rsidRPr="00C90262">
              <w:rPr>
                <w:rFonts w:ascii="Calibri" w:hAnsi="Calibri"/>
              </w:rPr>
              <w:t xml:space="preserve">von der Teilnahme an </w:t>
            </w:r>
            <w:r w:rsidRPr="00C90262">
              <w:rPr>
                <w:rFonts w:ascii="Calibri" w:hAnsi="Calibri"/>
                <w:i/>
              </w:rPr>
              <w:t xml:space="preserve">Wettkämpfen </w:t>
            </w:r>
            <w:r w:rsidRPr="00C90262">
              <w:rPr>
                <w:rFonts w:ascii="Calibri" w:hAnsi="Calibri"/>
              </w:rPr>
              <w:t>oder sonstigen sportlichen Aktivitäten v</w:t>
            </w:r>
            <w:r w:rsidRPr="00C90262">
              <w:rPr>
                <w:rFonts w:ascii="Calibri" w:hAnsi="Calibri"/>
              </w:rPr>
              <w:t>o</w:t>
            </w:r>
            <w:r w:rsidRPr="00C90262">
              <w:rPr>
                <w:rFonts w:ascii="Calibri" w:hAnsi="Calibri"/>
              </w:rPr>
              <w:t>rübergehend ausgeschlossen wird, bis eine endgültige Entscheidung nach ein</w:t>
            </w:r>
            <w:r>
              <w:rPr>
                <w:rFonts w:ascii="Calibri" w:hAnsi="Calibri"/>
              </w:rPr>
              <w:t>em gemäß Artikel 12 durchzufü</w:t>
            </w:r>
            <w:r>
              <w:rPr>
                <w:rFonts w:ascii="Calibri" w:hAnsi="Calibri"/>
              </w:rPr>
              <w:t>h</w:t>
            </w:r>
            <w:r w:rsidRPr="00C90262">
              <w:rPr>
                <w:rFonts w:ascii="Calibri" w:hAnsi="Calibri"/>
              </w:rPr>
              <w:t>renden Verfahren gefällt wird.</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Finanzielle Konsequenzen </w:t>
            </w:r>
            <w:r w:rsidRPr="00C90262">
              <w:rPr>
                <w:rFonts w:ascii="Calibri" w:hAnsi="Calibri"/>
              </w:rPr>
              <w:t>bedeuten, dass eine finanzielle Sanktion für einen Verstoß gegen Anti-Dop</w:t>
            </w:r>
            <w:r>
              <w:rPr>
                <w:rFonts w:ascii="Calibri" w:hAnsi="Calibri"/>
              </w:rPr>
              <w:t>ing-Bestimmungen oder die Rück</w:t>
            </w:r>
            <w:r w:rsidRPr="00C90262">
              <w:rPr>
                <w:rFonts w:ascii="Calibri" w:hAnsi="Calibri"/>
              </w:rPr>
              <w:t>erstattung von (Verfa</w:t>
            </w:r>
            <w:r w:rsidRPr="00C90262">
              <w:rPr>
                <w:rFonts w:ascii="Calibri" w:hAnsi="Calibri"/>
              </w:rPr>
              <w:t>h</w:t>
            </w:r>
            <w:r w:rsidRPr="00C90262">
              <w:rPr>
                <w:rFonts w:ascii="Calibri" w:hAnsi="Calibri"/>
              </w:rPr>
              <w:t>rens-)Kosten, die im Zusammenhang mit einem Verstoß gegen Anti-Doping-Bestimmungen angefallen sind, ve</w:t>
            </w:r>
            <w:r w:rsidRPr="00C90262">
              <w:rPr>
                <w:rFonts w:ascii="Calibri" w:hAnsi="Calibri"/>
              </w:rPr>
              <w:t>r</w:t>
            </w:r>
            <w:r w:rsidRPr="00C90262">
              <w:rPr>
                <w:rFonts w:ascii="Calibri" w:hAnsi="Calibri"/>
              </w:rPr>
              <w:t>hängt wird; und</w:t>
            </w:r>
          </w:p>
          <w:p w:rsidR="00C90262" w:rsidRP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Veröffentlichung </w:t>
            </w:r>
            <w:r w:rsidRPr="00C90262">
              <w:rPr>
                <w:rFonts w:ascii="Calibri" w:hAnsi="Calibri"/>
              </w:rPr>
              <w:t>bedeutet, dass Inf</w:t>
            </w:r>
            <w:r>
              <w:rPr>
                <w:rFonts w:ascii="Calibri" w:hAnsi="Calibri"/>
              </w:rPr>
              <w:t>ormationen an die Öffentlich</w:t>
            </w:r>
            <w:r w:rsidRPr="00C90262">
              <w:rPr>
                <w:rFonts w:ascii="Calibri" w:hAnsi="Calibri"/>
              </w:rPr>
              <w:t xml:space="preserve">keit oder an </w:t>
            </w:r>
            <w:r w:rsidRPr="00C90262">
              <w:rPr>
                <w:rFonts w:ascii="Calibri" w:hAnsi="Calibri"/>
                <w:i/>
              </w:rPr>
              <w:t>Personen</w:t>
            </w:r>
            <w:r w:rsidRPr="00C90262">
              <w:rPr>
                <w:rFonts w:ascii="Calibri" w:hAnsi="Calibri"/>
              </w:rPr>
              <w:t xml:space="preserve">, die nicht dem Kreis von </w:t>
            </w:r>
            <w:r w:rsidRPr="00C90262">
              <w:rPr>
                <w:rFonts w:ascii="Calibri" w:hAnsi="Calibri"/>
                <w:i/>
              </w:rPr>
              <w:t xml:space="preserve">Personen </w:t>
            </w:r>
            <w:r w:rsidRPr="00C90262">
              <w:rPr>
                <w:rFonts w:ascii="Calibri" w:hAnsi="Calibri"/>
              </w:rPr>
              <w:t>angehören, welche ein Recht auf eine vorzeit</w:t>
            </w:r>
            <w:r w:rsidRPr="00C90262">
              <w:rPr>
                <w:rFonts w:ascii="Calibri" w:hAnsi="Calibri"/>
              </w:rPr>
              <w:t>i</w:t>
            </w:r>
            <w:r w:rsidRPr="00C90262">
              <w:rPr>
                <w:rFonts w:ascii="Calibri" w:hAnsi="Calibri"/>
              </w:rPr>
              <w:t>ge Benachrichtigung gemäß Artikel 14 haben, weiterg</w:t>
            </w:r>
            <w:r w:rsidRPr="00C90262">
              <w:rPr>
                <w:rFonts w:ascii="Calibri" w:hAnsi="Calibri"/>
              </w:rPr>
              <w:t>e</w:t>
            </w:r>
            <w:r w:rsidRPr="00C90262">
              <w:rPr>
                <w:rFonts w:ascii="Calibri" w:hAnsi="Calibri"/>
              </w:rPr>
              <w:t>geben oder verbreitet werden.</w:t>
            </w:r>
          </w:p>
          <w:p w:rsidR="00C90262" w:rsidRPr="00C90262" w:rsidRDefault="00C90262" w:rsidP="00C90262">
            <w:pPr>
              <w:spacing w:before="200" w:after="200" w:line="276" w:lineRule="auto"/>
              <w:jc w:val="both"/>
              <w:rPr>
                <w:rFonts w:ascii="Calibri" w:hAnsi="Calibri"/>
              </w:rPr>
            </w:pPr>
            <w:r w:rsidRPr="00C90262">
              <w:rPr>
                <w:rFonts w:ascii="Calibri" w:hAnsi="Calibri"/>
              </w:rPr>
              <w:t xml:space="preserve">Gegen Mannschaften in </w:t>
            </w:r>
            <w:r w:rsidRPr="00C90262">
              <w:rPr>
                <w:rFonts w:ascii="Calibri" w:hAnsi="Calibri"/>
                <w:i/>
              </w:rPr>
              <w:t xml:space="preserve">Mannschaftssportarten </w:t>
            </w:r>
            <w:r w:rsidRPr="00C90262">
              <w:rPr>
                <w:rFonts w:ascii="Calibri" w:hAnsi="Calibri"/>
              </w:rPr>
              <w:t xml:space="preserve">können gemäß Artikel 11 ebenfalls </w:t>
            </w:r>
            <w:r w:rsidRPr="00C90262">
              <w:rPr>
                <w:rFonts w:ascii="Calibri" w:hAnsi="Calibri"/>
                <w:i/>
              </w:rPr>
              <w:t xml:space="preserve">Konsequenzen </w:t>
            </w:r>
            <w:r>
              <w:rPr>
                <w:rFonts w:ascii="Calibri" w:hAnsi="Calibri"/>
              </w:rPr>
              <w:t>verhängt werden.</w:t>
            </w:r>
          </w:p>
        </w:tc>
      </w:tr>
      <w:tr w:rsidR="00C90262" w:rsidRPr="00CA6E5B" w:rsidTr="00693F2D">
        <w:tc>
          <w:tcPr>
            <w:tcW w:w="2725" w:type="dxa"/>
          </w:tcPr>
          <w:p w:rsidR="00C90262" w:rsidRDefault="00C90262" w:rsidP="001303E3">
            <w:pPr>
              <w:spacing w:before="200"/>
              <w:rPr>
                <w:b/>
              </w:rPr>
            </w:pPr>
            <w:r w:rsidRPr="00552CF7">
              <w:rPr>
                <w:b/>
              </w:rPr>
              <w:lastRenderedPageBreak/>
              <w:t>Kontaminiertes Produkt</w:t>
            </w:r>
          </w:p>
        </w:tc>
        <w:tc>
          <w:tcPr>
            <w:tcW w:w="6553" w:type="dxa"/>
          </w:tcPr>
          <w:p w:rsidR="00C90262" w:rsidRPr="00C90262" w:rsidRDefault="00C90262" w:rsidP="00C90262">
            <w:pPr>
              <w:spacing w:before="200"/>
              <w:jc w:val="both"/>
            </w:pPr>
            <w:r w:rsidRPr="00552CF7">
              <w:t xml:space="preserve">Ein Produkt, das eine </w:t>
            </w:r>
            <w:r w:rsidRPr="00552CF7">
              <w:rPr>
                <w:i/>
              </w:rPr>
              <w:t xml:space="preserve">Verbotene Substanz </w:t>
            </w:r>
            <w:r w:rsidRPr="00552CF7">
              <w:t>enthält, die nicht auf dem Etikett des Produkts aufgeführt ist ode</w:t>
            </w:r>
            <w:r>
              <w:t>r über die mit einer angemesse</w:t>
            </w:r>
            <w:r w:rsidRPr="00552CF7">
              <w:t>nen (Internet-)Recherche keine Informationen gefu</w:t>
            </w:r>
            <w:r w:rsidRPr="00552CF7">
              <w:t>n</w:t>
            </w:r>
            <w:r w:rsidRPr="00552CF7">
              <w:t>den werden konnte.</w:t>
            </w:r>
          </w:p>
        </w:tc>
      </w:tr>
      <w:tr w:rsidR="00C90262" w:rsidRPr="00CA6E5B" w:rsidTr="00693F2D">
        <w:tc>
          <w:tcPr>
            <w:tcW w:w="2725" w:type="dxa"/>
          </w:tcPr>
          <w:p w:rsidR="00C90262" w:rsidRPr="00552CF7" w:rsidRDefault="00C90262" w:rsidP="001303E3">
            <w:pPr>
              <w:spacing w:before="200"/>
              <w:rPr>
                <w:b/>
              </w:rPr>
            </w:pPr>
            <w:r w:rsidRPr="00552CF7">
              <w:rPr>
                <w:b/>
              </w:rPr>
              <w:t>Mannschaftssportart</w:t>
            </w:r>
          </w:p>
        </w:tc>
        <w:tc>
          <w:tcPr>
            <w:tcW w:w="6553" w:type="dxa"/>
          </w:tcPr>
          <w:p w:rsidR="00C90262" w:rsidRPr="00552CF7" w:rsidRDefault="00C90262" w:rsidP="00C90262">
            <w:pPr>
              <w:spacing w:before="200"/>
              <w:jc w:val="both"/>
            </w:pPr>
            <w:r>
              <w:t xml:space="preserve">Eine Sportart, in der das </w:t>
            </w:r>
            <w:r w:rsidRPr="00552CF7">
              <w:t xml:space="preserve">Auswechseln </w:t>
            </w:r>
            <w:r>
              <w:t xml:space="preserve">von Spielern*innen </w:t>
            </w:r>
            <w:r w:rsidRPr="00552CF7">
              <w:t>wä</w:t>
            </w:r>
            <w:r w:rsidRPr="00552CF7">
              <w:t>h</w:t>
            </w:r>
            <w:r w:rsidRPr="00552CF7">
              <w:t xml:space="preserve">rend eines </w:t>
            </w:r>
            <w:r w:rsidRPr="00552CF7">
              <w:rPr>
                <w:i/>
              </w:rPr>
              <w:t xml:space="preserve">Wettkampfs </w:t>
            </w:r>
            <w:r w:rsidR="00807626">
              <w:t>erlaubt ist.</w:t>
            </w:r>
          </w:p>
        </w:tc>
      </w:tr>
      <w:tr w:rsidR="00807626" w:rsidRPr="00CA6E5B" w:rsidTr="00693F2D">
        <w:tc>
          <w:tcPr>
            <w:tcW w:w="2725" w:type="dxa"/>
          </w:tcPr>
          <w:p w:rsidR="00807626" w:rsidRPr="00552CF7" w:rsidRDefault="00807626" w:rsidP="001303E3">
            <w:pPr>
              <w:spacing w:before="200"/>
              <w:rPr>
                <w:b/>
              </w:rPr>
            </w:pPr>
            <w:r>
              <w:rPr>
                <w:b/>
              </w:rPr>
              <w:t>Marker</w:t>
            </w:r>
          </w:p>
        </w:tc>
        <w:tc>
          <w:tcPr>
            <w:tcW w:w="6553" w:type="dxa"/>
          </w:tcPr>
          <w:p w:rsidR="00807626" w:rsidRDefault="00807626" w:rsidP="00C90262">
            <w:pPr>
              <w:spacing w:before="200"/>
              <w:jc w:val="both"/>
            </w:pPr>
            <w:r w:rsidRPr="00552CF7">
              <w:t>Eine Verbindung, Gruppe von Verbindungen oder eine oder me</w:t>
            </w:r>
            <w:r w:rsidRPr="00552CF7">
              <w:t>h</w:t>
            </w:r>
            <w:r w:rsidRPr="00552CF7">
              <w:t xml:space="preserve">rere biologische Variablen, welche die Anwendung einer </w:t>
            </w:r>
            <w:r>
              <w:rPr>
                <w:i/>
              </w:rPr>
              <w:t>Verbot</w:t>
            </w:r>
            <w:r>
              <w:rPr>
                <w:i/>
              </w:rPr>
              <w:t>e</w:t>
            </w:r>
            <w:r>
              <w:rPr>
                <w:i/>
              </w:rPr>
              <w:t>nen Subs</w:t>
            </w:r>
            <w:r w:rsidRPr="00552CF7">
              <w:rPr>
                <w:i/>
              </w:rPr>
              <w:t xml:space="preserve">tanz </w:t>
            </w:r>
            <w:r w:rsidRPr="00552CF7">
              <w:t xml:space="preserve">oder einer </w:t>
            </w:r>
            <w:r w:rsidRPr="00552CF7">
              <w:rPr>
                <w:i/>
              </w:rPr>
              <w:t xml:space="preserve">Verbotenen Methode </w:t>
            </w:r>
            <w:r>
              <w:t>anzeigen.</w:t>
            </w:r>
          </w:p>
        </w:tc>
      </w:tr>
      <w:tr w:rsidR="00807626" w:rsidRPr="00CA6E5B" w:rsidTr="00693F2D">
        <w:tc>
          <w:tcPr>
            <w:tcW w:w="2725" w:type="dxa"/>
          </w:tcPr>
          <w:p w:rsidR="00807626" w:rsidRDefault="00807626" w:rsidP="001303E3">
            <w:pPr>
              <w:spacing w:before="200"/>
              <w:rPr>
                <w:b/>
              </w:rPr>
            </w:pPr>
            <w:r>
              <w:rPr>
                <w:b/>
              </w:rPr>
              <w:t>Medizinische Ausnahmeg</w:t>
            </w:r>
            <w:r>
              <w:rPr>
                <w:b/>
              </w:rPr>
              <w:t>e</w:t>
            </w:r>
            <w:r>
              <w:rPr>
                <w:b/>
              </w:rPr>
              <w:t>nehmigung (TUE)</w:t>
            </w:r>
          </w:p>
        </w:tc>
        <w:tc>
          <w:tcPr>
            <w:tcW w:w="6553" w:type="dxa"/>
          </w:tcPr>
          <w:p w:rsidR="00807626" w:rsidRPr="00552CF7" w:rsidRDefault="00807626" w:rsidP="00C90262">
            <w:pPr>
              <w:spacing w:before="200"/>
              <w:jc w:val="both"/>
            </w:pPr>
            <w:r w:rsidRPr="00552CF7">
              <w:t xml:space="preserve">Eine </w:t>
            </w:r>
            <w:r w:rsidRPr="00552CF7">
              <w:rPr>
                <w:i/>
              </w:rPr>
              <w:t xml:space="preserve">Medizinische Ausnahmegenehmigung </w:t>
            </w:r>
            <w:r w:rsidRPr="00552CF7">
              <w:t xml:space="preserve">erlaubt einem*r </w:t>
            </w:r>
            <w:r w:rsidRPr="00552CF7">
              <w:rPr>
                <w:i/>
              </w:rPr>
              <w:t>Athl</w:t>
            </w:r>
            <w:r w:rsidRPr="00552CF7">
              <w:rPr>
                <w:i/>
              </w:rPr>
              <w:t>e</w:t>
            </w:r>
            <w:r w:rsidRPr="00552CF7">
              <w:rPr>
                <w:i/>
              </w:rPr>
              <w:t xml:space="preserve">ten*in </w:t>
            </w:r>
            <w:r w:rsidRPr="00552CF7">
              <w:t xml:space="preserve">mit einer Erkrankung eine </w:t>
            </w:r>
            <w:r w:rsidRPr="00552CF7">
              <w:rPr>
                <w:i/>
              </w:rPr>
              <w:t xml:space="preserve">Verbotene Substanz </w:t>
            </w:r>
            <w:r w:rsidRPr="00552CF7">
              <w:t xml:space="preserve">oder eine </w:t>
            </w:r>
            <w:r w:rsidRPr="00552CF7">
              <w:rPr>
                <w:i/>
              </w:rPr>
              <w:t xml:space="preserve">Verbotene Methode </w:t>
            </w:r>
            <w:r w:rsidRPr="00552CF7">
              <w:t>zu gebrauchen, vorausgese</w:t>
            </w:r>
            <w:r>
              <w:t>tzt die Bedingu</w:t>
            </w:r>
            <w:r>
              <w:t>n</w:t>
            </w:r>
            <w:r>
              <w:t xml:space="preserve">gen des Artikels </w:t>
            </w:r>
            <w:r w:rsidRPr="00807626">
              <w:t xml:space="preserve">4.4. sowie des </w:t>
            </w:r>
            <w:r w:rsidRPr="00807626">
              <w:rPr>
                <w:i/>
              </w:rPr>
              <w:t xml:space="preserve">International Standards </w:t>
            </w:r>
            <w:proofErr w:type="spellStart"/>
            <w:r w:rsidRPr="00807626">
              <w:t>for</w:t>
            </w:r>
            <w:proofErr w:type="spellEnd"/>
            <w:r w:rsidRPr="00807626">
              <w:t xml:space="preserve"> </w:t>
            </w:r>
            <w:proofErr w:type="spellStart"/>
            <w:r w:rsidRPr="00807626">
              <w:rPr>
                <w:i/>
              </w:rPr>
              <w:t>Therapeutic</w:t>
            </w:r>
            <w:proofErr w:type="spellEnd"/>
            <w:r w:rsidRPr="00807626">
              <w:rPr>
                <w:i/>
              </w:rPr>
              <w:t xml:space="preserve"> </w:t>
            </w:r>
            <w:proofErr w:type="spellStart"/>
            <w:r w:rsidRPr="00807626">
              <w:rPr>
                <w:i/>
              </w:rPr>
              <w:t>Use</w:t>
            </w:r>
            <w:proofErr w:type="spellEnd"/>
            <w:r w:rsidRPr="00807626">
              <w:rPr>
                <w:i/>
              </w:rPr>
              <w:t xml:space="preserve"> </w:t>
            </w:r>
            <w:proofErr w:type="spellStart"/>
            <w:r w:rsidRPr="00807626">
              <w:rPr>
                <w:i/>
              </w:rPr>
              <w:t>Exemptions</w:t>
            </w:r>
            <w:proofErr w:type="spellEnd"/>
            <w:r w:rsidRPr="00807626">
              <w:rPr>
                <w:i/>
              </w:rPr>
              <w:t>/</w:t>
            </w:r>
            <w:r w:rsidRPr="00552CF7">
              <w:rPr>
                <w:i/>
              </w:rPr>
              <w:t xml:space="preserve">Standard </w:t>
            </w:r>
            <w:r w:rsidRPr="00552CF7">
              <w:t xml:space="preserve">für </w:t>
            </w:r>
            <w:r w:rsidRPr="00552CF7">
              <w:rPr>
                <w:i/>
              </w:rPr>
              <w:t>Medizinische Ausna</w:t>
            </w:r>
            <w:r w:rsidRPr="00552CF7">
              <w:rPr>
                <w:i/>
              </w:rPr>
              <w:t>h</w:t>
            </w:r>
            <w:r w:rsidRPr="00552CF7">
              <w:rPr>
                <w:i/>
              </w:rPr>
              <w:t xml:space="preserve">megenehmigungen </w:t>
            </w:r>
            <w:r>
              <w:t>sind erfüllt.</w:t>
            </w:r>
          </w:p>
        </w:tc>
      </w:tr>
      <w:tr w:rsidR="00807626" w:rsidRPr="00CA6E5B" w:rsidTr="00693F2D">
        <w:tc>
          <w:tcPr>
            <w:tcW w:w="2725" w:type="dxa"/>
          </w:tcPr>
          <w:p w:rsidR="00807626" w:rsidRDefault="00807626" w:rsidP="001303E3">
            <w:pPr>
              <w:spacing w:before="200"/>
              <w:rPr>
                <w:b/>
              </w:rPr>
            </w:pPr>
            <w:r>
              <w:rPr>
                <w:b/>
              </w:rPr>
              <w:t>Metabolit</w:t>
            </w:r>
          </w:p>
        </w:tc>
        <w:tc>
          <w:tcPr>
            <w:tcW w:w="6553" w:type="dxa"/>
          </w:tcPr>
          <w:p w:rsidR="00807626" w:rsidRPr="00552CF7" w:rsidRDefault="00807626" w:rsidP="00C90262">
            <w:pPr>
              <w:spacing w:before="200"/>
              <w:jc w:val="both"/>
            </w:pPr>
            <w:r w:rsidRPr="00552CF7">
              <w:t xml:space="preserve">Jede Substanz, die bei einem </w:t>
            </w:r>
            <w:r>
              <w:t>biologischen Umwandlungsprozess entsteht.</w:t>
            </w:r>
          </w:p>
        </w:tc>
      </w:tr>
      <w:tr w:rsidR="00807626" w:rsidRPr="00CA6E5B" w:rsidTr="00693F2D">
        <w:tc>
          <w:tcPr>
            <w:tcW w:w="2725" w:type="dxa"/>
          </w:tcPr>
          <w:p w:rsidR="00807626" w:rsidRDefault="00807626" w:rsidP="001303E3">
            <w:pPr>
              <w:spacing w:before="200"/>
              <w:rPr>
                <w:b/>
              </w:rPr>
            </w:pPr>
            <w:r>
              <w:rPr>
                <w:b/>
              </w:rPr>
              <w:lastRenderedPageBreak/>
              <w:t>Minderjährige*r</w:t>
            </w:r>
          </w:p>
        </w:tc>
        <w:tc>
          <w:tcPr>
            <w:tcW w:w="6553" w:type="dxa"/>
          </w:tcPr>
          <w:p w:rsidR="00807626" w:rsidRPr="00552CF7" w:rsidRDefault="00807626" w:rsidP="00C90262">
            <w:pPr>
              <w:spacing w:before="200"/>
              <w:jc w:val="both"/>
            </w:pPr>
            <w:r w:rsidRPr="00552CF7">
              <w:t xml:space="preserve">Eine natürliche </w:t>
            </w:r>
            <w:r w:rsidRPr="00552CF7">
              <w:rPr>
                <w:i/>
              </w:rPr>
              <w:t>Person</w:t>
            </w:r>
            <w:r w:rsidRPr="00552CF7">
              <w:t>, die das 18. Lebensjahr noch n</w:t>
            </w:r>
            <w:r>
              <w:t>icht volle</w:t>
            </w:r>
            <w:r>
              <w:t>n</w:t>
            </w:r>
            <w:r>
              <w:t>det hat.</w:t>
            </w:r>
          </w:p>
        </w:tc>
      </w:tr>
      <w:tr w:rsidR="00807626" w:rsidRPr="00CA6E5B" w:rsidTr="00693F2D">
        <w:tc>
          <w:tcPr>
            <w:tcW w:w="2725" w:type="dxa"/>
          </w:tcPr>
          <w:p w:rsidR="00807626" w:rsidRDefault="00807626" w:rsidP="001303E3">
            <w:pPr>
              <w:spacing w:before="200"/>
              <w:rPr>
                <w:b/>
              </w:rPr>
            </w:pPr>
            <w:r w:rsidRPr="00552CF7">
              <w:rPr>
                <w:b/>
              </w:rPr>
              <w:t>Minimum Reporting</w:t>
            </w:r>
            <w:r>
              <w:rPr>
                <w:b/>
              </w:rPr>
              <w:t xml:space="preserve"> Level</w:t>
            </w:r>
          </w:p>
        </w:tc>
        <w:tc>
          <w:tcPr>
            <w:tcW w:w="6553" w:type="dxa"/>
          </w:tcPr>
          <w:p w:rsidR="00807626" w:rsidRPr="00807626" w:rsidRDefault="00807626" w:rsidP="00C90262">
            <w:pPr>
              <w:spacing w:before="200"/>
              <w:jc w:val="both"/>
              <w:rPr>
                <w:i/>
              </w:rPr>
            </w:pPr>
            <w:r w:rsidRPr="00552CF7">
              <w:t xml:space="preserve">Die geschätzte Konzentration einer </w:t>
            </w:r>
            <w:r w:rsidRPr="00552CF7">
              <w:rPr>
                <w:i/>
              </w:rPr>
              <w:t xml:space="preserve">Verbotenen Substanz </w:t>
            </w:r>
            <w:r w:rsidRPr="00552CF7">
              <w:t xml:space="preserve">oder ihrer </w:t>
            </w:r>
            <w:r w:rsidRPr="00552CF7">
              <w:rPr>
                <w:i/>
              </w:rPr>
              <w:t xml:space="preserve">Metaboliten </w:t>
            </w:r>
            <w:r w:rsidRPr="00552CF7">
              <w:t xml:space="preserve">oder </w:t>
            </w:r>
            <w:r w:rsidRPr="00552CF7">
              <w:rPr>
                <w:i/>
              </w:rPr>
              <w:t xml:space="preserve">Marker </w:t>
            </w:r>
            <w:r w:rsidRPr="00552CF7">
              <w:t xml:space="preserve">in einer </w:t>
            </w:r>
            <w:r w:rsidRPr="00552CF7">
              <w:rPr>
                <w:i/>
              </w:rPr>
              <w:t>Probe</w:t>
            </w:r>
            <w:r w:rsidRPr="00552CF7">
              <w:t xml:space="preserve">, unterhalb derer die </w:t>
            </w:r>
            <w:r w:rsidRPr="00552CF7">
              <w:rPr>
                <w:i/>
              </w:rPr>
              <w:t>WADA</w:t>
            </w:r>
            <w:r>
              <w:t>-</w:t>
            </w:r>
            <w:r w:rsidRPr="00552CF7">
              <w:t xml:space="preserve">akkreditierten Labore die </w:t>
            </w:r>
            <w:r w:rsidRPr="00552CF7">
              <w:rPr>
                <w:i/>
              </w:rPr>
              <w:t xml:space="preserve">Probe </w:t>
            </w:r>
            <w:r w:rsidRPr="00552CF7">
              <w:t xml:space="preserve">nicht als ein </w:t>
            </w:r>
            <w:r>
              <w:rPr>
                <w:i/>
              </w:rPr>
              <w:t>Von der Norm abweichen</w:t>
            </w:r>
            <w:r w:rsidRPr="00552CF7">
              <w:rPr>
                <w:i/>
              </w:rPr>
              <w:t xml:space="preserve">des Analyseergebnis </w:t>
            </w:r>
            <w:r w:rsidRPr="00552CF7">
              <w:t>melden sollen.</w:t>
            </w:r>
          </w:p>
        </w:tc>
      </w:tr>
      <w:tr w:rsidR="00807626" w:rsidRPr="00CA6E5B" w:rsidTr="00693F2D">
        <w:tc>
          <w:tcPr>
            <w:tcW w:w="2725" w:type="dxa"/>
          </w:tcPr>
          <w:p w:rsidR="00807626" w:rsidRPr="00552CF7" w:rsidRDefault="00807626" w:rsidP="001303E3">
            <w:pPr>
              <w:spacing w:before="200"/>
              <w:rPr>
                <w:b/>
              </w:rPr>
            </w:pPr>
            <w:r>
              <w:rPr>
                <w:b/>
              </w:rPr>
              <w:t>NADA</w:t>
            </w:r>
          </w:p>
        </w:tc>
        <w:tc>
          <w:tcPr>
            <w:tcW w:w="6553" w:type="dxa"/>
          </w:tcPr>
          <w:p w:rsidR="00807626" w:rsidRPr="00807626" w:rsidRDefault="00807626" w:rsidP="00C90262">
            <w:pPr>
              <w:spacing w:before="200"/>
              <w:jc w:val="both"/>
              <w:rPr>
                <w:i/>
              </w:rPr>
            </w:pPr>
            <w:r w:rsidRPr="00552CF7">
              <w:t xml:space="preserve">Stiftung Nationale Anti Doping Agentur Deutschland; </w:t>
            </w:r>
            <w:r>
              <w:rPr>
                <w:i/>
              </w:rPr>
              <w:t>Nationale Anti-</w:t>
            </w:r>
            <w:r w:rsidRPr="00552CF7">
              <w:rPr>
                <w:i/>
              </w:rPr>
              <w:t xml:space="preserve">Doping-Organisation </w:t>
            </w:r>
            <w:r w:rsidRPr="00552CF7">
              <w:t>in Deutschland mit Sitz in Bonn.</w:t>
            </w:r>
          </w:p>
        </w:tc>
      </w:tr>
      <w:tr w:rsidR="00807626" w:rsidRPr="00CA6E5B" w:rsidTr="00693F2D">
        <w:tc>
          <w:tcPr>
            <w:tcW w:w="2725" w:type="dxa"/>
          </w:tcPr>
          <w:p w:rsidR="00807626" w:rsidRDefault="00807626" w:rsidP="001303E3">
            <w:pPr>
              <w:spacing w:before="200"/>
              <w:rPr>
                <w:b/>
              </w:rPr>
            </w:pPr>
            <w:r>
              <w:rPr>
                <w:b/>
              </w:rPr>
              <w:t>NADC</w:t>
            </w:r>
          </w:p>
        </w:tc>
        <w:tc>
          <w:tcPr>
            <w:tcW w:w="6553" w:type="dxa"/>
          </w:tcPr>
          <w:p w:rsidR="00807626" w:rsidRPr="00552CF7" w:rsidRDefault="00807626" w:rsidP="00C90262">
            <w:pPr>
              <w:spacing w:before="200"/>
              <w:jc w:val="both"/>
            </w:pPr>
            <w:r w:rsidRPr="00552CF7">
              <w:t xml:space="preserve">Nationaler Anti-Doping Code der </w:t>
            </w:r>
            <w:r w:rsidRPr="00552CF7">
              <w:rPr>
                <w:i/>
              </w:rPr>
              <w:t>NADA</w:t>
            </w:r>
            <w:r>
              <w:rPr>
                <w:i/>
              </w:rPr>
              <w:t>.</w:t>
            </w:r>
          </w:p>
        </w:tc>
      </w:tr>
      <w:tr w:rsidR="00807626" w:rsidRPr="00CA6E5B" w:rsidTr="00693F2D">
        <w:tc>
          <w:tcPr>
            <w:tcW w:w="2725" w:type="dxa"/>
          </w:tcPr>
          <w:p w:rsidR="00807626" w:rsidRDefault="00807626" w:rsidP="001303E3">
            <w:pPr>
              <w:spacing w:before="200"/>
              <w:rPr>
                <w:b/>
              </w:rPr>
            </w:pPr>
            <w:r w:rsidRPr="00552CF7">
              <w:rPr>
                <w:b/>
              </w:rPr>
              <w:t>Nationale Anti-Doping</w:t>
            </w:r>
            <w:r>
              <w:rPr>
                <w:b/>
              </w:rPr>
              <w:t>-Organisation</w:t>
            </w:r>
          </w:p>
        </w:tc>
        <w:tc>
          <w:tcPr>
            <w:tcW w:w="6553" w:type="dxa"/>
          </w:tcPr>
          <w:p w:rsidR="00807626" w:rsidRPr="00552CF7" w:rsidRDefault="00807626" w:rsidP="00C90262">
            <w:pPr>
              <w:spacing w:before="200"/>
              <w:jc w:val="both"/>
            </w:pPr>
            <w:r w:rsidRPr="00552CF7">
              <w:t>Die von einem Land eingesetzte(n) E</w:t>
            </w:r>
            <w:r>
              <w:t>inrichtung(en), welche die pri</w:t>
            </w:r>
            <w:r w:rsidRPr="00552CF7">
              <w:t>märe Verantwortung und Zuständig</w:t>
            </w:r>
            <w:r>
              <w:t>keit für die Einführung und Um</w:t>
            </w:r>
            <w:r w:rsidRPr="00552CF7">
              <w:t>setzung von Anti-Doping-Bestimmung</w:t>
            </w:r>
            <w:r>
              <w:t>en, die Organisation und Durch</w:t>
            </w:r>
            <w:r w:rsidRPr="00552CF7">
              <w:t xml:space="preserve">führung der Entnahme von </w:t>
            </w:r>
            <w:r w:rsidRPr="00552CF7">
              <w:rPr>
                <w:i/>
              </w:rPr>
              <w:t xml:space="preserve">Proben </w:t>
            </w:r>
            <w:r w:rsidRPr="00552CF7">
              <w:t xml:space="preserve">und die Zuständigkeit für das </w:t>
            </w:r>
            <w:r>
              <w:rPr>
                <w:i/>
              </w:rPr>
              <w:t>Er</w:t>
            </w:r>
            <w:r w:rsidRPr="00552CF7">
              <w:rPr>
                <w:i/>
              </w:rPr>
              <w:t xml:space="preserve">gebnismanagement-/Disziplinarverfahren </w:t>
            </w:r>
            <w:r>
              <w:t>auf nationaler Ebene besitzt/</w:t>
            </w:r>
            <w:r w:rsidRPr="00552CF7">
              <w:t xml:space="preserve">besitzen. Wenn die zuständige(n) Behörde(n) keine solche Einrichtung einsetzt/einsetzen, fungiert das </w:t>
            </w:r>
            <w:r w:rsidRPr="00552CF7">
              <w:rPr>
                <w:i/>
              </w:rPr>
              <w:t xml:space="preserve">Nationale Olympische Komitee </w:t>
            </w:r>
            <w:r w:rsidRPr="00552CF7">
              <w:t>oder eine von diesem eingesetzte Einric</w:t>
            </w:r>
            <w:r w:rsidRPr="00552CF7">
              <w:t>h</w:t>
            </w:r>
            <w:r w:rsidRPr="00552CF7">
              <w:t xml:space="preserve">tung als </w:t>
            </w:r>
            <w:r w:rsidRPr="00552CF7">
              <w:rPr>
                <w:i/>
              </w:rPr>
              <w:t>Nationale Anti-Doping-</w:t>
            </w:r>
            <w:r>
              <w:rPr>
                <w:i/>
              </w:rPr>
              <w:t>Or</w:t>
            </w:r>
            <w:r w:rsidRPr="00552CF7">
              <w:rPr>
                <w:i/>
              </w:rPr>
              <w:t>ganisation</w:t>
            </w:r>
            <w:r>
              <w:t>.</w:t>
            </w:r>
          </w:p>
        </w:tc>
      </w:tr>
      <w:tr w:rsidR="00807626" w:rsidRPr="00CA6E5B" w:rsidTr="00693F2D">
        <w:tc>
          <w:tcPr>
            <w:tcW w:w="9278" w:type="dxa"/>
            <w:gridSpan w:val="2"/>
          </w:tcPr>
          <w:p w:rsidR="00807626" w:rsidRDefault="00807626" w:rsidP="00C90262">
            <w:pPr>
              <w:spacing w:before="200"/>
              <w:jc w:val="both"/>
            </w:pPr>
            <w:r w:rsidRPr="00552CF7">
              <w:t>[</w:t>
            </w:r>
            <w:r w:rsidRPr="00552CF7">
              <w:rPr>
                <w:i/>
              </w:rPr>
              <w:t>NADA</w:t>
            </w:r>
            <w:r w:rsidRPr="00552CF7">
              <w:t>-Kommentar: In Deutschland hat diese Funktion die Stiftun</w:t>
            </w:r>
            <w:r>
              <w:t xml:space="preserve">g Nationale Anti Doping Agentur </w:t>
            </w:r>
            <w:r w:rsidRPr="00552CF7">
              <w:t>Deutschland (</w:t>
            </w:r>
            <w:r w:rsidRPr="00552CF7">
              <w:rPr>
                <w:i/>
              </w:rPr>
              <w:t>NADA</w:t>
            </w:r>
            <w:r w:rsidRPr="00552CF7">
              <w:t>) mit Sitz in Bonn (</w:t>
            </w:r>
            <w:r w:rsidR="00693F2D" w:rsidRPr="00693F2D">
              <w:t>www.nada.de</w:t>
            </w:r>
            <w:r w:rsidRPr="00552CF7">
              <w:t>)]</w:t>
            </w:r>
          </w:p>
          <w:p w:rsidR="00693F2D" w:rsidRPr="00552CF7" w:rsidRDefault="00693F2D" w:rsidP="00C90262">
            <w:pPr>
              <w:spacing w:before="200"/>
              <w:jc w:val="both"/>
            </w:pPr>
          </w:p>
        </w:tc>
      </w:tr>
      <w:tr w:rsidR="00807626" w:rsidRPr="00CA6E5B" w:rsidTr="00693F2D">
        <w:tc>
          <w:tcPr>
            <w:tcW w:w="2725" w:type="dxa"/>
          </w:tcPr>
          <w:p w:rsidR="00807626" w:rsidRPr="00552CF7" w:rsidRDefault="00807626" w:rsidP="001303E3">
            <w:pPr>
              <w:spacing w:before="200"/>
              <w:rPr>
                <w:b/>
              </w:rPr>
            </w:pPr>
            <w:r>
              <w:rPr>
                <w:b/>
              </w:rPr>
              <w:t>Nationale Wettkampfveransta</w:t>
            </w:r>
            <w:r>
              <w:rPr>
                <w:b/>
              </w:rPr>
              <w:t>l</w:t>
            </w:r>
            <w:r>
              <w:rPr>
                <w:b/>
              </w:rPr>
              <w:t>tung</w:t>
            </w:r>
          </w:p>
        </w:tc>
        <w:tc>
          <w:tcPr>
            <w:tcW w:w="6553" w:type="dxa"/>
          </w:tcPr>
          <w:p w:rsidR="00807626" w:rsidRPr="00807626" w:rsidRDefault="00807626" w:rsidP="00C90262">
            <w:pPr>
              <w:spacing w:before="200"/>
              <w:jc w:val="both"/>
              <w:rPr>
                <w:i/>
              </w:rPr>
            </w:pPr>
            <w:r w:rsidRPr="00552CF7">
              <w:t xml:space="preserve">Eine </w:t>
            </w:r>
            <w:r w:rsidRPr="00552CF7">
              <w:rPr>
                <w:i/>
              </w:rPr>
              <w:t xml:space="preserve">Wettkampfveranstaltung </w:t>
            </w:r>
            <w:r w:rsidRPr="00552CF7">
              <w:t xml:space="preserve">oder ein </w:t>
            </w:r>
            <w:r w:rsidRPr="00552CF7">
              <w:rPr>
                <w:i/>
              </w:rPr>
              <w:t>Wettkampf</w:t>
            </w:r>
            <w:r w:rsidRPr="00552CF7">
              <w:t xml:space="preserve">, an der/dem </w:t>
            </w:r>
            <w:r>
              <w:rPr>
                <w:i/>
              </w:rPr>
              <w:t>Inter-</w:t>
            </w:r>
            <w:r w:rsidRPr="00552CF7">
              <w:rPr>
                <w:i/>
              </w:rPr>
              <w:t xml:space="preserve">nationale </w:t>
            </w:r>
            <w:r w:rsidRPr="00552CF7">
              <w:t xml:space="preserve">oder </w:t>
            </w:r>
            <w:r w:rsidRPr="00552CF7">
              <w:rPr>
                <w:i/>
              </w:rPr>
              <w:t xml:space="preserve">Nationale Spitzenathleten*innen </w:t>
            </w:r>
            <w:r w:rsidRPr="00552CF7">
              <w:t>teilnehmen, die keine</w:t>
            </w:r>
            <w:r>
              <w:rPr>
                <w:i/>
              </w:rPr>
              <w:t xml:space="preserve"> </w:t>
            </w:r>
            <w:r w:rsidRPr="00552CF7">
              <w:rPr>
                <w:i/>
              </w:rPr>
              <w:t xml:space="preserve">Internationale Wettkampfveranstaltung </w:t>
            </w:r>
            <w:r w:rsidRPr="00552CF7">
              <w:t>ist.</w:t>
            </w:r>
          </w:p>
        </w:tc>
      </w:tr>
      <w:tr w:rsidR="00807626" w:rsidRPr="00CA6E5B" w:rsidTr="00693F2D">
        <w:tc>
          <w:tcPr>
            <w:tcW w:w="2725" w:type="dxa"/>
          </w:tcPr>
          <w:p w:rsidR="00807626" w:rsidRDefault="00807626" w:rsidP="001303E3">
            <w:pPr>
              <w:spacing w:before="200"/>
              <w:rPr>
                <w:b/>
              </w:rPr>
            </w:pPr>
            <w:r>
              <w:rPr>
                <w:b/>
              </w:rPr>
              <w:t>Nationale*r Spitzenathlet*in</w:t>
            </w:r>
          </w:p>
        </w:tc>
        <w:tc>
          <w:tcPr>
            <w:tcW w:w="6553" w:type="dxa"/>
          </w:tcPr>
          <w:p w:rsidR="00807626" w:rsidRPr="00552CF7" w:rsidRDefault="00807626" w:rsidP="00C90262">
            <w:pPr>
              <w:spacing w:before="200"/>
              <w:jc w:val="both"/>
            </w:pPr>
            <w:r w:rsidRPr="00552CF7">
              <w:rPr>
                <w:i/>
              </w:rPr>
              <w:t>Athleten*innen</w:t>
            </w:r>
            <w:r w:rsidRPr="00552CF7">
              <w:t xml:space="preserve">, die sich in einem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befinden oder an nationalen </w:t>
            </w:r>
            <w:r w:rsidRPr="00552CF7">
              <w:rPr>
                <w:i/>
              </w:rPr>
              <w:t>Wettkämpfen</w:t>
            </w:r>
            <w:r w:rsidRPr="00552CF7">
              <w:t xml:space="preserve">, wie von den </w:t>
            </w:r>
            <w:r w:rsidRPr="00552CF7">
              <w:rPr>
                <w:i/>
              </w:rPr>
              <w:t>Nationalen Spor</w:t>
            </w:r>
            <w:r w:rsidRPr="00552CF7">
              <w:rPr>
                <w:i/>
              </w:rPr>
              <w:t>t</w:t>
            </w:r>
            <w:r w:rsidRPr="00552CF7">
              <w:rPr>
                <w:i/>
              </w:rPr>
              <w:t xml:space="preserve">fachverbänden </w:t>
            </w:r>
            <w:r w:rsidRPr="00552CF7">
              <w:t xml:space="preserve">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t>and</w:t>
            </w:r>
            <w:proofErr w:type="spellEnd"/>
            <w:r>
              <w:t xml:space="preserve"> </w:t>
            </w:r>
            <w:proofErr w:type="spellStart"/>
            <w:r>
              <w:t>Investigati</w:t>
            </w:r>
            <w:r w:rsidRPr="00552CF7">
              <w:t>ons</w:t>
            </w:r>
            <w:proofErr w:type="spellEnd"/>
            <w:r w:rsidRPr="00552CF7">
              <w:rPr>
                <w:i/>
              </w:rPr>
              <w:t xml:space="preserve">/Standard </w:t>
            </w:r>
            <w:r w:rsidRPr="00552CF7">
              <w:t xml:space="preserve">für </w:t>
            </w:r>
            <w:r w:rsidRPr="00552CF7">
              <w:rPr>
                <w:i/>
              </w:rPr>
              <w:t xml:space="preserve">Dopingkontrollen </w:t>
            </w:r>
            <w:r w:rsidRPr="00552CF7">
              <w:t>und E</w:t>
            </w:r>
            <w:r>
              <w:t>rmittlungen definiert, teilnehmen.</w:t>
            </w:r>
          </w:p>
        </w:tc>
      </w:tr>
      <w:tr w:rsidR="00807626" w:rsidRPr="00CA6E5B" w:rsidTr="00693F2D">
        <w:tc>
          <w:tcPr>
            <w:tcW w:w="2725" w:type="dxa"/>
          </w:tcPr>
          <w:p w:rsidR="00807626" w:rsidRDefault="00807626" w:rsidP="001303E3">
            <w:pPr>
              <w:spacing w:before="200"/>
              <w:rPr>
                <w:b/>
              </w:rPr>
            </w:pPr>
            <w:r>
              <w:rPr>
                <w:b/>
              </w:rPr>
              <w:t>Nationaler Sportfachverband</w:t>
            </w:r>
          </w:p>
        </w:tc>
        <w:tc>
          <w:tcPr>
            <w:tcW w:w="6553" w:type="dxa"/>
          </w:tcPr>
          <w:p w:rsidR="00807626" w:rsidRPr="00807626" w:rsidRDefault="00807626" w:rsidP="00C90262">
            <w:pPr>
              <w:spacing w:before="200"/>
              <w:jc w:val="both"/>
            </w:pPr>
            <w:r w:rsidRPr="00552CF7">
              <w:t xml:space="preserve">Ein dem </w:t>
            </w:r>
            <w:r w:rsidRPr="00552CF7">
              <w:rPr>
                <w:i/>
              </w:rPr>
              <w:t xml:space="preserve">Nationalen Olympischen Komitee </w:t>
            </w:r>
            <w:r>
              <w:t>in Deutschland ang</w:t>
            </w:r>
            <w:r>
              <w:t>e</w:t>
            </w:r>
            <w:r>
              <w:t>schlos</w:t>
            </w:r>
            <w:r w:rsidRPr="00552CF7">
              <w:t>sener Sportfachverband einer olympischen oder nichtoly</w:t>
            </w:r>
            <w:r w:rsidRPr="00552CF7">
              <w:t>m</w:t>
            </w:r>
            <w:r w:rsidRPr="00552CF7">
              <w:t>pischen Sportart oder ein V</w:t>
            </w:r>
            <w:r>
              <w:t>erband mit besonderen Aufgaben.</w:t>
            </w:r>
          </w:p>
        </w:tc>
      </w:tr>
      <w:tr w:rsidR="00807626" w:rsidRPr="00CA6E5B" w:rsidTr="00693F2D">
        <w:tc>
          <w:tcPr>
            <w:tcW w:w="2725" w:type="dxa"/>
          </w:tcPr>
          <w:p w:rsidR="00807626" w:rsidRDefault="00807626" w:rsidP="001303E3">
            <w:pPr>
              <w:spacing w:before="200"/>
              <w:rPr>
                <w:b/>
              </w:rPr>
            </w:pPr>
            <w:r>
              <w:rPr>
                <w:b/>
              </w:rPr>
              <w:t>Nationales Olympisches Kom</w:t>
            </w:r>
            <w:r>
              <w:rPr>
                <w:b/>
              </w:rPr>
              <w:t>i</w:t>
            </w:r>
            <w:r>
              <w:rPr>
                <w:b/>
              </w:rPr>
              <w:t>tee</w:t>
            </w:r>
          </w:p>
        </w:tc>
        <w:tc>
          <w:tcPr>
            <w:tcW w:w="6553" w:type="dxa"/>
          </w:tcPr>
          <w:p w:rsidR="00807626" w:rsidRPr="00552CF7" w:rsidRDefault="00807626" w:rsidP="00C90262">
            <w:pPr>
              <w:spacing w:before="200"/>
              <w:jc w:val="both"/>
            </w:pPr>
            <w:r w:rsidRPr="00552CF7">
              <w:t>Die vom Internationalen Olympisch</w:t>
            </w:r>
            <w:r>
              <w:t>en Komitee anerkannte Org</w:t>
            </w:r>
            <w:r>
              <w:t>a</w:t>
            </w:r>
            <w:r>
              <w:t>nisa</w:t>
            </w:r>
            <w:r w:rsidRPr="00552CF7">
              <w:t xml:space="preserve">tion. Der Begriff </w:t>
            </w:r>
            <w:r w:rsidRPr="00552CF7">
              <w:rPr>
                <w:i/>
              </w:rPr>
              <w:t xml:space="preserve">Nationales Olympisches Komitee </w:t>
            </w:r>
            <w:r w:rsidRPr="00552CF7">
              <w:t xml:space="preserve">umfasst in denjenigen Ländern, in denen der </w:t>
            </w:r>
            <w:r w:rsidRPr="00552CF7">
              <w:rPr>
                <w:i/>
              </w:rPr>
              <w:t xml:space="preserve">Nationale Sportfachverband </w:t>
            </w:r>
            <w:r>
              <w:t xml:space="preserve">typische Aufgabe </w:t>
            </w:r>
            <w:r w:rsidRPr="00552CF7">
              <w:t xml:space="preserve">des </w:t>
            </w:r>
            <w:r w:rsidRPr="00552CF7">
              <w:rPr>
                <w:i/>
              </w:rPr>
              <w:t xml:space="preserve">Nationalen Olympischen Komitees </w:t>
            </w:r>
            <w:r>
              <w:t>der Anti-Doping-Arbei</w:t>
            </w:r>
            <w:r w:rsidR="00C420B5">
              <w:t>t wahr</w:t>
            </w:r>
            <w:r w:rsidRPr="00552CF7">
              <w:t xml:space="preserve">nimmt, auch den </w:t>
            </w:r>
            <w:r w:rsidRPr="00552CF7">
              <w:rPr>
                <w:i/>
              </w:rPr>
              <w:t>Nationalen Sportfachve</w:t>
            </w:r>
            <w:r w:rsidRPr="00552CF7">
              <w:rPr>
                <w:i/>
              </w:rPr>
              <w:t>r</w:t>
            </w:r>
            <w:r w:rsidRPr="00552CF7">
              <w:rPr>
                <w:i/>
              </w:rPr>
              <w:t>band</w:t>
            </w:r>
            <w:r w:rsidRPr="00552CF7">
              <w:t xml:space="preserve">. Die Funktion des </w:t>
            </w:r>
            <w:r>
              <w:rPr>
                <w:i/>
              </w:rPr>
              <w:t>Natio</w:t>
            </w:r>
            <w:r w:rsidRPr="00552CF7">
              <w:rPr>
                <w:i/>
              </w:rPr>
              <w:t xml:space="preserve">nalen Olympischen Komitees </w:t>
            </w:r>
            <w:r w:rsidRPr="00552CF7">
              <w:t>übe</w:t>
            </w:r>
            <w:r w:rsidRPr="00552CF7">
              <w:t>r</w:t>
            </w:r>
            <w:r w:rsidRPr="00552CF7">
              <w:t>nimmt in Deutschland der Deutsc</w:t>
            </w:r>
            <w:r>
              <w:t>he Olympische Sportbund (DOSB).</w:t>
            </w:r>
          </w:p>
        </w:tc>
      </w:tr>
      <w:tr w:rsidR="00807626" w:rsidRPr="00CA6E5B" w:rsidTr="00693F2D">
        <w:tc>
          <w:tcPr>
            <w:tcW w:w="2725" w:type="dxa"/>
          </w:tcPr>
          <w:p w:rsidR="00807626" w:rsidRDefault="00807626" w:rsidP="001303E3">
            <w:pPr>
              <w:spacing w:before="200"/>
              <w:rPr>
                <w:b/>
              </w:rPr>
            </w:pPr>
            <w:r>
              <w:rPr>
                <w:b/>
              </w:rPr>
              <w:t xml:space="preserve">Nationales </w:t>
            </w:r>
            <w:proofErr w:type="spellStart"/>
            <w:r>
              <w:rPr>
                <w:b/>
              </w:rPr>
              <w:t>Paralympisches</w:t>
            </w:r>
            <w:proofErr w:type="spellEnd"/>
            <w:r>
              <w:rPr>
                <w:b/>
              </w:rPr>
              <w:t xml:space="preserve"> K</w:t>
            </w:r>
            <w:r>
              <w:rPr>
                <w:b/>
              </w:rPr>
              <w:t>o</w:t>
            </w:r>
            <w:r>
              <w:rPr>
                <w:b/>
              </w:rPr>
              <w:t>mitee</w:t>
            </w:r>
          </w:p>
        </w:tc>
        <w:tc>
          <w:tcPr>
            <w:tcW w:w="6553" w:type="dxa"/>
          </w:tcPr>
          <w:p w:rsidR="00807626" w:rsidRPr="00552CF7" w:rsidRDefault="00807626" w:rsidP="00C90262">
            <w:pPr>
              <w:spacing w:before="200"/>
              <w:jc w:val="both"/>
            </w:pPr>
            <w:r w:rsidRPr="00552CF7">
              <w:t xml:space="preserve">Die vom Internationalen </w:t>
            </w:r>
            <w:proofErr w:type="spellStart"/>
            <w:r w:rsidRPr="00552CF7">
              <w:t>Paralympisch</w:t>
            </w:r>
            <w:r>
              <w:t>en</w:t>
            </w:r>
            <w:proofErr w:type="spellEnd"/>
            <w:r>
              <w:t xml:space="preserve"> Komitee anerkannte Organisa</w:t>
            </w:r>
            <w:r w:rsidRPr="00552CF7">
              <w:t xml:space="preserve">tion. Die Funktion des </w:t>
            </w:r>
            <w:r w:rsidRPr="00552CF7">
              <w:rPr>
                <w:i/>
              </w:rPr>
              <w:t xml:space="preserve">Nationalen </w:t>
            </w:r>
            <w:proofErr w:type="spellStart"/>
            <w:r w:rsidRPr="00552CF7">
              <w:rPr>
                <w:i/>
              </w:rPr>
              <w:t>Paralympischen</w:t>
            </w:r>
            <w:proofErr w:type="spellEnd"/>
            <w:r w:rsidRPr="00552CF7">
              <w:rPr>
                <w:i/>
              </w:rPr>
              <w:t xml:space="preserve"> Kom</w:t>
            </w:r>
            <w:r w:rsidRPr="00552CF7">
              <w:rPr>
                <w:i/>
              </w:rPr>
              <w:t>i</w:t>
            </w:r>
            <w:r w:rsidRPr="00552CF7">
              <w:rPr>
                <w:i/>
              </w:rPr>
              <w:t xml:space="preserve">tees </w:t>
            </w:r>
            <w:r w:rsidRPr="00552CF7">
              <w:t>übernimmt in Deutschland der Deutsche Behi</w:t>
            </w:r>
            <w:r>
              <w:t>ndertenspor</w:t>
            </w:r>
            <w:r>
              <w:t>t</w:t>
            </w:r>
            <w:r>
              <w:lastRenderedPageBreak/>
              <w:t>verband e.V. (DBS)/</w:t>
            </w:r>
            <w:r w:rsidRPr="00552CF7">
              <w:t>Nationa</w:t>
            </w:r>
            <w:r>
              <w:t xml:space="preserve">l </w:t>
            </w:r>
            <w:proofErr w:type="spellStart"/>
            <w:r>
              <w:t>Paralympic</w:t>
            </w:r>
            <w:proofErr w:type="spellEnd"/>
            <w:r>
              <w:t xml:space="preserve"> </w:t>
            </w:r>
            <w:proofErr w:type="spellStart"/>
            <w:r>
              <w:t>Committee</w:t>
            </w:r>
            <w:proofErr w:type="spellEnd"/>
            <w:r>
              <w:t xml:space="preserve"> Germany.</w:t>
            </w:r>
          </w:p>
        </w:tc>
      </w:tr>
      <w:tr w:rsidR="00807626" w:rsidRPr="00CA6E5B" w:rsidTr="00693F2D">
        <w:tc>
          <w:tcPr>
            <w:tcW w:w="2725" w:type="dxa"/>
          </w:tcPr>
          <w:p w:rsidR="00807626" w:rsidRDefault="00807626" w:rsidP="001303E3">
            <w:pPr>
              <w:spacing w:before="200"/>
              <w:rPr>
                <w:b/>
              </w:rPr>
            </w:pPr>
            <w:r>
              <w:rPr>
                <w:b/>
              </w:rPr>
              <w:lastRenderedPageBreak/>
              <w:t>Operative Unabhängigkeit</w:t>
            </w:r>
          </w:p>
        </w:tc>
        <w:tc>
          <w:tcPr>
            <w:tcW w:w="6553" w:type="dxa"/>
          </w:tcPr>
          <w:p w:rsidR="00807626" w:rsidRPr="00807626" w:rsidRDefault="00807626" w:rsidP="002A35AF">
            <w:pPr>
              <w:spacing w:before="200"/>
              <w:jc w:val="both"/>
              <w:rPr>
                <w:i/>
              </w:rPr>
            </w:pPr>
            <w:r w:rsidRPr="00552CF7">
              <w:t>Dies bedeutet, dass (1) Vorstandsmitglieder, Angestellte, Mitgli</w:t>
            </w:r>
            <w:r w:rsidRPr="00552CF7">
              <w:t>e</w:t>
            </w:r>
            <w:r w:rsidRPr="00552CF7">
              <w:t xml:space="preserve">der von Kommissionen, Berater*innen und Funktionäre*innen der für das </w:t>
            </w:r>
            <w:r w:rsidRPr="00552CF7">
              <w:rPr>
                <w:i/>
              </w:rPr>
              <w:t xml:space="preserve">Ergebnismanagement-/Disziplinarverfahren </w:t>
            </w:r>
            <w:r w:rsidRPr="00552CF7">
              <w:t>zuständ</w:t>
            </w:r>
            <w:r w:rsidRPr="00552CF7">
              <w:t>i</w:t>
            </w:r>
            <w:r w:rsidRPr="00552CF7">
              <w:t xml:space="preserve">gen </w:t>
            </w:r>
            <w:r>
              <w:rPr>
                <w:i/>
              </w:rPr>
              <w:t>Anti-Doping-</w:t>
            </w:r>
            <w:r w:rsidRPr="00552CF7">
              <w:rPr>
                <w:i/>
              </w:rPr>
              <w:t xml:space="preserve">Organisation </w:t>
            </w:r>
            <w:r w:rsidRPr="00552CF7">
              <w:t>oder ihrer angeschlos</w:t>
            </w:r>
            <w:r>
              <w:t>senen Org</w:t>
            </w:r>
            <w:r>
              <w:t>a</w:t>
            </w:r>
            <w:r>
              <w:t>nisationen (z.B. Mit</w:t>
            </w:r>
            <w:r w:rsidRPr="00552CF7">
              <w:t xml:space="preserve">gliedsverband oder Dachverband) sowie an den Ermittlungen oder den Vorentscheidungen der Angelegenheit beteiligte </w:t>
            </w:r>
            <w:r w:rsidRPr="00552CF7">
              <w:rPr>
                <w:i/>
              </w:rPr>
              <w:t xml:space="preserve">Personen </w:t>
            </w:r>
            <w:r w:rsidRPr="00552CF7">
              <w:t>nicht zu den Mitgliedern und/oder Assiste</w:t>
            </w:r>
            <w:r w:rsidRPr="00552CF7">
              <w:t>n</w:t>
            </w:r>
            <w:r w:rsidRPr="00552CF7">
              <w:t xml:space="preserve">ten*innen (sofern diese*r Assistent*in </w:t>
            </w:r>
            <w:proofErr w:type="spellStart"/>
            <w:r w:rsidRPr="00552CF7">
              <w:t>in</w:t>
            </w:r>
            <w:proofErr w:type="spellEnd"/>
            <w:r w:rsidRPr="00552CF7">
              <w:t xml:space="preserve"> den Entscheidungspr</w:t>
            </w:r>
            <w:r w:rsidRPr="00552CF7">
              <w:t>o</w:t>
            </w:r>
            <w:r w:rsidRPr="00552CF7">
              <w:t xml:space="preserve">zess und/oder das Verfassen einer Entscheidung eingebunden ist) von </w:t>
            </w:r>
            <w:r w:rsidRPr="00552CF7">
              <w:rPr>
                <w:i/>
              </w:rPr>
              <w:t xml:space="preserve">Disziplinarorganen </w:t>
            </w:r>
            <w:r w:rsidRPr="00552CF7">
              <w:t xml:space="preserve">der für das </w:t>
            </w:r>
            <w:r>
              <w:rPr>
                <w:i/>
              </w:rPr>
              <w:t>Ergebnismanage</w:t>
            </w:r>
            <w:r w:rsidRPr="00552CF7">
              <w:rPr>
                <w:i/>
              </w:rPr>
              <w:t xml:space="preserve">ment-/Disziplinarverfahren </w:t>
            </w:r>
            <w:r w:rsidRPr="00552CF7">
              <w:t xml:space="preserve">zuständigen </w:t>
            </w:r>
            <w:r w:rsidRPr="00552CF7">
              <w:rPr>
                <w:i/>
              </w:rPr>
              <w:t xml:space="preserve">Anti-Doping-Organisation </w:t>
            </w:r>
            <w:r w:rsidRPr="00552CF7">
              <w:t xml:space="preserve">oder dem </w:t>
            </w:r>
            <w:r w:rsidRPr="00552CF7">
              <w:rPr>
                <w:i/>
              </w:rPr>
              <w:t xml:space="preserve">Nationalen Sportfachverband </w:t>
            </w:r>
            <w:r w:rsidRPr="00552CF7">
              <w:t xml:space="preserve">ernannt werden dürfen und (2) </w:t>
            </w:r>
            <w:r>
              <w:rPr>
                <w:i/>
              </w:rPr>
              <w:t>Diszi</w:t>
            </w:r>
            <w:r w:rsidRPr="00552CF7">
              <w:rPr>
                <w:i/>
              </w:rPr>
              <w:t xml:space="preserve">plinarorgane </w:t>
            </w:r>
            <w:r w:rsidRPr="00552CF7">
              <w:t>in der Lage sein müssen, das Disziplinarverfa</w:t>
            </w:r>
            <w:r w:rsidRPr="00552CF7">
              <w:t>h</w:t>
            </w:r>
            <w:r w:rsidRPr="00552CF7">
              <w:t xml:space="preserve">ren und die Entscheidungsfindung ohne Einmischung der </w:t>
            </w:r>
            <w:r w:rsidRPr="00552CF7">
              <w:rPr>
                <w:i/>
              </w:rPr>
              <w:t xml:space="preserve">Anti-Doping-Organisation </w:t>
            </w:r>
            <w:r w:rsidRPr="00552CF7">
              <w:t xml:space="preserve">oder des </w:t>
            </w:r>
            <w:r w:rsidRPr="00552CF7">
              <w:rPr>
                <w:i/>
              </w:rPr>
              <w:t xml:space="preserve">Nationalen Sportfachverbandes </w:t>
            </w:r>
            <w:r>
              <w:t>oder eines Dritten durchzufüh</w:t>
            </w:r>
            <w:r w:rsidRPr="00552CF7">
              <w:t>ren. Damit soll sichergestellt we</w:t>
            </w:r>
            <w:r w:rsidRPr="00552CF7">
              <w:t>r</w:t>
            </w:r>
            <w:r w:rsidRPr="00552CF7">
              <w:t xml:space="preserve">den, dass die Mitglieder des </w:t>
            </w:r>
            <w:r>
              <w:rPr>
                <w:i/>
              </w:rPr>
              <w:t>Diszipli</w:t>
            </w:r>
            <w:r w:rsidRPr="00552CF7">
              <w:rPr>
                <w:i/>
              </w:rPr>
              <w:t xml:space="preserve">narorgans </w:t>
            </w:r>
            <w:r w:rsidRPr="00552CF7">
              <w:t>oder Einzelpers</w:t>
            </w:r>
            <w:r w:rsidRPr="00552CF7">
              <w:t>o</w:t>
            </w:r>
            <w:r w:rsidRPr="00552CF7">
              <w:t>nen, die au</w:t>
            </w:r>
            <w:r>
              <w:t>f andere Weise an der Entschei</w:t>
            </w:r>
            <w:r w:rsidRPr="00552CF7">
              <w:t xml:space="preserve">dung des </w:t>
            </w:r>
            <w:r w:rsidRPr="00552CF7">
              <w:rPr>
                <w:i/>
              </w:rPr>
              <w:t>Disziplinaro</w:t>
            </w:r>
            <w:r w:rsidRPr="00552CF7">
              <w:rPr>
                <w:i/>
              </w:rPr>
              <w:t>r</w:t>
            </w:r>
            <w:r w:rsidRPr="00552CF7">
              <w:rPr>
                <w:i/>
              </w:rPr>
              <w:t xml:space="preserve">gans </w:t>
            </w:r>
            <w:r w:rsidRPr="00552CF7">
              <w:t>beteiligt sind, nicht an den Ermittlungen des Falles oder der Entscheidung, den Fall weiter zu verfolgen, beteiligt sind.</w:t>
            </w:r>
          </w:p>
        </w:tc>
      </w:tr>
      <w:tr w:rsidR="002A35AF" w:rsidRPr="00CA6E5B" w:rsidTr="00693F2D">
        <w:tc>
          <w:tcPr>
            <w:tcW w:w="2725" w:type="dxa"/>
          </w:tcPr>
          <w:p w:rsidR="002A35AF" w:rsidRDefault="002A35AF" w:rsidP="001303E3">
            <w:pPr>
              <w:spacing w:before="200"/>
              <w:rPr>
                <w:b/>
              </w:rPr>
            </w:pPr>
            <w:r>
              <w:rPr>
                <w:b/>
              </w:rPr>
              <w:t>Person</w:t>
            </w:r>
          </w:p>
        </w:tc>
        <w:tc>
          <w:tcPr>
            <w:tcW w:w="6553" w:type="dxa"/>
          </w:tcPr>
          <w:p w:rsidR="002A35AF" w:rsidRPr="00552CF7" w:rsidRDefault="002A35AF" w:rsidP="002A35AF">
            <w:pPr>
              <w:spacing w:before="200"/>
              <w:jc w:val="both"/>
            </w:pPr>
            <w:r w:rsidRPr="00552CF7">
              <w:t xml:space="preserve">Eine natürliche </w:t>
            </w:r>
            <w:r w:rsidRPr="00552CF7">
              <w:rPr>
                <w:i/>
              </w:rPr>
              <w:t>Person</w:t>
            </w:r>
            <w:r w:rsidRPr="00552CF7">
              <w:t>, eine Organisation oder eine andere Ei</w:t>
            </w:r>
            <w:r w:rsidRPr="00552CF7">
              <w:t>n</w:t>
            </w:r>
            <w:r w:rsidRPr="00552CF7">
              <w:t>richtung.</w:t>
            </w:r>
          </w:p>
        </w:tc>
      </w:tr>
      <w:tr w:rsidR="002A35AF" w:rsidRPr="00CA6E5B" w:rsidTr="00693F2D">
        <w:tc>
          <w:tcPr>
            <w:tcW w:w="2725" w:type="dxa"/>
          </w:tcPr>
          <w:p w:rsidR="002A35AF" w:rsidRDefault="002A35AF" w:rsidP="001303E3">
            <w:pPr>
              <w:spacing w:before="200"/>
              <w:rPr>
                <w:b/>
              </w:rPr>
            </w:pPr>
            <w:r>
              <w:rPr>
                <w:b/>
              </w:rPr>
              <w:t>Personenbezogene Daten</w:t>
            </w:r>
          </w:p>
        </w:tc>
        <w:tc>
          <w:tcPr>
            <w:tcW w:w="6553" w:type="dxa"/>
          </w:tcPr>
          <w:p w:rsidR="002A35AF" w:rsidRPr="00552CF7" w:rsidRDefault="002A35AF" w:rsidP="002A35AF">
            <w:pPr>
              <w:spacing w:before="200"/>
              <w:jc w:val="both"/>
            </w:pPr>
            <w:r w:rsidRPr="00552CF7">
              <w:t>Einzelangaben über persönliche oder s</w:t>
            </w:r>
            <w:r>
              <w:t>achliche Verhältnisse einer be</w:t>
            </w:r>
            <w:r w:rsidRPr="00552CF7">
              <w:t xml:space="preserve">stimmten oder bestimmbaren natürlichen </w:t>
            </w:r>
            <w:r w:rsidRPr="00552CF7">
              <w:rPr>
                <w:i/>
              </w:rPr>
              <w:t xml:space="preserve">Person </w:t>
            </w:r>
            <w:r>
              <w:t>(§ 3 Abs.1 BDSG).</w:t>
            </w:r>
          </w:p>
        </w:tc>
      </w:tr>
      <w:tr w:rsidR="002A35AF" w:rsidRPr="00CA6E5B" w:rsidTr="00693F2D">
        <w:tc>
          <w:tcPr>
            <w:tcW w:w="2725" w:type="dxa"/>
          </w:tcPr>
          <w:p w:rsidR="002A35AF" w:rsidRDefault="002A35AF" w:rsidP="001303E3">
            <w:pPr>
              <w:spacing w:before="200"/>
              <w:rPr>
                <w:b/>
              </w:rPr>
            </w:pPr>
            <w:r>
              <w:rPr>
                <w:b/>
              </w:rPr>
              <w:t>Probe</w:t>
            </w:r>
          </w:p>
        </w:tc>
        <w:tc>
          <w:tcPr>
            <w:tcW w:w="6553" w:type="dxa"/>
          </w:tcPr>
          <w:p w:rsidR="002A35AF" w:rsidRPr="002A35AF" w:rsidRDefault="002A35AF" w:rsidP="002A35AF">
            <w:pPr>
              <w:spacing w:before="200"/>
              <w:jc w:val="both"/>
              <w:rPr>
                <w:i/>
              </w:rPr>
            </w:pPr>
            <w:r w:rsidRPr="00552CF7">
              <w:t xml:space="preserve">Biologisches Material, das zum Zweck des </w:t>
            </w:r>
            <w:r>
              <w:rPr>
                <w:i/>
              </w:rPr>
              <w:t>Dopingkontrollverfa</w:t>
            </w:r>
            <w:r>
              <w:rPr>
                <w:i/>
              </w:rPr>
              <w:t>h</w:t>
            </w:r>
            <w:r>
              <w:rPr>
                <w:i/>
              </w:rPr>
              <w:t xml:space="preserve">rens </w:t>
            </w:r>
            <w:r w:rsidRPr="00552CF7">
              <w:t>entnommen wurde.</w:t>
            </w:r>
          </w:p>
        </w:tc>
      </w:tr>
      <w:tr w:rsidR="002A35AF" w:rsidRPr="00CA6E5B" w:rsidTr="00693F2D">
        <w:tc>
          <w:tcPr>
            <w:tcW w:w="9278" w:type="dxa"/>
            <w:gridSpan w:val="2"/>
          </w:tcPr>
          <w:p w:rsidR="002A35AF" w:rsidRDefault="002A35AF" w:rsidP="002A35AF">
            <w:pPr>
              <w:spacing w:before="200"/>
              <w:jc w:val="both"/>
            </w:pPr>
            <w:r w:rsidRPr="00552CF7">
              <w:t>[Kommentar: Bisweilen wurde behauptet, dass die Entnahme vo</w:t>
            </w:r>
            <w:r>
              <w:t>n Blutproben die Grundsätze b</w:t>
            </w:r>
            <w:r w:rsidR="00C420B5">
              <w:t>e</w:t>
            </w:r>
            <w:r w:rsidRPr="00552CF7">
              <w:t>stimmter religiöser oder kultureller Gruppen verletze. Es wurde jedoch festgestellt, dass es für dera</w:t>
            </w:r>
            <w:r w:rsidRPr="00552CF7">
              <w:t>r</w:t>
            </w:r>
            <w:r w:rsidRPr="00552CF7">
              <w:t>tige Beha</w:t>
            </w:r>
            <w:r>
              <w:t>uptungen keine Grundlage gibt.]</w:t>
            </w:r>
          </w:p>
          <w:p w:rsidR="00693F2D" w:rsidRPr="00552CF7" w:rsidRDefault="00693F2D" w:rsidP="002A35AF">
            <w:pPr>
              <w:spacing w:before="200"/>
              <w:jc w:val="both"/>
            </w:pPr>
          </w:p>
        </w:tc>
      </w:tr>
      <w:tr w:rsidR="002A35AF" w:rsidRPr="00CA6E5B" w:rsidTr="00693F2D">
        <w:tc>
          <w:tcPr>
            <w:tcW w:w="2725" w:type="dxa"/>
          </w:tcPr>
          <w:p w:rsidR="002A35AF" w:rsidRDefault="002A35AF" w:rsidP="001303E3">
            <w:pPr>
              <w:spacing w:before="200"/>
              <w:rPr>
                <w:b/>
              </w:rPr>
            </w:pPr>
            <w:r>
              <w:rPr>
                <w:b/>
              </w:rPr>
              <w:t xml:space="preserve">Registered </w:t>
            </w:r>
            <w:proofErr w:type="spellStart"/>
            <w:r>
              <w:rPr>
                <w:b/>
              </w:rPr>
              <w:t>Testing</w:t>
            </w:r>
            <w:proofErr w:type="spellEnd"/>
            <w:r>
              <w:rPr>
                <w:b/>
              </w:rPr>
              <w:t xml:space="preserve"> Pool</w:t>
            </w:r>
          </w:p>
        </w:tc>
        <w:tc>
          <w:tcPr>
            <w:tcW w:w="6553" w:type="dxa"/>
          </w:tcPr>
          <w:p w:rsidR="002A35AF" w:rsidRPr="00552CF7" w:rsidRDefault="002A35AF" w:rsidP="002A35AF">
            <w:pPr>
              <w:spacing w:before="200"/>
              <w:jc w:val="both"/>
            </w:pPr>
            <w:r w:rsidRPr="00552CF7">
              <w:t xml:space="preserve">Die Gruppe der </w:t>
            </w:r>
            <w:r w:rsidRPr="00552CF7">
              <w:rPr>
                <w:i/>
              </w:rPr>
              <w:t xml:space="preserve">Nationalen Spitzenathleten*innen </w:t>
            </w:r>
            <w:r w:rsidRPr="00552CF7">
              <w:t xml:space="preserve">und der </w:t>
            </w:r>
            <w:r w:rsidR="00433449">
              <w:rPr>
                <w:i/>
              </w:rPr>
              <w:t>Inte</w:t>
            </w:r>
            <w:r w:rsidR="00433449">
              <w:rPr>
                <w:i/>
              </w:rPr>
              <w:t>r</w:t>
            </w:r>
            <w:r w:rsidR="00433449">
              <w:rPr>
                <w:i/>
              </w:rPr>
              <w:t>nationa</w:t>
            </w:r>
            <w:r w:rsidRPr="00552CF7">
              <w:rPr>
                <w:i/>
              </w:rPr>
              <w:t>len Spitzenathleten*innen</w:t>
            </w:r>
            <w:r w:rsidRPr="00552CF7">
              <w:t>, die internati</w:t>
            </w:r>
            <w:r w:rsidR="00433449">
              <w:t>onal von internat</w:t>
            </w:r>
            <w:r w:rsidR="00433449">
              <w:t>i</w:t>
            </w:r>
            <w:r w:rsidR="00433449">
              <w:t>onalen Sport</w:t>
            </w:r>
            <w:r w:rsidRPr="00552CF7">
              <w:t xml:space="preserve">fachverbänden und national von </w:t>
            </w:r>
            <w:r w:rsidRPr="00552CF7">
              <w:rPr>
                <w:i/>
              </w:rPr>
              <w:t xml:space="preserve">Nationalen Anti-Doping-Organisation </w:t>
            </w:r>
            <w:r w:rsidRPr="00552CF7">
              <w:t xml:space="preserve">jeweils zusammengestellt wird und den </w:t>
            </w:r>
            <w:r w:rsidRPr="00552CF7">
              <w:rPr>
                <w:i/>
              </w:rPr>
              <w:t>Wettkampf</w:t>
            </w:r>
            <w:r w:rsidRPr="00552CF7">
              <w:t xml:space="preserve">- und </w:t>
            </w:r>
            <w:r w:rsidR="00433449">
              <w:rPr>
                <w:i/>
              </w:rPr>
              <w:t>Trainings</w:t>
            </w:r>
            <w:r w:rsidRPr="00552CF7">
              <w:rPr>
                <w:i/>
              </w:rPr>
              <w:t xml:space="preserve">kontrollen </w:t>
            </w:r>
            <w:r w:rsidRPr="00552CF7">
              <w:t>des jeweiligen für die Z</w:t>
            </w:r>
            <w:r w:rsidRPr="00552CF7">
              <w:t>u</w:t>
            </w:r>
            <w:r w:rsidRPr="00552CF7">
              <w:t>sammenstellung verantwortlichen internationalen Sportfachve</w:t>
            </w:r>
            <w:r w:rsidRPr="00552CF7">
              <w:t>r</w:t>
            </w:r>
            <w:r w:rsidRPr="00552CF7">
              <w:t xml:space="preserve">bands oder der </w:t>
            </w:r>
            <w:r w:rsidR="00433449">
              <w:rPr>
                <w:i/>
              </w:rPr>
              <w:t>Nationalen Anti-Doping-</w:t>
            </w:r>
            <w:r w:rsidRPr="00552CF7">
              <w:rPr>
                <w:i/>
              </w:rPr>
              <w:t xml:space="preserve">Organisation </w:t>
            </w:r>
            <w:r w:rsidRPr="00552CF7">
              <w:t xml:space="preserve">unterliegt und sich daher verpflichtet, die Meldepflichten gemäß Artikel 5.5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00433449">
              <w:rPr>
                <w:i/>
              </w:rPr>
              <w:t>/</w:t>
            </w:r>
            <w:r w:rsidRPr="00552CF7">
              <w:rPr>
                <w:i/>
              </w:rPr>
              <w:t xml:space="preserve">Standard </w:t>
            </w:r>
            <w:r w:rsidRPr="00552CF7">
              <w:t xml:space="preserve">für </w:t>
            </w:r>
            <w:r w:rsidRPr="00552CF7">
              <w:rPr>
                <w:i/>
              </w:rPr>
              <w:t xml:space="preserve">Ergebnismanagement-/Disziplinarverfahren </w:t>
            </w:r>
            <w:r w:rsidR="00433449">
              <w:t>zu erfüllen.</w:t>
            </w:r>
          </w:p>
        </w:tc>
      </w:tr>
      <w:tr w:rsidR="00433449" w:rsidRPr="00CA6E5B" w:rsidTr="00693F2D">
        <w:tc>
          <w:tcPr>
            <w:tcW w:w="2725" w:type="dxa"/>
          </w:tcPr>
          <w:p w:rsidR="00433449" w:rsidRDefault="00433449" w:rsidP="001303E3">
            <w:pPr>
              <w:spacing w:before="200"/>
              <w:rPr>
                <w:b/>
              </w:rPr>
            </w:pPr>
            <w:r>
              <w:rPr>
                <w:b/>
              </w:rPr>
              <w:t>Schutzwürdige Person</w:t>
            </w:r>
          </w:p>
        </w:tc>
        <w:tc>
          <w:tcPr>
            <w:tcW w:w="6553" w:type="dxa"/>
          </w:tcPr>
          <w:p w:rsidR="00433449" w:rsidRPr="00552CF7" w:rsidRDefault="00433449" w:rsidP="00433449">
            <w:pPr>
              <w:spacing w:before="200"/>
              <w:jc w:val="both"/>
            </w:pPr>
            <w:r w:rsidRPr="00552CF7">
              <w:t xml:space="preserve">Ein*e </w:t>
            </w:r>
            <w:r w:rsidRPr="00552CF7">
              <w:rPr>
                <w:i/>
              </w:rPr>
              <w:t xml:space="preserve">Athlet*in </w:t>
            </w:r>
            <w:r w:rsidRPr="00552CF7">
              <w:t xml:space="preserve">oder eine andere natürliche </w:t>
            </w:r>
            <w:r w:rsidRPr="00552CF7">
              <w:rPr>
                <w:i/>
              </w:rPr>
              <w:t>Person</w:t>
            </w:r>
            <w:r>
              <w:t>, der*die zum Zeit</w:t>
            </w:r>
            <w:r w:rsidRPr="00552CF7">
              <w:t>punkt des Verstoßes gegen Anti-Doping-Bestimmungen:</w:t>
            </w:r>
          </w:p>
          <w:p w:rsidR="00433449" w:rsidRDefault="00433449" w:rsidP="00433449">
            <w:pPr>
              <w:numPr>
                <w:ilvl w:val="0"/>
                <w:numId w:val="1"/>
              </w:numPr>
              <w:spacing w:before="200"/>
              <w:ind w:left="530"/>
              <w:jc w:val="both"/>
            </w:pPr>
            <w:r w:rsidRPr="00552CF7">
              <w:t>noch nicht das sechzehnte Lebensjahr vollendet hat,</w:t>
            </w:r>
          </w:p>
          <w:p w:rsidR="00433449" w:rsidRDefault="00433449" w:rsidP="00433449">
            <w:pPr>
              <w:numPr>
                <w:ilvl w:val="0"/>
                <w:numId w:val="1"/>
              </w:numPr>
              <w:spacing w:before="200"/>
              <w:ind w:left="671" w:hanging="368"/>
              <w:jc w:val="both"/>
            </w:pPr>
            <w:r w:rsidRPr="00552CF7">
              <w:lastRenderedPageBreak/>
              <w:t xml:space="preserve">noch nicht das achtzehnte Lebensjahr vollendet hat und keinem </w:t>
            </w:r>
            <w:r>
              <w:rPr>
                <w:i/>
              </w:rPr>
              <w:t>Re</w:t>
            </w:r>
            <w:r w:rsidRPr="00433449">
              <w:rPr>
                <w:i/>
              </w:rPr>
              <w:t xml:space="preserve">gistered </w:t>
            </w:r>
            <w:proofErr w:type="spellStart"/>
            <w:r w:rsidRPr="00433449">
              <w:rPr>
                <w:i/>
              </w:rPr>
              <w:t>Testing</w:t>
            </w:r>
            <w:proofErr w:type="spellEnd"/>
            <w:r w:rsidRPr="00433449">
              <w:rPr>
                <w:i/>
              </w:rPr>
              <w:t xml:space="preserve"> Pool </w:t>
            </w:r>
            <w:r w:rsidRPr="00552CF7">
              <w:t xml:space="preserve">angehört und noch nie an einer </w:t>
            </w:r>
            <w:r>
              <w:rPr>
                <w:i/>
              </w:rPr>
              <w:t>Internationa</w:t>
            </w:r>
            <w:r w:rsidRPr="00433449">
              <w:rPr>
                <w:i/>
              </w:rPr>
              <w:t xml:space="preserve">len Wettkampfveranstaltung </w:t>
            </w:r>
            <w:r w:rsidRPr="00552CF7">
              <w:t>in ein</w:t>
            </w:r>
            <w:r>
              <w:t>er o</w:t>
            </w:r>
            <w:r>
              <w:t>f</w:t>
            </w:r>
            <w:r>
              <w:t>fenen Kategorie teilgenom</w:t>
            </w:r>
            <w:r w:rsidRPr="00552CF7">
              <w:t>men hat oder</w:t>
            </w:r>
          </w:p>
          <w:p w:rsidR="00433449" w:rsidRPr="00552CF7" w:rsidRDefault="00433449" w:rsidP="002A35AF">
            <w:pPr>
              <w:numPr>
                <w:ilvl w:val="0"/>
                <w:numId w:val="1"/>
              </w:numPr>
              <w:spacing w:before="200"/>
              <w:ind w:left="671" w:hanging="368"/>
              <w:jc w:val="both"/>
            </w:pPr>
            <w:r w:rsidRPr="00552CF7">
              <w:t>nach geltendem nationalen Recht aus anderen Gründen als dem Alter als geschäftsunfähig angesehen wird.</w:t>
            </w:r>
          </w:p>
        </w:tc>
      </w:tr>
      <w:tr w:rsidR="00433449" w:rsidRPr="00CA6E5B" w:rsidTr="00693F2D">
        <w:tc>
          <w:tcPr>
            <w:tcW w:w="9278" w:type="dxa"/>
            <w:gridSpan w:val="2"/>
          </w:tcPr>
          <w:p w:rsidR="00433449" w:rsidRDefault="00433449" w:rsidP="00433449">
            <w:pPr>
              <w:spacing w:before="200"/>
              <w:jc w:val="both"/>
            </w:pPr>
            <w:r w:rsidRPr="00552CF7">
              <w:lastRenderedPageBreak/>
              <w:t xml:space="preserve">[Kommentar: Der </w:t>
            </w:r>
            <w:r w:rsidRPr="00552CF7">
              <w:rPr>
                <w:i/>
              </w:rPr>
              <w:t xml:space="preserve">WADC/NADC </w:t>
            </w:r>
            <w:r w:rsidRPr="00552CF7">
              <w:t xml:space="preserve">behandelt </w:t>
            </w:r>
            <w:r w:rsidRPr="00552CF7">
              <w:rPr>
                <w:i/>
              </w:rPr>
              <w:t xml:space="preserve">Schutzwürdige Personen </w:t>
            </w:r>
            <w:r w:rsidRPr="00552CF7">
              <w:t xml:space="preserve">in bestimmten Fällen anders als andere </w:t>
            </w:r>
            <w:r w:rsidRPr="00552CF7">
              <w:rPr>
                <w:i/>
              </w:rPr>
              <w:t xml:space="preserve">Athleten*innen </w:t>
            </w:r>
            <w:r w:rsidRPr="00552CF7">
              <w:t xml:space="preserve">oder </w:t>
            </w:r>
            <w:r w:rsidRPr="00552CF7">
              <w:rPr>
                <w:i/>
              </w:rPr>
              <w:t>Personen</w:t>
            </w:r>
            <w:r w:rsidRPr="00552CF7">
              <w:t xml:space="preserve">. Dem liegt das Verständnis zugrunde, dass ein*e </w:t>
            </w:r>
            <w:r w:rsidRPr="00552CF7">
              <w:rPr>
                <w:i/>
              </w:rPr>
              <w:t xml:space="preserve">Athlet*in </w:t>
            </w:r>
            <w:r w:rsidRPr="00552CF7">
              <w:t xml:space="preserve">oder eine andere </w:t>
            </w:r>
            <w:r w:rsidRPr="00552CF7">
              <w:rPr>
                <w:i/>
              </w:rPr>
              <w:t xml:space="preserve">Person </w:t>
            </w:r>
            <w:r w:rsidRPr="00552CF7">
              <w:t xml:space="preserve">unterhalb eines bestimmten Alters </w:t>
            </w:r>
            <w:r>
              <w:t>oder einer geistigen Leistungs</w:t>
            </w:r>
            <w:r w:rsidRPr="00552CF7">
              <w:t xml:space="preserve">fähigkeit unter Umständen psychisch nicht in der Lage ist, die im </w:t>
            </w:r>
            <w:r w:rsidRPr="00552CF7">
              <w:rPr>
                <w:i/>
              </w:rPr>
              <w:t xml:space="preserve">WADC/NADC </w:t>
            </w:r>
            <w:r w:rsidRPr="00552CF7">
              <w:t>festgelegten Verbote und Ve</w:t>
            </w:r>
            <w:r w:rsidRPr="00552CF7">
              <w:t>r</w:t>
            </w:r>
            <w:r w:rsidRPr="00552CF7">
              <w:t xml:space="preserve">haltensweisen zu verstehen und einzuhalten. Das würde beispielsweise auf eine*n </w:t>
            </w:r>
            <w:r>
              <w:rPr>
                <w:i/>
              </w:rPr>
              <w:t>Athle</w:t>
            </w:r>
            <w:r w:rsidRPr="00552CF7">
              <w:rPr>
                <w:i/>
              </w:rPr>
              <w:t xml:space="preserve">ten*in </w:t>
            </w:r>
            <w:r w:rsidRPr="00552CF7">
              <w:t>z</w:t>
            </w:r>
            <w:r w:rsidRPr="00552CF7">
              <w:t>u</w:t>
            </w:r>
            <w:r w:rsidRPr="00552CF7">
              <w:t>treffen, der*die aufgrund einer geistigen Beeinträchtigun</w:t>
            </w:r>
            <w:r>
              <w:t>g nachweislich nicht geschäfts</w:t>
            </w:r>
            <w:r w:rsidRPr="00552CF7">
              <w:t xml:space="preserve">fähig ist. Mit dem Begriff „offene Kategorie“ sollen </w:t>
            </w:r>
            <w:r w:rsidRPr="00552CF7">
              <w:rPr>
                <w:i/>
              </w:rPr>
              <w:t xml:space="preserve">Wettkämpfe </w:t>
            </w:r>
            <w:r w:rsidRPr="00552CF7">
              <w:t>ausgeschlossen werden, die auf Junioren*innen oder bestimmte Altersgruppen beschränkt sind.]</w:t>
            </w:r>
          </w:p>
          <w:p w:rsidR="00693F2D" w:rsidRPr="00433449" w:rsidRDefault="00693F2D" w:rsidP="00433449">
            <w:pPr>
              <w:spacing w:before="200"/>
              <w:jc w:val="both"/>
              <w:rPr>
                <w:i/>
              </w:rPr>
            </w:pPr>
          </w:p>
        </w:tc>
      </w:tr>
      <w:tr w:rsidR="00433449" w:rsidRPr="00CA6E5B" w:rsidTr="00693F2D">
        <w:tc>
          <w:tcPr>
            <w:tcW w:w="2725" w:type="dxa"/>
          </w:tcPr>
          <w:p w:rsidR="00433449" w:rsidRDefault="00433449" w:rsidP="001303E3">
            <w:pPr>
              <w:spacing w:before="200"/>
              <w:rPr>
                <w:b/>
              </w:rPr>
            </w:pPr>
            <w:r>
              <w:rPr>
                <w:b/>
              </w:rPr>
              <w:t>Sperre</w:t>
            </w:r>
          </w:p>
        </w:tc>
        <w:tc>
          <w:tcPr>
            <w:tcW w:w="6553" w:type="dxa"/>
          </w:tcPr>
          <w:p w:rsidR="00433449" w:rsidRPr="00552CF7" w:rsidRDefault="00433449" w:rsidP="00433449">
            <w:pPr>
              <w:spacing w:before="200"/>
              <w:jc w:val="both"/>
            </w:pPr>
            <w:r w:rsidRPr="00552CF7">
              <w:t xml:space="preserve">Siehe: </w:t>
            </w:r>
            <w:r w:rsidRPr="00552CF7">
              <w:rPr>
                <w:i/>
              </w:rPr>
              <w:t>Konsequenzen</w:t>
            </w:r>
            <w:r w:rsidRPr="00552CF7">
              <w:t>.</w:t>
            </w:r>
          </w:p>
        </w:tc>
      </w:tr>
      <w:tr w:rsidR="00433449" w:rsidRPr="00CA6E5B" w:rsidTr="00693F2D">
        <w:tc>
          <w:tcPr>
            <w:tcW w:w="2725" w:type="dxa"/>
          </w:tcPr>
          <w:p w:rsidR="00433449" w:rsidRDefault="00433449" w:rsidP="001303E3">
            <w:pPr>
              <w:spacing w:before="200"/>
              <w:rPr>
                <w:b/>
              </w:rPr>
            </w:pPr>
            <w:r w:rsidRPr="00552CF7">
              <w:rPr>
                <w:b/>
              </w:rPr>
              <w:t>Spezifische Methode</w:t>
            </w:r>
          </w:p>
        </w:tc>
        <w:tc>
          <w:tcPr>
            <w:tcW w:w="6553" w:type="dxa"/>
          </w:tcPr>
          <w:p w:rsidR="00433449" w:rsidRPr="00552CF7" w:rsidRDefault="00433449" w:rsidP="00433449">
            <w:pPr>
              <w:spacing w:before="200"/>
              <w:jc w:val="both"/>
            </w:pPr>
            <w:r w:rsidRPr="00552CF7">
              <w:t>Siehe Artikel 4.2.2.</w:t>
            </w:r>
          </w:p>
        </w:tc>
      </w:tr>
      <w:tr w:rsidR="00433449" w:rsidRPr="00CA6E5B" w:rsidTr="00693F2D">
        <w:tc>
          <w:tcPr>
            <w:tcW w:w="2725" w:type="dxa"/>
          </w:tcPr>
          <w:p w:rsidR="00433449" w:rsidRDefault="00433449" w:rsidP="001303E3">
            <w:pPr>
              <w:spacing w:before="200"/>
              <w:rPr>
                <w:b/>
              </w:rPr>
            </w:pPr>
            <w:r w:rsidRPr="00552CF7">
              <w:rPr>
                <w:b/>
              </w:rPr>
              <w:t>Spezifische Substanz</w:t>
            </w:r>
          </w:p>
        </w:tc>
        <w:tc>
          <w:tcPr>
            <w:tcW w:w="6553" w:type="dxa"/>
          </w:tcPr>
          <w:p w:rsidR="00433449" w:rsidRPr="00552CF7" w:rsidRDefault="00433449" w:rsidP="00433449">
            <w:pPr>
              <w:spacing w:before="200"/>
              <w:jc w:val="both"/>
            </w:pPr>
            <w:r w:rsidRPr="00552CF7">
              <w:t>Siehe Artikel 4.2.2.</w:t>
            </w:r>
          </w:p>
        </w:tc>
      </w:tr>
      <w:tr w:rsidR="00433449" w:rsidRPr="00CA6E5B" w:rsidTr="00693F2D">
        <w:tc>
          <w:tcPr>
            <w:tcW w:w="2725" w:type="dxa"/>
          </w:tcPr>
          <w:p w:rsidR="00433449" w:rsidRPr="00552CF7" w:rsidRDefault="00433449" w:rsidP="001303E3">
            <w:pPr>
              <w:spacing w:before="200"/>
              <w:rPr>
                <w:b/>
              </w:rPr>
            </w:pPr>
            <w:r>
              <w:rPr>
                <w:b/>
              </w:rPr>
              <w:t>Standard</w:t>
            </w:r>
          </w:p>
        </w:tc>
        <w:tc>
          <w:tcPr>
            <w:tcW w:w="6553" w:type="dxa"/>
          </w:tcPr>
          <w:p w:rsidR="00433449" w:rsidRPr="00552CF7" w:rsidRDefault="00433449" w:rsidP="00433449">
            <w:pPr>
              <w:spacing w:before="200"/>
              <w:jc w:val="both"/>
            </w:pPr>
            <w:r w:rsidRPr="00552CF7">
              <w:t xml:space="preserve">Ausführungsbestimmungen zum </w:t>
            </w:r>
            <w:r w:rsidRPr="00552CF7">
              <w:rPr>
                <w:i/>
              </w:rPr>
              <w:t>NADC</w:t>
            </w:r>
            <w:r w:rsidRPr="00552CF7">
              <w:t xml:space="preserve">. Dies umfasst: </w:t>
            </w:r>
            <w:r w:rsidRPr="00552CF7">
              <w:rPr>
                <w:i/>
              </w:rPr>
              <w:t xml:space="preserve">Standard </w:t>
            </w:r>
            <w:r w:rsidRPr="00552CF7">
              <w:t xml:space="preserve">für </w:t>
            </w:r>
            <w:r w:rsidRPr="00552CF7">
              <w:rPr>
                <w:i/>
              </w:rPr>
              <w:t>Ergebnismanagement-/Disziplinarverfahren</w:t>
            </w:r>
            <w:r w:rsidRPr="00552CF7">
              <w:t xml:space="preserve">, </w:t>
            </w:r>
            <w:r w:rsidRPr="00552CF7">
              <w:rPr>
                <w:i/>
              </w:rPr>
              <w:t xml:space="preserve">Standard </w:t>
            </w:r>
            <w:r w:rsidRPr="00552CF7">
              <w:t xml:space="preserve">für </w:t>
            </w:r>
            <w:r>
              <w:rPr>
                <w:i/>
              </w:rPr>
              <w:t>D</w:t>
            </w:r>
            <w:r>
              <w:rPr>
                <w:i/>
              </w:rPr>
              <w:t>o</w:t>
            </w:r>
            <w:r>
              <w:rPr>
                <w:i/>
              </w:rPr>
              <w:t>pingkont</w:t>
            </w:r>
            <w:r w:rsidRPr="00552CF7">
              <w:rPr>
                <w:i/>
              </w:rPr>
              <w:t xml:space="preserve">rollen </w:t>
            </w:r>
            <w:r w:rsidRPr="00552CF7">
              <w:t xml:space="preserve">und Ermittlungen, </w:t>
            </w:r>
            <w:r w:rsidRPr="00552CF7">
              <w:rPr>
                <w:i/>
              </w:rPr>
              <w:t xml:space="preserve">Standard </w:t>
            </w:r>
            <w:r w:rsidRPr="00552CF7">
              <w:t xml:space="preserve">für </w:t>
            </w:r>
            <w:r>
              <w:rPr>
                <w:i/>
              </w:rPr>
              <w:t>Medizinische Au</w:t>
            </w:r>
            <w:r>
              <w:rPr>
                <w:i/>
              </w:rPr>
              <w:t>s</w:t>
            </w:r>
            <w:r>
              <w:rPr>
                <w:i/>
              </w:rPr>
              <w:t>nahmegenehmi</w:t>
            </w:r>
            <w:r w:rsidRPr="00552CF7">
              <w:rPr>
                <w:i/>
              </w:rPr>
              <w:t>gungen</w:t>
            </w:r>
            <w:r w:rsidRPr="00552CF7">
              <w:t xml:space="preserve">, </w:t>
            </w:r>
            <w:r w:rsidRPr="00552CF7">
              <w:rPr>
                <w:i/>
              </w:rPr>
              <w:t xml:space="preserve">Standard </w:t>
            </w:r>
            <w:r w:rsidRPr="00552CF7">
              <w:t xml:space="preserve">für Datenschutz und </w:t>
            </w:r>
            <w:r w:rsidRPr="00552CF7">
              <w:rPr>
                <w:i/>
              </w:rPr>
              <w:t xml:space="preserve">Standard </w:t>
            </w:r>
            <w:r w:rsidRPr="00552CF7">
              <w:t xml:space="preserve">für </w:t>
            </w:r>
            <w:r w:rsidRPr="00552CF7">
              <w:rPr>
                <w:i/>
              </w:rPr>
              <w:t>Dopingprävention</w:t>
            </w:r>
            <w:r w:rsidRPr="00552CF7">
              <w:t>.</w:t>
            </w:r>
          </w:p>
        </w:tc>
      </w:tr>
      <w:tr w:rsidR="00433449" w:rsidRPr="00CA6E5B" w:rsidTr="00693F2D">
        <w:tc>
          <w:tcPr>
            <w:tcW w:w="2725" w:type="dxa"/>
          </w:tcPr>
          <w:p w:rsidR="00433449" w:rsidRDefault="00433449" w:rsidP="001303E3">
            <w:pPr>
              <w:spacing w:before="200"/>
              <w:rPr>
                <w:b/>
              </w:rPr>
            </w:pPr>
            <w:proofErr w:type="spellStart"/>
            <w:r>
              <w:rPr>
                <w:b/>
              </w:rPr>
              <w:t>Strict</w:t>
            </w:r>
            <w:proofErr w:type="spellEnd"/>
            <w:r>
              <w:rPr>
                <w:b/>
              </w:rPr>
              <w:t xml:space="preserve"> </w:t>
            </w:r>
            <w:proofErr w:type="spellStart"/>
            <w:r>
              <w:rPr>
                <w:b/>
              </w:rPr>
              <w:t>Liability</w:t>
            </w:r>
            <w:proofErr w:type="spellEnd"/>
          </w:p>
        </w:tc>
        <w:tc>
          <w:tcPr>
            <w:tcW w:w="6553" w:type="dxa"/>
          </w:tcPr>
          <w:p w:rsidR="00433449" w:rsidRPr="00552CF7" w:rsidRDefault="00433449" w:rsidP="00433449">
            <w:pPr>
              <w:spacing w:before="200"/>
              <w:jc w:val="both"/>
            </w:pPr>
            <w:r w:rsidRPr="00552CF7">
              <w:t>Die Regel, wonach es gemäß Artikel 2.1 und Artikel 2.2 nicht no</w:t>
            </w:r>
            <w:r w:rsidRPr="00552CF7">
              <w:t>t</w:t>
            </w:r>
            <w:r w:rsidRPr="00552CF7">
              <w:t xml:space="preserve">wendig ist, dass die </w:t>
            </w:r>
            <w:r w:rsidRPr="00552CF7">
              <w:rPr>
                <w:i/>
              </w:rPr>
              <w:t xml:space="preserve">Anti-Doping-Organisation </w:t>
            </w:r>
            <w:r w:rsidRPr="00552CF7">
              <w:t xml:space="preserve">oder der </w:t>
            </w:r>
            <w:r>
              <w:rPr>
                <w:i/>
              </w:rPr>
              <w:t>Nationale Sportfach</w:t>
            </w:r>
            <w:r w:rsidRPr="00552CF7">
              <w:rPr>
                <w:i/>
              </w:rPr>
              <w:t xml:space="preserve">verband </w:t>
            </w:r>
            <w:r w:rsidRPr="00552CF7">
              <w:t xml:space="preserve">Vorsatz, </w:t>
            </w:r>
            <w:r w:rsidRPr="00552CF7">
              <w:rPr>
                <w:i/>
              </w:rPr>
              <w:t>Verschulden</w:t>
            </w:r>
            <w:r w:rsidRPr="00552CF7">
              <w:t>, Fahrlässigkeit oder b</w:t>
            </w:r>
            <w:r w:rsidRPr="00552CF7">
              <w:t>e</w:t>
            </w:r>
            <w:r w:rsidRPr="00552CF7">
              <w:t xml:space="preserve">wussten </w:t>
            </w:r>
            <w:r w:rsidRPr="00552CF7">
              <w:rPr>
                <w:i/>
              </w:rPr>
              <w:t xml:space="preserve">Gebrauch </w:t>
            </w:r>
            <w:r w:rsidRPr="00552CF7">
              <w:t xml:space="preserve">seitens des*der </w:t>
            </w:r>
            <w:r w:rsidRPr="00552CF7">
              <w:rPr>
                <w:i/>
              </w:rPr>
              <w:t xml:space="preserve">Athleten*in </w:t>
            </w:r>
            <w:r w:rsidRPr="00552CF7">
              <w:t xml:space="preserve">aufzeigt, </w:t>
            </w:r>
            <w:r>
              <w:t>um einen Verstoß gegen Anti-Doping-Bestimmungen nachzuweisen.</w:t>
            </w:r>
          </w:p>
        </w:tc>
      </w:tr>
      <w:tr w:rsidR="00433449" w:rsidRPr="00CA6E5B" w:rsidTr="00693F2D">
        <w:tc>
          <w:tcPr>
            <w:tcW w:w="2725" w:type="dxa"/>
          </w:tcPr>
          <w:p w:rsidR="00433449" w:rsidRDefault="00433449" w:rsidP="001303E3">
            <w:pPr>
              <w:spacing w:before="200"/>
              <w:rPr>
                <w:b/>
              </w:rPr>
            </w:pPr>
            <w:r w:rsidRPr="00552CF7">
              <w:rPr>
                <w:b/>
              </w:rPr>
              <w:t>Substanzielle Hilfe</w:t>
            </w:r>
          </w:p>
        </w:tc>
        <w:tc>
          <w:tcPr>
            <w:tcW w:w="6553" w:type="dxa"/>
          </w:tcPr>
          <w:p w:rsidR="00433449" w:rsidRPr="00552CF7" w:rsidRDefault="00433449" w:rsidP="00433449">
            <w:pPr>
              <w:spacing w:before="200"/>
              <w:jc w:val="both"/>
            </w:pPr>
            <w:r w:rsidRPr="00552CF7">
              <w:t xml:space="preserve">Um zum Zwecke des Artikels 10.7.1 </w:t>
            </w:r>
            <w:r w:rsidRPr="00552CF7">
              <w:rPr>
                <w:i/>
              </w:rPr>
              <w:t xml:space="preserve">Substanzielle Hilfe </w:t>
            </w:r>
            <w:r w:rsidRPr="00552CF7">
              <w:t>zu leiste</w:t>
            </w:r>
            <w:r>
              <w:t xml:space="preserve">n, </w:t>
            </w:r>
            <w:r w:rsidRPr="00552CF7">
              <w:t xml:space="preserve">muss eine </w:t>
            </w:r>
            <w:r w:rsidRPr="00552CF7">
              <w:rPr>
                <w:i/>
              </w:rPr>
              <w:t>Person</w:t>
            </w:r>
            <w:r w:rsidRPr="00552CF7">
              <w:t>: (1) in einer schriftl</w:t>
            </w:r>
            <w:r>
              <w:t>ichen Erklärung oder einem auf</w:t>
            </w:r>
            <w:r w:rsidRPr="00552CF7">
              <w:t>gezeichneten Gespräch alle Informatione</w:t>
            </w:r>
            <w:r>
              <w:t>n offenlegen, die sie über Ver</w:t>
            </w:r>
            <w:r w:rsidRPr="00552CF7">
              <w:t>stöße gegen Anti-Doping-Bestimmunge</w:t>
            </w:r>
            <w:r>
              <w:t>n oder einen a</w:t>
            </w:r>
            <w:r>
              <w:t>n</w:t>
            </w:r>
            <w:r>
              <w:t xml:space="preserve">deren in Artikel </w:t>
            </w:r>
            <w:r w:rsidRPr="00552CF7">
              <w:t>10.7.1.1 beschriebenen Sachverhalt besitzt, und (2) die Untersuchung und Entscheidungsfindung in Fällen ode</w:t>
            </w:r>
            <w:r>
              <w:t>r Angelegenheiten, die mit die</w:t>
            </w:r>
            <w:r w:rsidRPr="00552CF7">
              <w:t xml:space="preserve">sen Informationen in Verbindung stehen, in vollem Umfang unterstützen, beispielsweise indem sie auf Ersuchen einer </w:t>
            </w:r>
            <w:r w:rsidRPr="00552CF7">
              <w:rPr>
                <w:i/>
              </w:rPr>
              <w:t xml:space="preserve">Anti-Doping-Organisation </w:t>
            </w:r>
            <w:r w:rsidRPr="00552CF7">
              <w:t xml:space="preserve">oder eines </w:t>
            </w:r>
            <w:r w:rsidRPr="00552CF7">
              <w:rPr>
                <w:i/>
              </w:rPr>
              <w:t>Nation</w:t>
            </w:r>
            <w:r w:rsidRPr="00552CF7">
              <w:rPr>
                <w:i/>
              </w:rPr>
              <w:t>a</w:t>
            </w:r>
            <w:r w:rsidRPr="00552CF7">
              <w:rPr>
                <w:i/>
              </w:rPr>
              <w:t xml:space="preserve">len Sportfachverbandes </w:t>
            </w:r>
            <w:r w:rsidRPr="00552CF7">
              <w:t xml:space="preserve">oder eines </w:t>
            </w:r>
            <w:r w:rsidRPr="00552CF7">
              <w:rPr>
                <w:i/>
              </w:rPr>
              <w:t xml:space="preserve">Disziplinarorgans </w:t>
            </w:r>
            <w:r w:rsidRPr="00552CF7">
              <w:t>in einem Verfahren als Zeuge*in aussagt. Darüber hinaus müssen die zur Verfügung gestellten Information</w:t>
            </w:r>
            <w:r>
              <w:t>en glaubhaft sein und einen we</w:t>
            </w:r>
            <w:r w:rsidRPr="00552CF7">
              <w:t>sentlichen Teil des eingeleiteten Verf</w:t>
            </w:r>
            <w:r>
              <w:t>ahrens oder Sachverhalts ausma</w:t>
            </w:r>
            <w:r w:rsidRPr="00552CF7">
              <w:t>chen oder, wenn kein Fall oder Verfahren</w:t>
            </w:r>
            <w:r>
              <w:t xml:space="preserve"> eingeleitet wird, eine ausrei</w:t>
            </w:r>
            <w:r w:rsidRPr="00552CF7">
              <w:t>chende Grundlage dafür geboten haben, dass ein Fall oder Verfahren hätte verhandelt werden können.</w:t>
            </w:r>
          </w:p>
        </w:tc>
      </w:tr>
      <w:tr w:rsidR="00433449" w:rsidRPr="00CA6E5B" w:rsidTr="00693F2D">
        <w:tc>
          <w:tcPr>
            <w:tcW w:w="2725" w:type="dxa"/>
          </w:tcPr>
          <w:p w:rsidR="00433449" w:rsidRPr="00552CF7" w:rsidRDefault="00433449" w:rsidP="001303E3">
            <w:pPr>
              <w:spacing w:before="200"/>
              <w:rPr>
                <w:b/>
              </w:rPr>
            </w:pPr>
            <w:r>
              <w:rPr>
                <w:b/>
              </w:rPr>
              <w:lastRenderedPageBreak/>
              <w:t>Suchtmittel</w:t>
            </w:r>
          </w:p>
        </w:tc>
        <w:tc>
          <w:tcPr>
            <w:tcW w:w="6553" w:type="dxa"/>
          </w:tcPr>
          <w:p w:rsidR="00433449" w:rsidRPr="00552CF7" w:rsidRDefault="00433449" w:rsidP="00433449">
            <w:pPr>
              <w:spacing w:before="200"/>
              <w:jc w:val="both"/>
            </w:pPr>
            <w:r w:rsidRPr="00552CF7">
              <w:t>Siehe Artikel 4.2.3.</w:t>
            </w:r>
          </w:p>
        </w:tc>
      </w:tr>
      <w:tr w:rsidR="00433449" w:rsidRPr="00CA6E5B" w:rsidTr="00693F2D">
        <w:tc>
          <w:tcPr>
            <w:tcW w:w="2725" w:type="dxa"/>
          </w:tcPr>
          <w:p w:rsidR="00433449" w:rsidRDefault="00433449" w:rsidP="001303E3">
            <w:pPr>
              <w:spacing w:before="200"/>
              <w:rPr>
                <w:b/>
              </w:rPr>
            </w:pPr>
            <w:r w:rsidRPr="00552CF7">
              <w:rPr>
                <w:b/>
              </w:rPr>
              <w:t>Technisches Dokument</w:t>
            </w:r>
          </w:p>
        </w:tc>
        <w:tc>
          <w:tcPr>
            <w:tcW w:w="6553" w:type="dxa"/>
          </w:tcPr>
          <w:p w:rsidR="00433449" w:rsidRPr="00552CF7" w:rsidRDefault="00433449" w:rsidP="00433449">
            <w:pPr>
              <w:spacing w:before="200"/>
              <w:jc w:val="both"/>
            </w:pPr>
            <w:r w:rsidRPr="00552CF7">
              <w:t xml:space="preserve">Ein von der </w:t>
            </w:r>
            <w:r w:rsidRPr="00552CF7">
              <w:rPr>
                <w:i/>
              </w:rPr>
              <w:t xml:space="preserve">WADA </w:t>
            </w:r>
            <w:r w:rsidRPr="00552CF7">
              <w:t>von Zeit zu Zeit verabschiedetes und veröffen</w:t>
            </w:r>
            <w:r w:rsidRPr="00552CF7">
              <w:t>t</w:t>
            </w:r>
            <w:r w:rsidRPr="00552CF7">
              <w:t xml:space="preserve">lichtes Dokument, das die von den </w:t>
            </w:r>
            <w:r w:rsidRPr="00552CF7">
              <w:rPr>
                <w:i/>
              </w:rPr>
              <w:t xml:space="preserve">International Standards </w:t>
            </w:r>
            <w:r>
              <w:t>darg</w:t>
            </w:r>
            <w:r>
              <w:t>e</w:t>
            </w:r>
            <w:r>
              <w:t>legten, ver</w:t>
            </w:r>
            <w:r w:rsidRPr="00552CF7">
              <w:t>pflichtenden technischen Erfordernisse in Bezug auf spezifische An</w:t>
            </w:r>
            <w:r w:rsidR="00C420B5">
              <w:t>ti-</w:t>
            </w:r>
            <w:r>
              <w:t>Doping-Bereiche beinhaltet.</w:t>
            </w:r>
          </w:p>
        </w:tc>
      </w:tr>
      <w:tr w:rsidR="00433449" w:rsidRPr="00CA6E5B" w:rsidTr="00693F2D">
        <w:tc>
          <w:tcPr>
            <w:tcW w:w="2725" w:type="dxa"/>
          </w:tcPr>
          <w:p w:rsidR="00433449" w:rsidRPr="00552CF7" w:rsidRDefault="00433449" w:rsidP="001303E3">
            <w:pPr>
              <w:spacing w:before="200"/>
              <w:rPr>
                <w:b/>
              </w:rPr>
            </w:pPr>
            <w:r>
              <w:rPr>
                <w:b/>
              </w:rPr>
              <w:t>Teilnehmer*in</w:t>
            </w:r>
          </w:p>
        </w:tc>
        <w:tc>
          <w:tcPr>
            <w:tcW w:w="6553" w:type="dxa"/>
          </w:tcPr>
          <w:p w:rsidR="00433449" w:rsidRPr="00552CF7" w:rsidRDefault="00433449" w:rsidP="00433449">
            <w:pPr>
              <w:spacing w:before="200"/>
              <w:jc w:val="both"/>
            </w:pPr>
            <w:r w:rsidRPr="00552CF7">
              <w:t xml:space="preserve">Jede*r </w:t>
            </w:r>
            <w:r w:rsidRPr="00552CF7">
              <w:rPr>
                <w:i/>
              </w:rPr>
              <w:t xml:space="preserve">Athlet*in </w:t>
            </w:r>
            <w:r w:rsidRPr="00552CF7">
              <w:t xml:space="preserve">oder </w:t>
            </w:r>
            <w:r w:rsidRPr="00552CF7">
              <w:rPr>
                <w:i/>
              </w:rPr>
              <w:t>Athleten*</w:t>
            </w:r>
            <w:proofErr w:type="spellStart"/>
            <w:r w:rsidRPr="00552CF7">
              <w:rPr>
                <w:i/>
              </w:rPr>
              <w:t>innenbetreuer</w:t>
            </w:r>
            <w:proofErr w:type="spellEnd"/>
            <w:r w:rsidRPr="00552CF7">
              <w:rPr>
                <w:i/>
              </w:rPr>
              <w:t>*in</w:t>
            </w:r>
            <w:r w:rsidRPr="00552CF7">
              <w:t>.</w:t>
            </w:r>
          </w:p>
        </w:tc>
      </w:tr>
      <w:tr w:rsidR="00433449" w:rsidRPr="00CA6E5B" w:rsidTr="00693F2D">
        <w:tc>
          <w:tcPr>
            <w:tcW w:w="2725" w:type="dxa"/>
          </w:tcPr>
          <w:p w:rsidR="00433449" w:rsidRDefault="00433449" w:rsidP="001303E3">
            <w:pPr>
              <w:spacing w:before="200"/>
              <w:rPr>
                <w:b/>
              </w:rPr>
            </w:pPr>
            <w:proofErr w:type="spellStart"/>
            <w:r>
              <w:rPr>
                <w:b/>
              </w:rPr>
              <w:t>Testpool</w:t>
            </w:r>
            <w:proofErr w:type="spellEnd"/>
          </w:p>
        </w:tc>
        <w:tc>
          <w:tcPr>
            <w:tcW w:w="6553" w:type="dxa"/>
          </w:tcPr>
          <w:p w:rsidR="00433449" w:rsidRPr="00552CF7" w:rsidRDefault="00433449" w:rsidP="00433449">
            <w:pPr>
              <w:spacing w:before="200"/>
              <w:jc w:val="both"/>
            </w:pPr>
            <w:r w:rsidRPr="00552CF7">
              <w:t xml:space="preserve">Der von der </w:t>
            </w:r>
            <w:r w:rsidRPr="00552CF7">
              <w:rPr>
                <w:i/>
              </w:rPr>
              <w:t xml:space="preserve">NADA </w:t>
            </w:r>
            <w:r w:rsidRPr="00552CF7">
              <w:t xml:space="preserve">in Abstimmung mit der jeweiligen </w:t>
            </w:r>
            <w:r w:rsidR="00E51AED">
              <w:rPr>
                <w:i/>
              </w:rPr>
              <w:t>Anti-Doping-</w:t>
            </w:r>
            <w:r w:rsidRPr="00552CF7">
              <w:rPr>
                <w:i/>
              </w:rPr>
              <w:t xml:space="preserve">Organisation </w:t>
            </w:r>
            <w:r w:rsidRPr="00552CF7">
              <w:t xml:space="preserve">oder dem </w:t>
            </w:r>
            <w:r w:rsidRPr="00552CF7">
              <w:rPr>
                <w:i/>
              </w:rPr>
              <w:t xml:space="preserve">Nationalen Sportfachverband </w:t>
            </w:r>
            <w:r w:rsidRPr="00552CF7">
              <w:t xml:space="preserve">festgelegte Kreis von </w:t>
            </w:r>
            <w:r w:rsidRPr="00552CF7">
              <w:rPr>
                <w:i/>
              </w:rPr>
              <w:t>Athleten*innen</w:t>
            </w:r>
            <w:r w:rsidRPr="00552CF7">
              <w:t xml:space="preserve">, der </w:t>
            </w:r>
            <w:r w:rsidRPr="00552CF7">
              <w:rPr>
                <w:i/>
              </w:rPr>
              <w:t xml:space="preserve">Trainingskontrollen </w:t>
            </w:r>
            <w:r w:rsidRPr="00552CF7">
              <w:t xml:space="preserve">unterzogen werden soll und entsprechenden Meldepflichten </w:t>
            </w:r>
            <w:r>
              <w:t>unterliegt.</w:t>
            </w:r>
          </w:p>
        </w:tc>
      </w:tr>
      <w:tr w:rsidR="00433449" w:rsidRPr="00CA6E5B" w:rsidTr="00693F2D">
        <w:tc>
          <w:tcPr>
            <w:tcW w:w="2725" w:type="dxa"/>
          </w:tcPr>
          <w:p w:rsidR="00433449" w:rsidRDefault="00433449" w:rsidP="001303E3">
            <w:pPr>
              <w:spacing w:before="200"/>
              <w:rPr>
                <w:b/>
              </w:rPr>
            </w:pPr>
            <w:r>
              <w:rPr>
                <w:b/>
              </w:rPr>
              <w:t>Trainingskontrolle</w:t>
            </w:r>
          </w:p>
        </w:tc>
        <w:tc>
          <w:tcPr>
            <w:tcW w:w="6553" w:type="dxa"/>
          </w:tcPr>
          <w:p w:rsidR="00433449" w:rsidRPr="00552CF7" w:rsidRDefault="00433449" w:rsidP="00433449">
            <w:pPr>
              <w:spacing w:before="200"/>
              <w:jc w:val="both"/>
            </w:pPr>
            <w:r w:rsidRPr="00552CF7">
              <w:t xml:space="preserve">Eine </w:t>
            </w:r>
            <w:r w:rsidRPr="00552CF7">
              <w:rPr>
                <w:i/>
              </w:rPr>
              <w:t>Dopingkontrolle</w:t>
            </w:r>
            <w:r w:rsidRPr="00552CF7">
              <w:t xml:space="preserve">, die in einem Zeitraum durchgeführt wird, der nicht </w:t>
            </w:r>
            <w:r w:rsidRPr="00552CF7">
              <w:rPr>
                <w:i/>
              </w:rPr>
              <w:t xml:space="preserve">Innerhalb eines Wettkampfs </w:t>
            </w:r>
            <w:r>
              <w:t>liegt.</w:t>
            </w:r>
          </w:p>
        </w:tc>
      </w:tr>
      <w:tr w:rsidR="00433449" w:rsidRPr="00CA6E5B" w:rsidTr="00693F2D">
        <w:tc>
          <w:tcPr>
            <w:tcW w:w="2725" w:type="dxa"/>
          </w:tcPr>
          <w:p w:rsidR="00433449" w:rsidRDefault="00433449" w:rsidP="001303E3">
            <w:pPr>
              <w:spacing w:before="200"/>
              <w:rPr>
                <w:b/>
              </w:rPr>
            </w:pPr>
            <w:r>
              <w:rPr>
                <w:b/>
              </w:rPr>
              <w:t>Unterzeichner*in</w:t>
            </w:r>
          </w:p>
        </w:tc>
        <w:tc>
          <w:tcPr>
            <w:tcW w:w="6553" w:type="dxa"/>
          </w:tcPr>
          <w:p w:rsidR="00433449" w:rsidRPr="00552CF7" w:rsidRDefault="00433449" w:rsidP="00433449">
            <w:pPr>
              <w:spacing w:before="200"/>
              <w:jc w:val="both"/>
            </w:pPr>
            <w:r w:rsidRPr="00552CF7">
              <w:t xml:space="preserve">Diejenigen Einrichtungen, die den </w:t>
            </w:r>
            <w:r w:rsidRPr="00552CF7">
              <w:rPr>
                <w:i/>
              </w:rPr>
              <w:t xml:space="preserve">WADC </w:t>
            </w:r>
            <w:r>
              <w:t xml:space="preserve">anerkennen und sich zu </w:t>
            </w:r>
            <w:r w:rsidRPr="00552CF7">
              <w:t xml:space="preserve">dessen Umsetzung gemäß Artikel 23 des </w:t>
            </w:r>
            <w:r w:rsidRPr="00552CF7">
              <w:rPr>
                <w:i/>
              </w:rPr>
              <w:t xml:space="preserve">WADC </w:t>
            </w:r>
            <w:r>
              <w:t>verpflichten.</w:t>
            </w:r>
          </w:p>
        </w:tc>
      </w:tr>
      <w:tr w:rsidR="00433449" w:rsidRPr="00CA6E5B" w:rsidTr="00693F2D">
        <w:tc>
          <w:tcPr>
            <w:tcW w:w="2725" w:type="dxa"/>
          </w:tcPr>
          <w:p w:rsidR="00433449" w:rsidRDefault="00433449" w:rsidP="001303E3">
            <w:pPr>
              <w:spacing w:before="200"/>
              <w:rPr>
                <w:b/>
              </w:rPr>
            </w:pPr>
            <w:r>
              <w:rPr>
                <w:b/>
              </w:rPr>
              <w:t>Unverbindlichkeitsvereinbarung</w:t>
            </w:r>
          </w:p>
        </w:tc>
        <w:tc>
          <w:tcPr>
            <w:tcW w:w="6553" w:type="dxa"/>
          </w:tcPr>
          <w:p w:rsidR="00433449" w:rsidRPr="00552CF7" w:rsidRDefault="00433449" w:rsidP="00433449">
            <w:pPr>
              <w:spacing w:before="200"/>
              <w:jc w:val="both"/>
            </w:pPr>
            <w:r w:rsidRPr="00552CF7">
              <w:t>Für die Zwecke der Artikel 10.7.1 und 1</w:t>
            </w:r>
            <w:r>
              <w:t>0.8.2 eine schriftliche Ve</w:t>
            </w:r>
            <w:r>
              <w:t>r</w:t>
            </w:r>
            <w:r>
              <w:t>ein</w:t>
            </w:r>
            <w:r w:rsidRPr="00552CF7">
              <w:t xml:space="preserve">barung zwischen einer </w:t>
            </w:r>
            <w:r w:rsidRPr="00552CF7">
              <w:rPr>
                <w:i/>
              </w:rPr>
              <w:t xml:space="preserve">Anti-Doping-Organisation </w:t>
            </w:r>
            <w:r w:rsidRPr="00552CF7">
              <w:t xml:space="preserve">und einem*r </w:t>
            </w:r>
            <w:r>
              <w:rPr>
                <w:i/>
              </w:rPr>
              <w:t>Athlet</w:t>
            </w:r>
            <w:r w:rsidRPr="00552CF7">
              <w:rPr>
                <w:i/>
              </w:rPr>
              <w:t xml:space="preserve">en*in </w:t>
            </w:r>
            <w:r w:rsidRPr="00552CF7">
              <w:t xml:space="preserve">oder einer anderen </w:t>
            </w:r>
            <w:r w:rsidRPr="00552CF7">
              <w:rPr>
                <w:i/>
              </w:rPr>
              <w:t>Person</w:t>
            </w:r>
            <w:r w:rsidRPr="00552CF7">
              <w:t xml:space="preserve">, die es dem*der </w:t>
            </w:r>
            <w:r w:rsidRPr="00552CF7">
              <w:rPr>
                <w:i/>
              </w:rPr>
              <w:t>Athl</w:t>
            </w:r>
            <w:r w:rsidRPr="00552CF7">
              <w:rPr>
                <w:i/>
              </w:rPr>
              <w:t>e</w:t>
            </w:r>
            <w:r w:rsidRPr="00552CF7">
              <w:rPr>
                <w:i/>
              </w:rPr>
              <w:t xml:space="preserve">ten*in </w:t>
            </w:r>
            <w:r w:rsidRPr="00552CF7">
              <w:t>oder</w:t>
            </w:r>
            <w:r>
              <w:t xml:space="preserve"> der </w:t>
            </w:r>
            <w:r w:rsidRPr="00552CF7">
              <w:t xml:space="preserve">anderen </w:t>
            </w:r>
            <w:r w:rsidRPr="00552CF7">
              <w:rPr>
                <w:i/>
              </w:rPr>
              <w:t xml:space="preserve">Person </w:t>
            </w:r>
            <w:r w:rsidRPr="00552CF7">
              <w:t xml:space="preserve">erlaubt, der </w:t>
            </w:r>
            <w:r w:rsidRPr="00552CF7">
              <w:rPr>
                <w:i/>
              </w:rPr>
              <w:t xml:space="preserve">Anti-Doping-Organisation </w:t>
            </w:r>
            <w:r>
              <w:t>in einem vorge</w:t>
            </w:r>
            <w:r w:rsidRPr="00552CF7">
              <w:t xml:space="preserve">gebenen zeitlich begrenzten Rahmen Informationen mitzuteilen, dies jedoch unter der Voraussetzung, dass, sollte es zu keiner Vereinbarung über die </w:t>
            </w:r>
            <w:r w:rsidRPr="00552CF7">
              <w:rPr>
                <w:i/>
              </w:rPr>
              <w:t xml:space="preserve">Substanzielle Hilfe </w:t>
            </w:r>
            <w:r w:rsidRPr="00552CF7">
              <w:t xml:space="preserve">oder die Streitbeilegung kommen, die von dem*der </w:t>
            </w:r>
            <w:r w:rsidRPr="00552CF7">
              <w:rPr>
                <w:i/>
              </w:rPr>
              <w:t xml:space="preserve">Athleten*in </w:t>
            </w:r>
            <w:r w:rsidRPr="00552CF7">
              <w:t xml:space="preserve">oder der anderen </w:t>
            </w:r>
            <w:r w:rsidRPr="00552CF7">
              <w:rPr>
                <w:i/>
              </w:rPr>
              <w:t xml:space="preserve">Person </w:t>
            </w:r>
            <w:r w:rsidRPr="00552CF7">
              <w:t>in diesem besonderen Rahmen mitg</w:t>
            </w:r>
            <w:r w:rsidRPr="00552CF7">
              <w:t>e</w:t>
            </w:r>
            <w:r w:rsidRPr="00552CF7">
              <w:t xml:space="preserve">teilten Informationen von der </w:t>
            </w:r>
            <w:r w:rsidRPr="00552CF7">
              <w:rPr>
                <w:i/>
              </w:rPr>
              <w:t xml:space="preserve">Anti-Doping-Organisation </w:t>
            </w:r>
            <w:r w:rsidRPr="00552CF7">
              <w:t xml:space="preserve">während eines </w:t>
            </w:r>
            <w:r w:rsidRPr="00552CF7">
              <w:rPr>
                <w:i/>
              </w:rPr>
              <w:t xml:space="preserve">Ergebnismanagement-/Disziplinarverfahrens </w:t>
            </w:r>
            <w:r w:rsidRPr="00552CF7">
              <w:t xml:space="preserve">gemäß dem </w:t>
            </w:r>
            <w:r w:rsidRPr="00552CF7">
              <w:rPr>
                <w:i/>
              </w:rPr>
              <w:t xml:space="preserve">WADC/NADC </w:t>
            </w:r>
            <w:r w:rsidRPr="00552CF7">
              <w:t xml:space="preserve">nicht gegen den*der </w:t>
            </w:r>
            <w:r w:rsidRPr="00552CF7">
              <w:rPr>
                <w:i/>
              </w:rPr>
              <w:t xml:space="preserve">Athleten*in </w:t>
            </w:r>
            <w:r w:rsidRPr="00552CF7">
              <w:t xml:space="preserve">oder die andere </w:t>
            </w:r>
            <w:r>
              <w:rPr>
                <w:i/>
              </w:rPr>
              <w:t>Per</w:t>
            </w:r>
            <w:r w:rsidRPr="00552CF7">
              <w:rPr>
                <w:i/>
              </w:rPr>
              <w:t xml:space="preserve">son </w:t>
            </w:r>
            <w:r w:rsidRPr="00552CF7">
              <w:t xml:space="preserve">verwendet werden dürfen, und dass die von der </w:t>
            </w:r>
            <w:r>
              <w:rPr>
                <w:i/>
              </w:rPr>
              <w:t>Anti-Doping-Orga</w:t>
            </w:r>
            <w:r w:rsidRPr="00552CF7">
              <w:rPr>
                <w:i/>
              </w:rPr>
              <w:t xml:space="preserve">nisation </w:t>
            </w:r>
            <w:r w:rsidRPr="00552CF7">
              <w:t xml:space="preserve">in diesem besonderen Rahmen mitgeteilten Informationen von dem*der </w:t>
            </w:r>
            <w:r w:rsidRPr="00552CF7">
              <w:rPr>
                <w:i/>
              </w:rPr>
              <w:t xml:space="preserve">Athleten*in </w:t>
            </w:r>
            <w:r w:rsidRPr="00552CF7">
              <w:t xml:space="preserve">oder der anderen </w:t>
            </w:r>
            <w:r w:rsidRPr="00552CF7">
              <w:rPr>
                <w:i/>
              </w:rPr>
              <w:t xml:space="preserve">Person </w:t>
            </w:r>
            <w:r w:rsidRPr="00552CF7">
              <w:t xml:space="preserve">während eines </w:t>
            </w:r>
            <w:r w:rsidR="00C420B5">
              <w:rPr>
                <w:i/>
              </w:rPr>
              <w:t>Ergebnis</w:t>
            </w:r>
            <w:r w:rsidRPr="00552CF7">
              <w:rPr>
                <w:i/>
              </w:rPr>
              <w:t xml:space="preserve">management-/Disziplinarverfahrens </w:t>
            </w:r>
            <w:r w:rsidRPr="00552CF7">
              <w:t>g</w:t>
            </w:r>
            <w:r w:rsidRPr="00552CF7">
              <w:t>e</w:t>
            </w:r>
            <w:r w:rsidRPr="00552CF7">
              <w:t xml:space="preserve">mäß dem </w:t>
            </w:r>
            <w:r w:rsidRPr="00552CF7">
              <w:rPr>
                <w:i/>
              </w:rPr>
              <w:t xml:space="preserve">WADC/NADC </w:t>
            </w:r>
            <w:r>
              <w:t>nicht ge</w:t>
            </w:r>
            <w:r w:rsidRPr="00552CF7">
              <w:t xml:space="preserve">gen die </w:t>
            </w:r>
            <w:r w:rsidRPr="00552CF7">
              <w:rPr>
                <w:i/>
              </w:rPr>
              <w:t xml:space="preserve">Anti-Doping-Organisation </w:t>
            </w:r>
            <w:r w:rsidRPr="00552CF7">
              <w:t xml:space="preserve">verwendet werden dürfen. Eine solche Vereinbarung hindert die </w:t>
            </w:r>
            <w:r w:rsidRPr="00552CF7">
              <w:rPr>
                <w:i/>
              </w:rPr>
              <w:t>Anti-Doping-Organisation</w:t>
            </w:r>
            <w:r w:rsidRPr="00552CF7">
              <w:t xml:space="preserve">, den*die </w:t>
            </w:r>
            <w:r w:rsidRPr="00552CF7">
              <w:rPr>
                <w:i/>
              </w:rPr>
              <w:t xml:space="preserve">Athleten*in </w:t>
            </w:r>
            <w:r w:rsidRPr="00552CF7">
              <w:t xml:space="preserve">oder die andere </w:t>
            </w:r>
            <w:r w:rsidRPr="00552CF7">
              <w:rPr>
                <w:i/>
              </w:rPr>
              <w:t xml:space="preserve">Person </w:t>
            </w:r>
            <w:r w:rsidRPr="00552CF7">
              <w:t>nicht daran, In</w:t>
            </w:r>
            <w:r>
              <w:t>formationen und Beweise zu nut</w:t>
            </w:r>
            <w:r w:rsidRPr="00552CF7">
              <w:t xml:space="preserve">zen, die aus anderen Quellen stammen </w:t>
            </w:r>
            <w:r>
              <w:t>als dem in der Vereinbarung be</w:t>
            </w:r>
            <w:r w:rsidRPr="00552CF7">
              <w:t>schri</w:t>
            </w:r>
            <w:r w:rsidRPr="00552CF7">
              <w:t>e</w:t>
            </w:r>
            <w:r w:rsidRPr="00552CF7">
              <w:t>benen konkreten zeitlich begrenzten Rahmen.</w:t>
            </w:r>
          </w:p>
        </w:tc>
      </w:tr>
      <w:tr w:rsidR="00433449" w:rsidRPr="00CA6E5B" w:rsidTr="00693F2D">
        <w:tc>
          <w:tcPr>
            <w:tcW w:w="2725" w:type="dxa"/>
          </w:tcPr>
          <w:p w:rsidR="00433449" w:rsidRDefault="00433449" w:rsidP="001303E3">
            <w:pPr>
              <w:spacing w:before="200"/>
              <w:rPr>
                <w:b/>
              </w:rPr>
            </w:pPr>
            <w:r>
              <w:rPr>
                <w:b/>
              </w:rPr>
              <w:t>Unzulässige Einflussnahme</w:t>
            </w:r>
          </w:p>
        </w:tc>
        <w:tc>
          <w:tcPr>
            <w:tcW w:w="6553" w:type="dxa"/>
          </w:tcPr>
          <w:p w:rsidR="00433449" w:rsidRPr="00433449" w:rsidRDefault="00433449" w:rsidP="00433449">
            <w:pPr>
              <w:spacing w:before="200"/>
              <w:jc w:val="both"/>
              <w:rPr>
                <w:i/>
              </w:rPr>
            </w:pPr>
            <w:r w:rsidRPr="00552CF7">
              <w:t xml:space="preserve">Absichtliche Handlungen, die das </w:t>
            </w:r>
            <w:r w:rsidRPr="00552CF7">
              <w:rPr>
                <w:i/>
              </w:rPr>
              <w:t xml:space="preserve">Dopingkontrollverfahren </w:t>
            </w:r>
            <w:r>
              <w:t>auf unzu</w:t>
            </w:r>
            <w:r w:rsidRPr="00552CF7">
              <w:t xml:space="preserve">lässige Weise beeinflussen, die jedoch ansonsten nicht in der Definition der </w:t>
            </w:r>
            <w:r w:rsidRPr="00552CF7">
              <w:rPr>
                <w:i/>
              </w:rPr>
              <w:t xml:space="preserve">Verbotenen Methoden </w:t>
            </w:r>
            <w:r w:rsidRPr="00552CF7">
              <w:t xml:space="preserve">enthalten wären. </w:t>
            </w:r>
            <w:r>
              <w:rPr>
                <w:i/>
              </w:rPr>
              <w:t>Unzuläss</w:t>
            </w:r>
            <w:r>
              <w:rPr>
                <w:i/>
              </w:rPr>
              <w:t>i</w:t>
            </w:r>
            <w:r>
              <w:rPr>
                <w:i/>
              </w:rPr>
              <w:t>ge Einflussnah</w:t>
            </w:r>
            <w:r w:rsidRPr="00552CF7">
              <w:rPr>
                <w:i/>
              </w:rPr>
              <w:t xml:space="preserve">me </w:t>
            </w:r>
            <w:r w:rsidRPr="00552CF7">
              <w:t xml:space="preserve">umfasst ohne Einschränkung, die Bestechung durch das Anbieten oder Annehmen von Vorteilen, um eine Handlung auszuführen oder nicht auszuführen; Verhinderung der Probenahme, die Beeinflussung oder Verhinderung der Analyse der </w:t>
            </w:r>
            <w:r w:rsidRPr="00552CF7">
              <w:rPr>
                <w:i/>
              </w:rPr>
              <w:t>Probe</w:t>
            </w:r>
            <w:r>
              <w:t>, die Fälschung von Dokumen</w:t>
            </w:r>
            <w:r w:rsidRPr="00552CF7">
              <w:t xml:space="preserve">ten, die an eine </w:t>
            </w:r>
            <w:r w:rsidRPr="00552CF7">
              <w:rPr>
                <w:i/>
              </w:rPr>
              <w:t xml:space="preserve">Anti-Doping-Organisation </w:t>
            </w:r>
            <w:r w:rsidRPr="00552CF7">
              <w:t xml:space="preserve">oder einen </w:t>
            </w:r>
            <w:r>
              <w:rPr>
                <w:i/>
              </w:rPr>
              <w:t>Nationalen Sport</w:t>
            </w:r>
            <w:r w:rsidRPr="00552CF7">
              <w:rPr>
                <w:i/>
              </w:rPr>
              <w:t>fachverband</w:t>
            </w:r>
            <w:r w:rsidRPr="00552CF7">
              <w:t xml:space="preserve">, ein </w:t>
            </w:r>
            <w:r w:rsidRPr="00552CF7">
              <w:rPr>
                <w:i/>
              </w:rPr>
              <w:t>TUE</w:t>
            </w:r>
            <w:r w:rsidRPr="00552CF7">
              <w:t xml:space="preserve">-Komitee oder ein </w:t>
            </w:r>
            <w:r w:rsidRPr="00552CF7">
              <w:rPr>
                <w:i/>
              </w:rPr>
              <w:t xml:space="preserve">Disziplinarorgan </w:t>
            </w:r>
            <w:r w:rsidRPr="00552CF7">
              <w:t xml:space="preserve">übermittelt werden, </w:t>
            </w:r>
            <w:r w:rsidRPr="00552CF7">
              <w:lastRenderedPageBreak/>
              <w:t>das Herbeiführen von falschen Zeugenaussagen, jede andere b</w:t>
            </w:r>
            <w:r w:rsidRPr="00552CF7">
              <w:t>e</w:t>
            </w:r>
            <w:r w:rsidRPr="00552CF7">
              <w:t xml:space="preserve">trügerische Handlung gegenüber der </w:t>
            </w:r>
            <w:r w:rsidRPr="00552CF7">
              <w:rPr>
                <w:i/>
              </w:rPr>
              <w:t xml:space="preserve">Anti-Doping-Organisation </w:t>
            </w:r>
            <w:r w:rsidRPr="00552CF7">
              <w:t xml:space="preserve">oder dem </w:t>
            </w:r>
            <w:r w:rsidRPr="00552CF7">
              <w:rPr>
                <w:i/>
              </w:rPr>
              <w:t xml:space="preserve">Nationalen Sportfachverband </w:t>
            </w:r>
            <w:r w:rsidRPr="00552CF7">
              <w:t xml:space="preserve">oder dem </w:t>
            </w:r>
            <w:r w:rsidRPr="00552CF7">
              <w:rPr>
                <w:i/>
              </w:rPr>
              <w:t>Disziplinaro</w:t>
            </w:r>
            <w:r w:rsidRPr="00552CF7">
              <w:rPr>
                <w:i/>
              </w:rPr>
              <w:t>r</w:t>
            </w:r>
            <w:r w:rsidRPr="00552CF7">
              <w:rPr>
                <w:i/>
              </w:rPr>
              <w:t>gan</w:t>
            </w:r>
            <w:r w:rsidRPr="00552CF7">
              <w:t xml:space="preserve">, um das </w:t>
            </w:r>
            <w:r w:rsidRPr="00552CF7">
              <w:rPr>
                <w:i/>
              </w:rPr>
              <w:t xml:space="preserve">Ergebnismanagement-/Disziplinarverfahren </w:t>
            </w:r>
            <w:r w:rsidRPr="00552CF7">
              <w:t xml:space="preserve">oder die Verhängung von </w:t>
            </w:r>
            <w:r w:rsidRPr="00552CF7">
              <w:rPr>
                <w:i/>
              </w:rPr>
              <w:t xml:space="preserve">Konsequenzen </w:t>
            </w:r>
            <w:r w:rsidRPr="00552CF7">
              <w:t>zu beeinflussen, und j</w:t>
            </w:r>
            <w:r>
              <w:t>eglichen anderen ähnlichen, ab</w:t>
            </w:r>
            <w:r w:rsidRPr="00552CF7">
              <w:t xml:space="preserve">sichtlichen Eingriff oder versuchten Eingriff in irgendeinen Teil einer </w:t>
            </w:r>
            <w:r w:rsidRPr="00552CF7">
              <w:rPr>
                <w:i/>
              </w:rPr>
              <w:t>Dopingkontrolle</w:t>
            </w:r>
            <w:r w:rsidRPr="00552CF7">
              <w:t>.</w:t>
            </w:r>
          </w:p>
        </w:tc>
      </w:tr>
      <w:tr w:rsidR="00433449" w:rsidRPr="00CA6E5B" w:rsidTr="00693F2D">
        <w:tc>
          <w:tcPr>
            <w:tcW w:w="9289" w:type="dxa"/>
            <w:gridSpan w:val="2"/>
          </w:tcPr>
          <w:p w:rsidR="00433449" w:rsidRDefault="00433449" w:rsidP="00433449">
            <w:pPr>
              <w:spacing w:before="200"/>
              <w:jc w:val="both"/>
            </w:pPr>
            <w:r w:rsidRPr="00552CF7">
              <w:lastRenderedPageBreak/>
              <w:t xml:space="preserve">[Kommentar: Beispielsweise verbietet dieser Artikel die Veränderung der Identifikationsnummern auf einem Dopingkontrollformular während der </w:t>
            </w:r>
            <w:r w:rsidRPr="00552CF7">
              <w:rPr>
                <w:i/>
              </w:rPr>
              <w:t>Dopingkontrolle</w:t>
            </w:r>
            <w:r w:rsidRPr="00552CF7">
              <w:t>, das Zerbrechen der Flasche der B-</w:t>
            </w:r>
            <w:r w:rsidRPr="00552CF7">
              <w:rPr>
                <w:i/>
              </w:rPr>
              <w:t xml:space="preserve">Probe </w:t>
            </w:r>
            <w:r w:rsidRPr="00552CF7">
              <w:t>bei der Analyse der B-</w:t>
            </w:r>
            <w:r w:rsidRPr="00552CF7">
              <w:rPr>
                <w:i/>
              </w:rPr>
              <w:t>Probe</w:t>
            </w:r>
            <w:r w:rsidRPr="00552CF7">
              <w:t xml:space="preserve">, die Veränderung einer </w:t>
            </w:r>
            <w:r w:rsidRPr="00552CF7">
              <w:rPr>
                <w:i/>
              </w:rPr>
              <w:t xml:space="preserve">Probe </w:t>
            </w:r>
            <w:r>
              <w:t>durch Zugabe einer Fremd</w:t>
            </w:r>
            <w:r w:rsidRPr="00552CF7">
              <w:t xml:space="preserve">substanz oder das Einschüchtern oder versuchte Einschüchtern eines*r potenziellen Zeugen*in oder eines*r Zeugen*in, der*die bereits im </w:t>
            </w:r>
            <w:r w:rsidRPr="00552CF7">
              <w:rPr>
                <w:i/>
              </w:rPr>
              <w:t xml:space="preserve">Dopingkontrollverfahren </w:t>
            </w:r>
            <w:r w:rsidRPr="00552CF7">
              <w:t xml:space="preserve">ausgesagt oder Informationen geliefert hat. </w:t>
            </w:r>
            <w:r w:rsidRPr="00552CF7">
              <w:rPr>
                <w:i/>
              </w:rPr>
              <w:t xml:space="preserve">Unzulässige Einflussnahme </w:t>
            </w:r>
            <w:r w:rsidRPr="00552CF7">
              <w:t xml:space="preserve">umfasst jedes Fehlverhalten während des </w:t>
            </w:r>
            <w:r>
              <w:rPr>
                <w:i/>
              </w:rPr>
              <w:t>Ergebnisma</w:t>
            </w:r>
            <w:r w:rsidRPr="00552CF7">
              <w:rPr>
                <w:i/>
              </w:rPr>
              <w:t>nagement-/Disziplinarverfahrens</w:t>
            </w:r>
            <w:r w:rsidRPr="00552CF7">
              <w:t xml:space="preserve">, siehe Artikel 10.9.3.3. Ungeachtet dessen, stellen Handlungen einer </w:t>
            </w:r>
            <w:r w:rsidRPr="00552CF7">
              <w:rPr>
                <w:i/>
              </w:rPr>
              <w:t xml:space="preserve">Person </w:t>
            </w:r>
            <w:r w:rsidRPr="00552CF7">
              <w:t xml:space="preserve">im Rahmen einer zulässigen Rechtsverteidigung gegen den Vorwurf eines Verstoßes gegen Anti-Doping-Bestimmungen keine </w:t>
            </w:r>
            <w:r w:rsidRPr="00552CF7">
              <w:rPr>
                <w:i/>
              </w:rPr>
              <w:t xml:space="preserve">Unzulässige Einflussnahme </w:t>
            </w:r>
            <w:r w:rsidR="008B3904">
              <w:t>dar. Ungebührendes Verhal</w:t>
            </w:r>
            <w:r w:rsidRPr="00552CF7">
              <w:t xml:space="preserve">ten gegenüber dem Personal zur Probenahme oder anderen an der </w:t>
            </w:r>
            <w:r w:rsidRPr="00552CF7">
              <w:rPr>
                <w:i/>
              </w:rPr>
              <w:t xml:space="preserve">Dopingkontrolle </w:t>
            </w:r>
            <w:r w:rsidRPr="00552CF7">
              <w:t xml:space="preserve">beteiligten </w:t>
            </w:r>
            <w:r w:rsidRPr="00552CF7">
              <w:rPr>
                <w:i/>
              </w:rPr>
              <w:t>Personen</w:t>
            </w:r>
            <w:r w:rsidRPr="00552CF7">
              <w:t>, welches a</w:t>
            </w:r>
            <w:r w:rsidRPr="00552CF7">
              <w:t>n</w:t>
            </w:r>
            <w:r w:rsidRPr="00552CF7">
              <w:t xml:space="preserve">sonsten keine </w:t>
            </w:r>
            <w:r w:rsidRPr="00552CF7">
              <w:rPr>
                <w:i/>
              </w:rPr>
              <w:t xml:space="preserve">Unzulässige Einflussnahme </w:t>
            </w:r>
            <w:r w:rsidRPr="00552CF7">
              <w:t xml:space="preserve">darstellt, regeln die zuständigen Sportorganisationen in </w:t>
            </w:r>
            <w:r w:rsidR="008B3904">
              <w:t>ihren Disziplinarvorschriften.]</w:t>
            </w:r>
          </w:p>
          <w:p w:rsidR="00693F2D" w:rsidRPr="00552CF7" w:rsidRDefault="00693F2D" w:rsidP="00433449">
            <w:pPr>
              <w:spacing w:before="200"/>
              <w:jc w:val="both"/>
            </w:pPr>
          </w:p>
        </w:tc>
      </w:tr>
      <w:tr w:rsidR="00433449" w:rsidRPr="00CA6E5B" w:rsidTr="00693F2D">
        <w:tc>
          <w:tcPr>
            <w:tcW w:w="3153" w:type="dxa"/>
          </w:tcPr>
          <w:p w:rsidR="00433449" w:rsidRDefault="00433449" w:rsidP="001303E3">
            <w:pPr>
              <w:spacing w:before="200"/>
              <w:rPr>
                <w:b/>
              </w:rPr>
            </w:pPr>
            <w:r>
              <w:rPr>
                <w:b/>
              </w:rPr>
              <w:t>Verabreichung</w:t>
            </w:r>
          </w:p>
        </w:tc>
        <w:tc>
          <w:tcPr>
            <w:tcW w:w="6136" w:type="dxa"/>
          </w:tcPr>
          <w:p w:rsidR="00433449" w:rsidRPr="008B3904" w:rsidRDefault="008B3904" w:rsidP="00433449">
            <w:pPr>
              <w:spacing w:before="200"/>
              <w:jc w:val="both"/>
              <w:rPr>
                <w:i/>
              </w:rPr>
            </w:pPr>
            <w:r w:rsidRPr="00552CF7">
              <w:t>Anbieten, Beschaffen, Überwachen, Ermöglic</w:t>
            </w:r>
            <w:r>
              <w:t>hen oder eine a</w:t>
            </w:r>
            <w:r>
              <w:t>n</w:t>
            </w:r>
            <w:r>
              <w:t>derweiti</w:t>
            </w:r>
            <w:r w:rsidRPr="00552CF7">
              <w:t xml:space="preserve">ge Beteiligung in Bezug auf den </w:t>
            </w:r>
            <w:r w:rsidRPr="00552CF7">
              <w:rPr>
                <w:i/>
              </w:rPr>
              <w:t xml:space="preserve">Gebrauch </w:t>
            </w:r>
            <w:r w:rsidRPr="00552CF7">
              <w:t xml:space="preserve">oder der </w:t>
            </w:r>
            <w:r w:rsidRPr="00552CF7">
              <w:rPr>
                <w:i/>
              </w:rPr>
              <w:t>Ve</w:t>
            </w:r>
            <w:r w:rsidRPr="00552CF7">
              <w:rPr>
                <w:i/>
              </w:rPr>
              <w:t>r</w:t>
            </w:r>
            <w:r w:rsidRPr="00552CF7">
              <w:rPr>
                <w:i/>
              </w:rPr>
              <w:t xml:space="preserve">such </w:t>
            </w:r>
            <w:r w:rsidRPr="00552CF7">
              <w:t xml:space="preserve">des </w:t>
            </w:r>
            <w:r>
              <w:rPr>
                <w:i/>
              </w:rPr>
              <w:t>Ge</w:t>
            </w:r>
            <w:r w:rsidRPr="00552CF7">
              <w:rPr>
                <w:i/>
              </w:rPr>
              <w:t xml:space="preserve">brauchs </w:t>
            </w:r>
            <w:r w:rsidRPr="00552CF7">
              <w:t xml:space="preserve">einer </w:t>
            </w:r>
            <w:r w:rsidRPr="00552CF7">
              <w:rPr>
                <w:i/>
              </w:rPr>
              <w:t xml:space="preserve">Verbotenen Substanz </w:t>
            </w:r>
            <w:r w:rsidRPr="00552CF7">
              <w:t xml:space="preserve">oder einer </w:t>
            </w:r>
            <w:r w:rsidRPr="00552CF7">
              <w:rPr>
                <w:i/>
              </w:rPr>
              <w:t>Verb</w:t>
            </w:r>
            <w:r w:rsidRPr="00552CF7">
              <w:rPr>
                <w:i/>
              </w:rPr>
              <w:t>o</w:t>
            </w:r>
            <w:r w:rsidRPr="00552CF7">
              <w:rPr>
                <w:i/>
              </w:rPr>
              <w:t xml:space="preserve">tenen Methode </w:t>
            </w:r>
            <w:r w:rsidRPr="00552CF7">
              <w:t xml:space="preserve">durch eine andere </w:t>
            </w:r>
            <w:r w:rsidRPr="00552CF7">
              <w:rPr>
                <w:i/>
              </w:rPr>
              <w:t>Person</w:t>
            </w:r>
            <w:r w:rsidRPr="00552CF7">
              <w:t>. Diese Defini</w:t>
            </w:r>
            <w:r>
              <w:t>tion u</w:t>
            </w:r>
            <w:r>
              <w:t>m</w:t>
            </w:r>
            <w:r>
              <w:t>fasst jedoch keine Hand</w:t>
            </w:r>
            <w:r w:rsidRPr="00552CF7">
              <w:t xml:space="preserve">lungen von gutgläubigem medizinischen Personal, das </w:t>
            </w:r>
            <w:r w:rsidR="00C420B5">
              <w:rPr>
                <w:i/>
              </w:rPr>
              <w:t>Verbotene Subs</w:t>
            </w:r>
            <w:r w:rsidRPr="00552CF7">
              <w:rPr>
                <w:i/>
              </w:rPr>
              <w:t>tanz</w:t>
            </w:r>
            <w:r w:rsidRPr="00552CF7">
              <w:t xml:space="preserve">en oder </w:t>
            </w:r>
            <w:r w:rsidRPr="00552CF7">
              <w:rPr>
                <w:i/>
              </w:rPr>
              <w:t xml:space="preserve">Verbotene Methoden </w:t>
            </w:r>
            <w:r w:rsidRPr="00552CF7">
              <w:t>für z</w:t>
            </w:r>
            <w:r>
              <w:t>ulässige und rechtmäßige thera</w:t>
            </w:r>
            <w:r w:rsidRPr="00552CF7">
              <w:t>peutische Zwecke oder aus anderen vertretbaren Gründen gebraucht; gleiches gilt für Han</w:t>
            </w:r>
            <w:r w:rsidRPr="00552CF7">
              <w:t>d</w:t>
            </w:r>
            <w:r w:rsidRPr="00552CF7">
              <w:t xml:space="preserve">lungen in Bezug auf </w:t>
            </w:r>
            <w:r w:rsidRPr="00552CF7">
              <w:rPr>
                <w:i/>
              </w:rPr>
              <w:t xml:space="preserve">Verabreichung </w:t>
            </w:r>
            <w:r>
              <w:t>von Substan</w:t>
            </w:r>
            <w:r w:rsidRPr="00552CF7">
              <w:t xml:space="preserve">zen, die </w:t>
            </w:r>
            <w:r w:rsidRPr="00552CF7">
              <w:rPr>
                <w:i/>
              </w:rPr>
              <w:t xml:space="preserve">Außerhalb des Wettkampfs </w:t>
            </w:r>
            <w:r w:rsidRPr="00552CF7">
              <w:t>nicht verboten sind, es sei denn, aus den G</w:t>
            </w:r>
            <w:r w:rsidRPr="00552CF7">
              <w:t>e</w:t>
            </w:r>
            <w:r w:rsidRPr="00552CF7">
              <w:t xml:space="preserve">samtumständen geht hervor, dass diese </w:t>
            </w:r>
            <w:r w:rsidRPr="00552CF7">
              <w:rPr>
                <w:i/>
              </w:rPr>
              <w:t xml:space="preserve">Verbotenen Substanzen </w:t>
            </w:r>
            <w:r w:rsidRPr="00552CF7">
              <w:t>nicht zulässigen und rechtmäßigen therapeutischen Zwecken oder zur Leistungssteigerung dienen.</w:t>
            </w:r>
          </w:p>
        </w:tc>
      </w:tr>
      <w:tr w:rsidR="008B3904" w:rsidRPr="00CA6E5B" w:rsidTr="00693F2D">
        <w:tc>
          <w:tcPr>
            <w:tcW w:w="3153" w:type="dxa"/>
          </w:tcPr>
          <w:p w:rsidR="008B3904" w:rsidRDefault="008B3904" w:rsidP="001303E3">
            <w:pPr>
              <w:spacing w:before="200"/>
              <w:rPr>
                <w:b/>
              </w:rPr>
            </w:pPr>
            <w:r>
              <w:rPr>
                <w:b/>
              </w:rPr>
              <w:t>Veranstalter*in großer Spor</w:t>
            </w:r>
            <w:r>
              <w:rPr>
                <w:b/>
              </w:rPr>
              <w:t>t</w:t>
            </w:r>
            <w:r>
              <w:rPr>
                <w:b/>
              </w:rPr>
              <w:t>wettkämpfe</w:t>
            </w:r>
          </w:p>
        </w:tc>
        <w:tc>
          <w:tcPr>
            <w:tcW w:w="6136" w:type="dxa"/>
          </w:tcPr>
          <w:p w:rsidR="008B3904" w:rsidRPr="00552CF7" w:rsidRDefault="008B3904" w:rsidP="00433449">
            <w:pPr>
              <w:spacing w:before="200"/>
              <w:jc w:val="both"/>
            </w:pPr>
            <w:r w:rsidRPr="00552CF7">
              <w:t xml:space="preserve">Die kontinentalen Vereinigungen der </w:t>
            </w:r>
            <w:r w:rsidRPr="00552CF7">
              <w:rPr>
                <w:i/>
              </w:rPr>
              <w:t xml:space="preserve">Nationalen Olympischen Komitees, </w:t>
            </w:r>
            <w:r w:rsidRPr="00552CF7">
              <w:t xml:space="preserve">der </w:t>
            </w:r>
            <w:r w:rsidRPr="00552CF7">
              <w:rPr>
                <w:i/>
              </w:rPr>
              <w:t xml:space="preserve">Nationalen </w:t>
            </w:r>
            <w:proofErr w:type="spellStart"/>
            <w:r w:rsidRPr="00552CF7">
              <w:rPr>
                <w:i/>
              </w:rPr>
              <w:t>Paralympischen</w:t>
            </w:r>
            <w:proofErr w:type="spellEnd"/>
            <w:r w:rsidRPr="00552CF7">
              <w:rPr>
                <w:i/>
              </w:rPr>
              <w:t xml:space="preserve"> Komitees </w:t>
            </w:r>
            <w:r w:rsidRPr="00552CF7">
              <w:t>und anderer internationaler Dachorganisationen, die als Veranstalter</w:t>
            </w:r>
            <w:r>
              <w:t>*in einer kontinentalen, regio</w:t>
            </w:r>
            <w:r w:rsidRPr="00552CF7">
              <w:t xml:space="preserve">nalen oder anderen </w:t>
            </w:r>
            <w:r w:rsidRPr="00552CF7">
              <w:rPr>
                <w:i/>
              </w:rPr>
              <w:t>Internationalen Wet</w:t>
            </w:r>
            <w:r w:rsidRPr="00552CF7">
              <w:rPr>
                <w:i/>
              </w:rPr>
              <w:t>t</w:t>
            </w:r>
            <w:r w:rsidRPr="00552CF7">
              <w:rPr>
                <w:i/>
              </w:rPr>
              <w:t xml:space="preserve">kampfveranstaltung </w:t>
            </w:r>
            <w:r>
              <w:t>fungieren.</w:t>
            </w:r>
          </w:p>
        </w:tc>
      </w:tr>
      <w:tr w:rsidR="008B3904" w:rsidRPr="00CA6E5B" w:rsidTr="00693F2D">
        <w:tc>
          <w:tcPr>
            <w:tcW w:w="3153" w:type="dxa"/>
          </w:tcPr>
          <w:p w:rsidR="008B3904" w:rsidRDefault="008B3904" w:rsidP="001303E3">
            <w:pPr>
              <w:spacing w:before="200"/>
              <w:rPr>
                <w:b/>
              </w:rPr>
            </w:pPr>
            <w:r>
              <w:rPr>
                <w:b/>
              </w:rPr>
              <w:t>Verbotene Methode</w:t>
            </w:r>
          </w:p>
        </w:tc>
        <w:tc>
          <w:tcPr>
            <w:tcW w:w="6136" w:type="dxa"/>
          </w:tcPr>
          <w:p w:rsidR="008B3904" w:rsidRPr="00552CF7" w:rsidRDefault="008B3904" w:rsidP="00433449">
            <w:pPr>
              <w:spacing w:before="200"/>
              <w:jc w:val="both"/>
            </w:pPr>
            <w:r w:rsidRPr="00552CF7">
              <w:t xml:space="preserve">Jede Methode, die in der </w:t>
            </w:r>
            <w:r w:rsidRPr="00552CF7">
              <w:rPr>
                <w:i/>
              </w:rPr>
              <w:t xml:space="preserve">Verbotsliste </w:t>
            </w:r>
            <w:r>
              <w:t>als solche beschrieben wird.</w:t>
            </w:r>
          </w:p>
        </w:tc>
      </w:tr>
      <w:tr w:rsidR="008B3904" w:rsidRPr="00CA6E5B" w:rsidTr="00693F2D">
        <w:tc>
          <w:tcPr>
            <w:tcW w:w="3153" w:type="dxa"/>
          </w:tcPr>
          <w:p w:rsidR="008B3904" w:rsidRDefault="008B3904" w:rsidP="001303E3">
            <w:pPr>
              <w:spacing w:before="200"/>
              <w:rPr>
                <w:b/>
              </w:rPr>
            </w:pPr>
            <w:r w:rsidRPr="00552CF7">
              <w:rPr>
                <w:b/>
              </w:rPr>
              <w:t>Verbotene Substanz</w:t>
            </w:r>
          </w:p>
        </w:tc>
        <w:tc>
          <w:tcPr>
            <w:tcW w:w="6136" w:type="dxa"/>
          </w:tcPr>
          <w:p w:rsidR="008B3904" w:rsidRPr="00552CF7" w:rsidRDefault="008B3904" w:rsidP="008B3904">
            <w:pPr>
              <w:spacing w:before="200"/>
              <w:jc w:val="both"/>
            </w:pPr>
            <w:r w:rsidRPr="00552CF7">
              <w:t xml:space="preserve">Jede Substanz oder Substanzklasse, die in der </w:t>
            </w:r>
            <w:r w:rsidRPr="00552CF7">
              <w:rPr>
                <w:i/>
              </w:rPr>
              <w:t xml:space="preserve">Verbotsliste </w:t>
            </w:r>
            <w:r>
              <w:t>als solche beschrieben wird.</w:t>
            </w:r>
          </w:p>
        </w:tc>
      </w:tr>
      <w:tr w:rsidR="008B3904" w:rsidRPr="00CA6E5B" w:rsidTr="00693F2D">
        <w:tc>
          <w:tcPr>
            <w:tcW w:w="3153" w:type="dxa"/>
          </w:tcPr>
          <w:p w:rsidR="008B3904" w:rsidRPr="00552CF7" w:rsidRDefault="008B3904" w:rsidP="001303E3">
            <w:pPr>
              <w:spacing w:before="200"/>
              <w:rPr>
                <w:b/>
              </w:rPr>
            </w:pPr>
            <w:r w:rsidRPr="00552CF7">
              <w:rPr>
                <w:b/>
              </w:rPr>
              <w:t>Verbotsliste</w:t>
            </w:r>
          </w:p>
        </w:tc>
        <w:tc>
          <w:tcPr>
            <w:tcW w:w="6136" w:type="dxa"/>
          </w:tcPr>
          <w:p w:rsidR="008B3904" w:rsidRPr="008B3904" w:rsidRDefault="008B3904" w:rsidP="008B3904">
            <w:pPr>
              <w:spacing w:before="200"/>
              <w:jc w:val="both"/>
              <w:rPr>
                <w:i/>
              </w:rPr>
            </w:pPr>
            <w:r w:rsidRPr="00552CF7">
              <w:t xml:space="preserve">Die Liste, in der die </w:t>
            </w:r>
            <w:r w:rsidRPr="00552CF7">
              <w:rPr>
                <w:i/>
              </w:rPr>
              <w:t xml:space="preserve">Verbotenen Substanzen </w:t>
            </w:r>
            <w:r w:rsidRPr="00552CF7">
              <w:t xml:space="preserve">und </w:t>
            </w:r>
            <w:r>
              <w:rPr>
                <w:i/>
              </w:rPr>
              <w:t>Verbotenen M</w:t>
            </w:r>
            <w:r>
              <w:rPr>
                <w:i/>
              </w:rPr>
              <w:t>e</w:t>
            </w:r>
            <w:r>
              <w:rPr>
                <w:i/>
              </w:rPr>
              <w:t xml:space="preserve">thoden </w:t>
            </w:r>
            <w:r w:rsidRPr="00552CF7">
              <w:t>als solche aufgeführt werden.</w:t>
            </w:r>
          </w:p>
        </w:tc>
      </w:tr>
      <w:tr w:rsidR="008B3904" w:rsidRPr="00CA6E5B" w:rsidTr="00693F2D">
        <w:tc>
          <w:tcPr>
            <w:tcW w:w="3153" w:type="dxa"/>
          </w:tcPr>
          <w:p w:rsidR="008B3904" w:rsidRPr="00552CF7" w:rsidRDefault="008B3904" w:rsidP="001303E3">
            <w:pPr>
              <w:spacing w:before="200"/>
              <w:rPr>
                <w:b/>
              </w:rPr>
            </w:pPr>
            <w:r w:rsidRPr="00552CF7">
              <w:rPr>
                <w:b/>
              </w:rPr>
              <w:t>Veröffentlichung</w:t>
            </w:r>
          </w:p>
        </w:tc>
        <w:tc>
          <w:tcPr>
            <w:tcW w:w="6136" w:type="dxa"/>
          </w:tcPr>
          <w:p w:rsidR="008B3904" w:rsidRPr="00552CF7" w:rsidRDefault="008B3904" w:rsidP="008B3904">
            <w:pPr>
              <w:spacing w:before="200"/>
              <w:jc w:val="both"/>
            </w:pPr>
            <w:r w:rsidRPr="00552CF7">
              <w:t xml:space="preserve">Siehe: </w:t>
            </w:r>
            <w:r w:rsidRPr="00552CF7">
              <w:rPr>
                <w:i/>
              </w:rPr>
              <w:t>Konsequenzen</w:t>
            </w:r>
            <w:r w:rsidRPr="00552CF7">
              <w:t>.</w:t>
            </w:r>
          </w:p>
        </w:tc>
      </w:tr>
      <w:tr w:rsidR="008B3904" w:rsidRPr="00CA6E5B" w:rsidTr="00693F2D">
        <w:tc>
          <w:tcPr>
            <w:tcW w:w="3153" w:type="dxa"/>
          </w:tcPr>
          <w:p w:rsidR="008B3904" w:rsidRPr="00552CF7" w:rsidRDefault="008B3904" w:rsidP="001303E3">
            <w:pPr>
              <w:spacing w:before="200"/>
              <w:rPr>
                <w:b/>
              </w:rPr>
            </w:pPr>
            <w:r w:rsidRPr="00552CF7">
              <w:rPr>
                <w:b/>
              </w:rPr>
              <w:t>Verschulden</w:t>
            </w:r>
          </w:p>
        </w:tc>
        <w:tc>
          <w:tcPr>
            <w:tcW w:w="6136" w:type="dxa"/>
          </w:tcPr>
          <w:p w:rsidR="008B3904" w:rsidRPr="00552CF7" w:rsidRDefault="008B3904" w:rsidP="008B3904">
            <w:pPr>
              <w:spacing w:before="200"/>
              <w:jc w:val="both"/>
            </w:pPr>
            <w:r w:rsidRPr="00552CF7">
              <w:rPr>
                <w:i/>
              </w:rPr>
              <w:t xml:space="preserve">Verschulden </w:t>
            </w:r>
            <w:r w:rsidRPr="00552CF7">
              <w:t xml:space="preserve">ist eine Pflichtverletzung oder ein Mangel an Sorgfalt in einer bestimmten Situation. Folgende Faktoren sind bei der </w:t>
            </w:r>
            <w:r w:rsidRPr="00552CF7">
              <w:lastRenderedPageBreak/>
              <w:t xml:space="preserve">Bewertung des Grads des </w:t>
            </w:r>
            <w:r w:rsidRPr="00552CF7">
              <w:rPr>
                <w:i/>
              </w:rPr>
              <w:t xml:space="preserve">Verschuldens </w:t>
            </w:r>
            <w:r w:rsidRPr="00552CF7">
              <w:t xml:space="preserve">eines*r </w:t>
            </w:r>
            <w:r w:rsidRPr="00552CF7">
              <w:rPr>
                <w:i/>
              </w:rPr>
              <w:t xml:space="preserve">Athleten*in </w:t>
            </w:r>
            <w:r w:rsidRPr="00552CF7">
              <w:t xml:space="preserve">oder einer anderen </w:t>
            </w:r>
            <w:r w:rsidRPr="00552CF7">
              <w:rPr>
                <w:i/>
              </w:rPr>
              <w:t xml:space="preserve">Person </w:t>
            </w:r>
            <w:r w:rsidR="00C420B5">
              <w:t>zu berücksichtigen: Z</w:t>
            </w:r>
            <w:r w:rsidRPr="00552CF7">
              <w:t xml:space="preserve">.B. die Erfahrung des*der </w:t>
            </w:r>
            <w:r w:rsidRPr="00552CF7">
              <w:rPr>
                <w:i/>
              </w:rPr>
              <w:t xml:space="preserve">Athleten*in </w:t>
            </w:r>
            <w:r w:rsidRPr="00552CF7">
              <w:t xml:space="preserve">oder einer anderen </w:t>
            </w:r>
            <w:r w:rsidRPr="00552CF7">
              <w:rPr>
                <w:i/>
              </w:rPr>
              <w:t>Person</w:t>
            </w:r>
            <w:r w:rsidRPr="00552CF7">
              <w:t xml:space="preserve">, ob der*die </w:t>
            </w:r>
            <w:r w:rsidRPr="00552CF7">
              <w:rPr>
                <w:i/>
              </w:rPr>
              <w:t>At</w:t>
            </w:r>
            <w:r w:rsidRPr="00552CF7">
              <w:rPr>
                <w:i/>
              </w:rPr>
              <w:t>h</w:t>
            </w:r>
            <w:r w:rsidRPr="00552CF7">
              <w:rPr>
                <w:i/>
              </w:rPr>
              <w:t xml:space="preserve">let*in </w:t>
            </w:r>
            <w:r w:rsidRPr="00552CF7">
              <w:t xml:space="preserve">oder eine andere </w:t>
            </w:r>
            <w:r w:rsidRPr="00552CF7">
              <w:rPr>
                <w:i/>
              </w:rPr>
              <w:t xml:space="preserve">Person </w:t>
            </w:r>
            <w:r w:rsidRPr="00552CF7">
              <w:t xml:space="preserve">eine </w:t>
            </w:r>
            <w:r w:rsidRPr="00552CF7">
              <w:rPr>
                <w:i/>
              </w:rPr>
              <w:t xml:space="preserve">Schutzwürdige Person </w:t>
            </w:r>
            <w:r w:rsidRPr="00552CF7">
              <w:t>ist, besondere Erw</w:t>
            </w:r>
            <w:r>
              <w:t>ägungen wie eine Behin</w:t>
            </w:r>
            <w:r w:rsidRPr="00552CF7">
              <w:t xml:space="preserve">derung, das Risiko, das ein*e </w:t>
            </w:r>
            <w:r w:rsidRPr="00552CF7">
              <w:rPr>
                <w:i/>
              </w:rPr>
              <w:t xml:space="preserve">Athlet*in </w:t>
            </w:r>
            <w:r w:rsidRPr="00552CF7">
              <w:t>hätte erkennen müssen, und die Sorgfalt und Pr</w:t>
            </w:r>
            <w:r w:rsidRPr="00552CF7">
              <w:t>ü</w:t>
            </w:r>
            <w:r w:rsidRPr="00552CF7">
              <w:t xml:space="preserve">fung durch eine*n </w:t>
            </w:r>
            <w:r w:rsidRPr="00552CF7">
              <w:rPr>
                <w:i/>
              </w:rPr>
              <w:t xml:space="preserve">Athleten*in </w:t>
            </w:r>
            <w:proofErr w:type="spellStart"/>
            <w:r w:rsidRPr="00552CF7">
              <w:t>in</w:t>
            </w:r>
            <w:proofErr w:type="spellEnd"/>
            <w:r w:rsidRPr="00552CF7">
              <w:t xml:space="preserve"> Bezug auf das Risiko, das hätte erkannt werden müssen. Bei der Bewertung des Grads des </w:t>
            </w:r>
            <w:r w:rsidRPr="00552CF7">
              <w:rPr>
                <w:i/>
              </w:rPr>
              <w:t>Ve</w:t>
            </w:r>
            <w:r w:rsidRPr="00552CF7">
              <w:rPr>
                <w:i/>
              </w:rPr>
              <w:t>r</w:t>
            </w:r>
            <w:r w:rsidRPr="00552CF7">
              <w:rPr>
                <w:i/>
              </w:rPr>
              <w:t xml:space="preserve">schuldens </w:t>
            </w:r>
            <w:r w:rsidRPr="00552CF7">
              <w:t xml:space="preserve">seitens des*der </w:t>
            </w:r>
            <w:r w:rsidRPr="00552CF7">
              <w:rPr>
                <w:i/>
              </w:rPr>
              <w:t xml:space="preserve">Athleten*in </w:t>
            </w:r>
            <w:r w:rsidRPr="00552CF7">
              <w:t xml:space="preserve">oder einer anderen </w:t>
            </w:r>
            <w:r w:rsidRPr="00552CF7">
              <w:rPr>
                <w:i/>
              </w:rPr>
              <w:t xml:space="preserve">Person </w:t>
            </w:r>
            <w:r w:rsidRPr="00552CF7">
              <w:t>müssen die in Betracht gezogenen Umstände spezifisch und rel</w:t>
            </w:r>
            <w:r w:rsidRPr="00552CF7">
              <w:t>e</w:t>
            </w:r>
            <w:r w:rsidRPr="00552CF7">
              <w:t>vant sein, um die Abweichung von der erwarteten Verhalten</w:t>
            </w:r>
            <w:r w:rsidRPr="00552CF7">
              <w:t>s</w:t>
            </w:r>
            <w:r w:rsidRPr="00552CF7">
              <w:t xml:space="preserve">norm seitens des*der </w:t>
            </w:r>
            <w:r w:rsidRPr="00552CF7">
              <w:rPr>
                <w:i/>
              </w:rPr>
              <w:t xml:space="preserve">Athleten*in </w:t>
            </w:r>
            <w:r w:rsidRPr="00552CF7">
              <w:t xml:space="preserve">oder einer anderen </w:t>
            </w:r>
            <w:r w:rsidRPr="00552CF7">
              <w:rPr>
                <w:i/>
              </w:rPr>
              <w:t xml:space="preserve">Person </w:t>
            </w:r>
            <w:r w:rsidRPr="00552CF7">
              <w:t xml:space="preserve">zu erklären. So wären beispielsweise die Tatsachen, dass ein*e </w:t>
            </w:r>
            <w:r w:rsidRPr="00552CF7">
              <w:rPr>
                <w:i/>
              </w:rPr>
              <w:t>At</w:t>
            </w:r>
            <w:r w:rsidRPr="00552CF7">
              <w:rPr>
                <w:i/>
              </w:rPr>
              <w:t>h</w:t>
            </w:r>
            <w:r w:rsidRPr="00552CF7">
              <w:rPr>
                <w:i/>
              </w:rPr>
              <w:t xml:space="preserve">let*in </w:t>
            </w:r>
            <w:r w:rsidRPr="00552CF7">
              <w:t xml:space="preserve">während einer </w:t>
            </w:r>
            <w:r w:rsidRPr="00552CF7">
              <w:rPr>
                <w:i/>
              </w:rPr>
              <w:t xml:space="preserve">Sperre </w:t>
            </w:r>
            <w:r w:rsidRPr="00552CF7">
              <w:t xml:space="preserve">die Gelegenheit versäumen würde, viel Geld zu verdienen, dass er*sie nur noch eine kurze sportliche Laufbahn vor sich hat, oder der Umstand, dass ein ungünstiger Zeitpunkt im sportlichen Jahreskalender vorliegt, keine relevanten Faktoren, die bei der Herabsetzung der </w:t>
            </w:r>
            <w:r w:rsidRPr="00552CF7">
              <w:rPr>
                <w:i/>
              </w:rPr>
              <w:t xml:space="preserve">Sperre </w:t>
            </w:r>
            <w:r w:rsidRPr="00552CF7">
              <w:t xml:space="preserve">nach Artikel 10.6.1 oder Artikel </w:t>
            </w:r>
            <w:r>
              <w:t>10.6.2 zu berücksichtigen sind.</w:t>
            </w:r>
          </w:p>
        </w:tc>
      </w:tr>
      <w:tr w:rsidR="008B3904" w:rsidRPr="00CA6E5B" w:rsidTr="00693F2D">
        <w:tc>
          <w:tcPr>
            <w:tcW w:w="9289" w:type="dxa"/>
            <w:gridSpan w:val="2"/>
          </w:tcPr>
          <w:p w:rsidR="008B3904" w:rsidRDefault="008B3904" w:rsidP="008B3904">
            <w:pPr>
              <w:spacing w:before="200"/>
              <w:jc w:val="both"/>
            </w:pPr>
            <w:r w:rsidRPr="00552CF7">
              <w:lastRenderedPageBreak/>
              <w:t xml:space="preserve">[Kommentar: Für alle Artikel, in denen das </w:t>
            </w:r>
            <w:r w:rsidRPr="00552CF7">
              <w:rPr>
                <w:i/>
              </w:rPr>
              <w:t xml:space="preserve">Verschulden </w:t>
            </w:r>
            <w:r w:rsidRPr="00552CF7">
              <w:t>eine Roll</w:t>
            </w:r>
            <w:r>
              <w:t>e spielt, gelten dieselben Kri</w:t>
            </w:r>
            <w:r w:rsidRPr="00552CF7">
              <w:t xml:space="preserve">terien für die Bewertung des Grads des </w:t>
            </w:r>
            <w:r w:rsidRPr="00552CF7">
              <w:rPr>
                <w:i/>
              </w:rPr>
              <w:t xml:space="preserve">Verschuldens </w:t>
            </w:r>
            <w:r w:rsidRPr="00552CF7">
              <w:t xml:space="preserve">eines*r </w:t>
            </w:r>
            <w:r w:rsidRPr="00552CF7">
              <w:rPr>
                <w:i/>
              </w:rPr>
              <w:t>Athleten*in</w:t>
            </w:r>
            <w:r w:rsidRPr="00552CF7">
              <w:t xml:space="preserve">. Allerdings kann eine Sanktion gemäß Artikel 10.6.2 nur herabgesetzt werden, wenn bei der Bewertung des Grads des </w:t>
            </w:r>
            <w:r w:rsidRPr="00552CF7">
              <w:rPr>
                <w:i/>
              </w:rPr>
              <w:t xml:space="preserve">Verschuldens </w:t>
            </w:r>
            <w:r w:rsidRPr="00552CF7">
              <w:t xml:space="preserve">festgestellt wird, dass seitens des*der </w:t>
            </w:r>
            <w:r w:rsidRPr="00552CF7">
              <w:rPr>
                <w:i/>
              </w:rPr>
              <w:t xml:space="preserve">Athleten*in </w:t>
            </w:r>
            <w:r w:rsidRPr="00552CF7">
              <w:t xml:space="preserve">oder einer anderen </w:t>
            </w:r>
            <w:r w:rsidRPr="00552CF7">
              <w:rPr>
                <w:i/>
              </w:rPr>
              <w:t>Person Kein signifikantes Ve</w:t>
            </w:r>
            <w:r w:rsidRPr="00552CF7">
              <w:rPr>
                <w:i/>
              </w:rPr>
              <w:t>r</w:t>
            </w:r>
            <w:r w:rsidRPr="00552CF7">
              <w:rPr>
                <w:i/>
              </w:rPr>
              <w:t xml:space="preserve">schulden </w:t>
            </w:r>
            <w:r>
              <w:t>vorliegt.]</w:t>
            </w:r>
          </w:p>
          <w:p w:rsidR="00693F2D" w:rsidRPr="008B3904" w:rsidRDefault="00693F2D" w:rsidP="008B3904">
            <w:pPr>
              <w:spacing w:before="200"/>
              <w:jc w:val="both"/>
            </w:pPr>
          </w:p>
        </w:tc>
      </w:tr>
      <w:tr w:rsidR="008B3904" w:rsidRPr="00CA6E5B" w:rsidTr="00693F2D">
        <w:tc>
          <w:tcPr>
            <w:tcW w:w="3153" w:type="dxa"/>
          </w:tcPr>
          <w:p w:rsidR="008B3904" w:rsidRPr="00552CF7" w:rsidRDefault="008B3904" w:rsidP="001303E3">
            <w:pPr>
              <w:spacing w:before="200"/>
              <w:rPr>
                <w:b/>
              </w:rPr>
            </w:pPr>
            <w:r>
              <w:rPr>
                <w:b/>
              </w:rPr>
              <w:t>Versuch</w:t>
            </w:r>
          </w:p>
        </w:tc>
        <w:tc>
          <w:tcPr>
            <w:tcW w:w="6136" w:type="dxa"/>
          </w:tcPr>
          <w:p w:rsidR="008B3904" w:rsidRPr="00552CF7" w:rsidRDefault="008B3904" w:rsidP="008B3904">
            <w:pPr>
              <w:spacing w:before="200"/>
              <w:jc w:val="both"/>
              <w:rPr>
                <w:i/>
              </w:rPr>
            </w:pPr>
            <w:r w:rsidRPr="00552CF7">
              <w:t>Vorsätzliches Verhalten, das einen wesentlichen Schritt im g</w:t>
            </w:r>
            <w:r w:rsidRPr="00552CF7">
              <w:t>e</w:t>
            </w:r>
            <w:r w:rsidRPr="00552CF7">
              <w:t>planten Verlauf einer Handlung darstellt, die darau</w:t>
            </w:r>
            <w:r w:rsidR="00C420B5">
              <w:t>f abzielt, in einem Verstoß ge</w:t>
            </w:r>
            <w:r w:rsidRPr="00552CF7">
              <w:t xml:space="preserve">gen Anti-Doping-Bestimmungen zu enden. Dies vorausgesetzt, stellt der alleinige </w:t>
            </w:r>
            <w:r w:rsidRPr="00552CF7">
              <w:rPr>
                <w:i/>
              </w:rPr>
              <w:t>Versuch</w:t>
            </w:r>
            <w:r w:rsidRPr="00552CF7">
              <w:t>, einen Verstoß zu beg</w:t>
            </w:r>
            <w:r w:rsidRPr="00552CF7">
              <w:t>e</w:t>
            </w:r>
            <w:r w:rsidRPr="00552CF7">
              <w:t xml:space="preserve">hen, noch keinen Verstoß gegen Anti-Doping-Bestimmungen dar, wenn die </w:t>
            </w:r>
            <w:r w:rsidRPr="00552CF7">
              <w:rPr>
                <w:i/>
              </w:rPr>
              <w:t xml:space="preserve">Person </w:t>
            </w:r>
            <w:r w:rsidRPr="00552CF7">
              <w:t xml:space="preserve">den </w:t>
            </w:r>
            <w:r w:rsidRPr="00552CF7">
              <w:rPr>
                <w:i/>
              </w:rPr>
              <w:t xml:space="preserve">Versuch </w:t>
            </w:r>
            <w:r w:rsidRPr="00552CF7">
              <w:t xml:space="preserve">aufgibt, bevor Dritte, die nicht an dem </w:t>
            </w:r>
            <w:r w:rsidRPr="00552CF7">
              <w:rPr>
                <w:i/>
              </w:rPr>
              <w:t xml:space="preserve">Versuch </w:t>
            </w:r>
            <w:r w:rsidRPr="00552CF7">
              <w:t>beteiligt sind, davon erfahren.</w:t>
            </w:r>
          </w:p>
        </w:tc>
      </w:tr>
      <w:tr w:rsidR="008B3904" w:rsidRPr="00CA6E5B" w:rsidTr="00693F2D">
        <w:tc>
          <w:tcPr>
            <w:tcW w:w="3153" w:type="dxa"/>
          </w:tcPr>
          <w:p w:rsidR="008B3904" w:rsidRDefault="008B3904" w:rsidP="001303E3">
            <w:pPr>
              <w:spacing w:before="200"/>
              <w:rPr>
                <w:b/>
              </w:rPr>
            </w:pPr>
            <w:r>
              <w:rPr>
                <w:b/>
              </w:rPr>
              <w:t>Von der Norm abweichendes Ergebnis des Biologischen At</w:t>
            </w:r>
            <w:r>
              <w:rPr>
                <w:b/>
              </w:rPr>
              <w:t>h</w:t>
            </w:r>
            <w:r>
              <w:rPr>
                <w:b/>
              </w:rPr>
              <w:t>letenpasses</w:t>
            </w:r>
          </w:p>
        </w:tc>
        <w:tc>
          <w:tcPr>
            <w:tcW w:w="6136" w:type="dxa"/>
          </w:tcPr>
          <w:p w:rsidR="008B3904" w:rsidRPr="00552CF7" w:rsidRDefault="008B3904" w:rsidP="008B3904">
            <w:pPr>
              <w:spacing w:before="200"/>
              <w:jc w:val="both"/>
            </w:pPr>
            <w:r w:rsidRPr="00552CF7">
              <w:t xml:space="preserve">Ein Bericht über ein </w:t>
            </w:r>
            <w:r w:rsidRPr="00552CF7">
              <w:rPr>
                <w:i/>
              </w:rPr>
              <w:t>Von der Norm ab</w:t>
            </w:r>
            <w:r>
              <w:rPr>
                <w:i/>
              </w:rPr>
              <w:t>weichendes Ergebnis des Biologi</w:t>
            </w:r>
            <w:r w:rsidRPr="00552CF7">
              <w:rPr>
                <w:i/>
              </w:rPr>
              <w:t xml:space="preserve">schen Athletenpasses </w:t>
            </w:r>
            <w:r w:rsidRPr="00552CF7">
              <w:t xml:space="preserve">wie in den einschlägigen </w:t>
            </w:r>
            <w:r w:rsidRPr="00552CF7">
              <w:rPr>
                <w:i/>
              </w:rPr>
              <w:t>Internati</w:t>
            </w:r>
            <w:r w:rsidRPr="00552CF7">
              <w:rPr>
                <w:i/>
              </w:rPr>
              <w:t>o</w:t>
            </w:r>
            <w:r w:rsidRPr="00552CF7">
              <w:rPr>
                <w:i/>
              </w:rPr>
              <w:t xml:space="preserve">nal Standards </w:t>
            </w:r>
            <w:r>
              <w:t>beschrieben.</w:t>
            </w:r>
          </w:p>
        </w:tc>
      </w:tr>
      <w:tr w:rsidR="008B3904" w:rsidRPr="00CA6E5B" w:rsidTr="00693F2D">
        <w:tc>
          <w:tcPr>
            <w:tcW w:w="3153" w:type="dxa"/>
          </w:tcPr>
          <w:p w:rsidR="008B3904" w:rsidRDefault="008B3904" w:rsidP="008B3904">
            <w:pPr>
              <w:spacing w:before="200"/>
              <w:rPr>
                <w:b/>
              </w:rPr>
            </w:pPr>
            <w:r>
              <w:rPr>
                <w:b/>
              </w:rPr>
              <w:t>Von der Norm abweichendes Analyseergebnis</w:t>
            </w:r>
          </w:p>
        </w:tc>
        <w:tc>
          <w:tcPr>
            <w:tcW w:w="6136" w:type="dxa"/>
          </w:tcPr>
          <w:p w:rsidR="008B3904" w:rsidRPr="008B3904" w:rsidRDefault="008B3904" w:rsidP="008B3904">
            <w:pPr>
              <w:spacing w:before="200"/>
              <w:jc w:val="both"/>
              <w:rPr>
                <w:i/>
              </w:rPr>
            </w:pPr>
            <w:r w:rsidRPr="00552CF7">
              <w:t xml:space="preserve">Ein Bericht eines von der </w:t>
            </w:r>
            <w:r w:rsidRPr="00552CF7">
              <w:rPr>
                <w:i/>
              </w:rPr>
              <w:t xml:space="preserve">WADA </w:t>
            </w:r>
            <w:r w:rsidRPr="00552CF7">
              <w:t xml:space="preserve">akkreditierten Labors oder eines anderen, von der </w:t>
            </w:r>
            <w:r w:rsidRPr="00552CF7">
              <w:rPr>
                <w:i/>
              </w:rPr>
              <w:t xml:space="preserve">WADA </w:t>
            </w:r>
            <w:r w:rsidRPr="00552CF7">
              <w:t xml:space="preserve">anerkannten Labors, der im Einklang mit dem </w:t>
            </w:r>
            <w:r w:rsidRPr="00552CF7">
              <w:rPr>
                <w:i/>
              </w:rPr>
              <w:t xml:space="preserve">International Standard </w:t>
            </w:r>
            <w:proofErr w:type="spellStart"/>
            <w:r w:rsidRPr="00552CF7">
              <w:t>for</w:t>
            </w:r>
            <w:proofErr w:type="spellEnd"/>
            <w:r w:rsidRPr="00552CF7">
              <w:t xml:space="preserve"> Laboratories das Vorhandensein einer </w:t>
            </w:r>
            <w:r w:rsidRPr="00552CF7">
              <w:rPr>
                <w:i/>
              </w:rPr>
              <w:t>Verbotenen Substanz</w:t>
            </w:r>
            <w:r w:rsidRPr="00552CF7">
              <w:t xml:space="preserve">, ihrer </w:t>
            </w:r>
            <w:r w:rsidRPr="00552CF7">
              <w:rPr>
                <w:i/>
              </w:rPr>
              <w:t xml:space="preserve">Metaboliten </w:t>
            </w:r>
            <w:r w:rsidRPr="00552CF7">
              <w:t xml:space="preserve">oder </w:t>
            </w:r>
            <w:r w:rsidRPr="00552CF7">
              <w:rPr>
                <w:i/>
              </w:rPr>
              <w:t xml:space="preserve">Marker </w:t>
            </w:r>
            <w:r w:rsidRPr="00552CF7">
              <w:t xml:space="preserve">oder den </w:t>
            </w:r>
            <w:r>
              <w:rPr>
                <w:i/>
              </w:rPr>
              <w:t xml:space="preserve">Gebrauch </w:t>
            </w:r>
            <w:r w:rsidRPr="00552CF7">
              <w:t xml:space="preserve">einer </w:t>
            </w:r>
            <w:r w:rsidRPr="00552CF7">
              <w:rPr>
                <w:i/>
              </w:rPr>
              <w:t xml:space="preserve">Verbotenen Methode </w:t>
            </w:r>
            <w:r w:rsidRPr="00552CF7">
              <w:t>nachweist.</w:t>
            </w:r>
          </w:p>
        </w:tc>
      </w:tr>
      <w:tr w:rsidR="008B3904" w:rsidRPr="00CA6E5B" w:rsidTr="00693F2D">
        <w:tc>
          <w:tcPr>
            <w:tcW w:w="3153" w:type="dxa"/>
          </w:tcPr>
          <w:p w:rsidR="008B3904" w:rsidRDefault="008B3904" w:rsidP="008B3904">
            <w:pPr>
              <w:spacing w:before="200"/>
              <w:rPr>
                <w:b/>
              </w:rPr>
            </w:pPr>
            <w:r>
              <w:rPr>
                <w:b/>
              </w:rPr>
              <w:t>Vorläufige Anhörung</w:t>
            </w:r>
          </w:p>
        </w:tc>
        <w:tc>
          <w:tcPr>
            <w:tcW w:w="6136" w:type="dxa"/>
          </w:tcPr>
          <w:p w:rsidR="008B3904" w:rsidRPr="00552CF7" w:rsidRDefault="008B3904" w:rsidP="008B3904">
            <w:pPr>
              <w:spacing w:before="200"/>
              <w:jc w:val="both"/>
            </w:pPr>
            <w:r w:rsidRPr="00552CF7">
              <w:t>Für die Zwecke des Artikels 7.4.3 eine An</w:t>
            </w:r>
            <w:r>
              <w:t>hörung, die vor einem Diszipli</w:t>
            </w:r>
            <w:r w:rsidRPr="00552CF7">
              <w:t xml:space="preserve">narverfahren gemäß Artikel 12 durchgeführt wird, und bei der der*die </w:t>
            </w:r>
            <w:r w:rsidRPr="00552CF7">
              <w:rPr>
                <w:i/>
              </w:rPr>
              <w:t xml:space="preserve">Athlet*in </w:t>
            </w:r>
            <w:r w:rsidRPr="00552CF7">
              <w:t>von den ihm*ihr vorgeworfenen Verstößen in Kenntnis gesetzt wird und die Möglichkeit erhält, in schriftl</w:t>
            </w:r>
            <w:r w:rsidRPr="00552CF7">
              <w:t>i</w:t>
            </w:r>
            <w:r w:rsidRPr="00552CF7">
              <w:t>cher oder mündlicher Form zu diese</w:t>
            </w:r>
            <w:r>
              <w:t>n Vorwürfen Stellung zu nehmen.</w:t>
            </w:r>
          </w:p>
        </w:tc>
      </w:tr>
      <w:tr w:rsidR="008B3904" w:rsidRPr="00CA6E5B" w:rsidTr="00693F2D">
        <w:tc>
          <w:tcPr>
            <w:tcW w:w="9289" w:type="dxa"/>
            <w:gridSpan w:val="2"/>
          </w:tcPr>
          <w:p w:rsidR="008B3904" w:rsidRDefault="008B3904" w:rsidP="008B3904">
            <w:pPr>
              <w:spacing w:before="200"/>
              <w:jc w:val="both"/>
            </w:pPr>
            <w:r w:rsidRPr="00552CF7">
              <w:t xml:space="preserve">[Kommentar: Eine </w:t>
            </w:r>
            <w:r w:rsidRPr="00552CF7">
              <w:rPr>
                <w:i/>
              </w:rPr>
              <w:t xml:space="preserve">Vorläufige Anhörung </w:t>
            </w:r>
            <w:r w:rsidRPr="00552CF7">
              <w:t>ist lediglich ein vorläufi</w:t>
            </w:r>
            <w:r>
              <w:t>ges Verfahren, in dem nicht un</w:t>
            </w:r>
            <w:r w:rsidRPr="00552CF7">
              <w:t xml:space="preserve">bedingt </w:t>
            </w:r>
            <w:r w:rsidRPr="00552CF7">
              <w:lastRenderedPageBreak/>
              <w:t xml:space="preserve">alle Umstände des Falls geprüft werden. Nach einer </w:t>
            </w:r>
            <w:r w:rsidRPr="00552CF7">
              <w:rPr>
                <w:i/>
              </w:rPr>
              <w:t xml:space="preserve">Vorläufigen Anhörung </w:t>
            </w:r>
            <w:r w:rsidRPr="00552CF7">
              <w:t xml:space="preserve">hat der*die </w:t>
            </w:r>
            <w:r w:rsidRPr="00552CF7">
              <w:rPr>
                <w:i/>
              </w:rPr>
              <w:t xml:space="preserve">Athlet*in </w:t>
            </w:r>
            <w:r w:rsidRPr="00552CF7">
              <w:t>we</w:t>
            </w:r>
            <w:r w:rsidRPr="00552CF7">
              <w:t>i</w:t>
            </w:r>
            <w:r w:rsidRPr="00552CF7">
              <w:t>terhin das Recht auf eine umfassen</w:t>
            </w:r>
            <w:r>
              <w:t>de Anhörung in der Hauptsache.]</w:t>
            </w:r>
          </w:p>
          <w:p w:rsidR="00693F2D" w:rsidRPr="00552CF7" w:rsidRDefault="00693F2D" w:rsidP="008B3904">
            <w:pPr>
              <w:spacing w:before="200"/>
              <w:jc w:val="both"/>
            </w:pPr>
          </w:p>
        </w:tc>
      </w:tr>
      <w:tr w:rsidR="008B3904" w:rsidRPr="00CA6E5B" w:rsidTr="00693F2D">
        <w:tc>
          <w:tcPr>
            <w:tcW w:w="3153" w:type="dxa"/>
          </w:tcPr>
          <w:p w:rsidR="008B3904" w:rsidRDefault="008B3904" w:rsidP="008B3904">
            <w:pPr>
              <w:spacing w:before="200"/>
              <w:rPr>
                <w:b/>
              </w:rPr>
            </w:pPr>
            <w:r>
              <w:rPr>
                <w:b/>
              </w:rPr>
              <w:lastRenderedPageBreak/>
              <w:t>Vorläufige Suspendierung</w:t>
            </w:r>
          </w:p>
        </w:tc>
        <w:tc>
          <w:tcPr>
            <w:tcW w:w="6136" w:type="dxa"/>
          </w:tcPr>
          <w:p w:rsidR="008B3904" w:rsidRPr="00552CF7" w:rsidRDefault="008B3904" w:rsidP="008B3904">
            <w:pPr>
              <w:spacing w:before="200"/>
              <w:jc w:val="both"/>
            </w:pPr>
            <w:r w:rsidRPr="00552CF7">
              <w:t xml:space="preserve">Siehe: </w:t>
            </w:r>
            <w:r w:rsidRPr="00552CF7">
              <w:rPr>
                <w:i/>
              </w:rPr>
              <w:t>Konsequenzen</w:t>
            </w:r>
            <w:r w:rsidRPr="00552CF7">
              <w:t>.</w:t>
            </w:r>
          </w:p>
        </w:tc>
      </w:tr>
      <w:tr w:rsidR="008B3904" w:rsidRPr="00CA6E5B" w:rsidTr="00693F2D">
        <w:tc>
          <w:tcPr>
            <w:tcW w:w="3153" w:type="dxa"/>
          </w:tcPr>
          <w:p w:rsidR="008B3904" w:rsidRDefault="008B3904" w:rsidP="008B3904">
            <w:pPr>
              <w:spacing w:before="200"/>
              <w:rPr>
                <w:b/>
              </w:rPr>
            </w:pPr>
            <w:r>
              <w:rPr>
                <w:b/>
              </w:rPr>
              <w:t>WADA</w:t>
            </w:r>
          </w:p>
        </w:tc>
        <w:tc>
          <w:tcPr>
            <w:tcW w:w="6136" w:type="dxa"/>
          </w:tcPr>
          <w:p w:rsidR="008B3904" w:rsidRPr="00552CF7" w:rsidRDefault="008B3904" w:rsidP="008B3904">
            <w:pPr>
              <w:spacing w:before="200"/>
              <w:jc w:val="both"/>
            </w:pPr>
            <w:r w:rsidRPr="00552CF7">
              <w:t>Die Welt Anti-Doping Agentur.</w:t>
            </w:r>
          </w:p>
        </w:tc>
      </w:tr>
      <w:tr w:rsidR="008B3904" w:rsidRPr="00CA6E5B" w:rsidTr="00693F2D">
        <w:tc>
          <w:tcPr>
            <w:tcW w:w="3153" w:type="dxa"/>
          </w:tcPr>
          <w:p w:rsidR="008B3904" w:rsidRDefault="008B3904" w:rsidP="008B3904">
            <w:pPr>
              <w:spacing w:before="200"/>
              <w:rPr>
                <w:b/>
              </w:rPr>
            </w:pPr>
            <w:r>
              <w:rPr>
                <w:b/>
              </w:rPr>
              <w:t>WADC</w:t>
            </w:r>
          </w:p>
        </w:tc>
        <w:tc>
          <w:tcPr>
            <w:tcW w:w="6136" w:type="dxa"/>
          </w:tcPr>
          <w:p w:rsidR="008B3904" w:rsidRPr="00552CF7" w:rsidRDefault="008B3904" w:rsidP="008B3904">
            <w:pPr>
              <w:spacing w:before="200"/>
              <w:jc w:val="both"/>
            </w:pPr>
            <w:r w:rsidRPr="00552CF7">
              <w:t>Der Welt Anti-Doping Code.</w:t>
            </w:r>
          </w:p>
        </w:tc>
      </w:tr>
      <w:tr w:rsidR="008B3904" w:rsidRPr="00CA6E5B" w:rsidTr="00693F2D">
        <w:tc>
          <w:tcPr>
            <w:tcW w:w="3153" w:type="dxa"/>
          </w:tcPr>
          <w:p w:rsidR="008B3904" w:rsidRDefault="008B3904" w:rsidP="008B3904">
            <w:pPr>
              <w:spacing w:before="200"/>
              <w:rPr>
                <w:b/>
              </w:rPr>
            </w:pPr>
            <w:r>
              <w:rPr>
                <w:b/>
              </w:rPr>
              <w:t>Wettkampf</w:t>
            </w:r>
          </w:p>
        </w:tc>
        <w:tc>
          <w:tcPr>
            <w:tcW w:w="6136" w:type="dxa"/>
          </w:tcPr>
          <w:p w:rsidR="008B3904" w:rsidRPr="00552CF7" w:rsidRDefault="008B3904" w:rsidP="008B3904">
            <w:pPr>
              <w:spacing w:before="200"/>
              <w:jc w:val="both"/>
            </w:pPr>
            <w:r w:rsidRPr="00552CF7">
              <w:t>Ein einzelnes Rennen, ein einzelnes Match, ein einzelnes Spiel oder ein einzelner sportlicher Wettbewerb. Zum Beispiel ein Ba</w:t>
            </w:r>
            <w:r w:rsidRPr="00552CF7">
              <w:t>s</w:t>
            </w:r>
            <w:r w:rsidRPr="00552CF7">
              <w:t xml:space="preserve">ketballspiel oder das Finale </w:t>
            </w:r>
            <w:proofErr w:type="gramStart"/>
            <w:r w:rsidRPr="00552CF7">
              <w:t>des</w:t>
            </w:r>
            <w:proofErr w:type="gramEnd"/>
            <w:r w:rsidRPr="00552CF7">
              <w:t xml:space="preserve"> olympischen 100m-Laufs in der Leichtathletik. Bei </w:t>
            </w:r>
            <w:r>
              <w:rPr>
                <w:i/>
              </w:rPr>
              <w:t>Wett</w:t>
            </w:r>
            <w:r w:rsidRPr="00552CF7">
              <w:rPr>
                <w:i/>
              </w:rPr>
              <w:t>kämpfen</w:t>
            </w:r>
            <w:r w:rsidRPr="00552CF7">
              <w:t>, die über Etappen stattfinden und anderen sport</w:t>
            </w:r>
            <w:r>
              <w:t>lichen Wettbe</w:t>
            </w:r>
            <w:r w:rsidRPr="00552CF7">
              <w:t xml:space="preserve">werben, bei denen Preise täglich oder in anderen zeitlichen Abständen verliehen werden, erfolgt die Abgrenzung eines </w:t>
            </w:r>
            <w:r w:rsidRPr="00552CF7">
              <w:rPr>
                <w:i/>
              </w:rPr>
              <w:t xml:space="preserve">Wettkampfs </w:t>
            </w:r>
            <w:r w:rsidRPr="00552CF7">
              <w:t xml:space="preserve">von einer </w:t>
            </w:r>
            <w:r w:rsidRPr="00552CF7">
              <w:rPr>
                <w:i/>
              </w:rPr>
              <w:t>Wettkampfvera</w:t>
            </w:r>
            <w:r w:rsidRPr="00552CF7">
              <w:rPr>
                <w:i/>
              </w:rPr>
              <w:t>n</w:t>
            </w:r>
            <w:r w:rsidRPr="00552CF7">
              <w:rPr>
                <w:i/>
              </w:rPr>
              <w:t xml:space="preserve">staltung </w:t>
            </w:r>
            <w:r w:rsidRPr="00552CF7">
              <w:t>wie in den Rege</w:t>
            </w:r>
            <w:r>
              <w:t>ln des jeweiligen internationa</w:t>
            </w:r>
            <w:r w:rsidRPr="00552CF7">
              <w:t>len Spor</w:t>
            </w:r>
            <w:r w:rsidRPr="00552CF7">
              <w:t>t</w:t>
            </w:r>
            <w:r w:rsidRPr="00552CF7">
              <w:t>fachverbandes festgelegt.</w:t>
            </w:r>
          </w:p>
        </w:tc>
      </w:tr>
      <w:tr w:rsidR="008B3904" w:rsidRPr="00CA6E5B" w:rsidTr="00693F2D">
        <w:tc>
          <w:tcPr>
            <w:tcW w:w="3153" w:type="dxa"/>
          </w:tcPr>
          <w:p w:rsidR="008B3904" w:rsidRDefault="008B3904" w:rsidP="008B3904">
            <w:pPr>
              <w:spacing w:before="200"/>
              <w:rPr>
                <w:b/>
              </w:rPr>
            </w:pPr>
            <w:r w:rsidRPr="00552CF7">
              <w:rPr>
                <w:b/>
              </w:rPr>
              <w:t>Wettkampfdauer</w:t>
            </w:r>
          </w:p>
        </w:tc>
        <w:tc>
          <w:tcPr>
            <w:tcW w:w="6136" w:type="dxa"/>
          </w:tcPr>
          <w:p w:rsidR="008B3904" w:rsidRPr="00552CF7" w:rsidRDefault="008B3904" w:rsidP="008B3904">
            <w:pPr>
              <w:spacing w:before="200"/>
              <w:jc w:val="both"/>
            </w:pPr>
            <w:r w:rsidRPr="00552CF7">
              <w:t xml:space="preserve">Die von dem*der Wettkampfveranstalter*in festgelegte Zeit vom Anfang bis zum Ende einer </w:t>
            </w:r>
            <w:r w:rsidRPr="00552CF7">
              <w:rPr>
                <w:i/>
              </w:rPr>
              <w:t>Wettkampfveranstaltung</w:t>
            </w:r>
            <w:r>
              <w:t>.</w:t>
            </w:r>
          </w:p>
        </w:tc>
      </w:tr>
      <w:tr w:rsidR="008B3904" w:rsidRPr="00CA6E5B" w:rsidTr="00693F2D">
        <w:tc>
          <w:tcPr>
            <w:tcW w:w="3153" w:type="dxa"/>
          </w:tcPr>
          <w:p w:rsidR="008B3904" w:rsidRPr="00552CF7" w:rsidRDefault="008B3904" w:rsidP="008B3904">
            <w:pPr>
              <w:spacing w:before="200"/>
              <w:rPr>
                <w:b/>
              </w:rPr>
            </w:pPr>
            <w:r w:rsidRPr="00552CF7">
              <w:rPr>
                <w:b/>
              </w:rPr>
              <w:t>Wettkampfkontrolle</w:t>
            </w:r>
          </w:p>
        </w:tc>
        <w:tc>
          <w:tcPr>
            <w:tcW w:w="6136" w:type="dxa"/>
          </w:tcPr>
          <w:p w:rsidR="008B3904" w:rsidRPr="00552CF7" w:rsidRDefault="008B3904" w:rsidP="008B3904">
            <w:pPr>
              <w:spacing w:before="200"/>
              <w:jc w:val="both"/>
            </w:pPr>
            <w:r w:rsidRPr="00552CF7">
              <w:rPr>
                <w:i/>
              </w:rPr>
              <w:t>Dopingkontrolle</w:t>
            </w:r>
            <w:r w:rsidRPr="00552CF7">
              <w:t xml:space="preserve">, die </w:t>
            </w:r>
            <w:r w:rsidRPr="00552CF7">
              <w:rPr>
                <w:i/>
              </w:rPr>
              <w:t xml:space="preserve">Innerhalb des Wettkampfs </w:t>
            </w:r>
            <w:r w:rsidRPr="00552CF7">
              <w:t>durchgeführt wird.</w:t>
            </w:r>
            <w:r>
              <w:t xml:space="preserve"> </w:t>
            </w:r>
            <w:r w:rsidRPr="00552CF7">
              <w:t>Siehe Definition „</w:t>
            </w:r>
            <w:r w:rsidRPr="00552CF7">
              <w:rPr>
                <w:i/>
              </w:rPr>
              <w:t>Innerhalb des Wettkampfs</w:t>
            </w:r>
            <w:r>
              <w:t>“.</w:t>
            </w:r>
          </w:p>
        </w:tc>
      </w:tr>
      <w:tr w:rsidR="008B3904" w:rsidRPr="00CA6E5B" w:rsidTr="00693F2D">
        <w:tc>
          <w:tcPr>
            <w:tcW w:w="3153" w:type="dxa"/>
          </w:tcPr>
          <w:p w:rsidR="008B3904" w:rsidRPr="00552CF7" w:rsidRDefault="008B3904" w:rsidP="008B3904">
            <w:pPr>
              <w:spacing w:before="200"/>
              <w:rPr>
                <w:b/>
              </w:rPr>
            </w:pPr>
            <w:r w:rsidRPr="00552CF7">
              <w:rPr>
                <w:b/>
              </w:rPr>
              <w:t>Wettkampfveranstaltun</w:t>
            </w:r>
            <w:r>
              <w:rPr>
                <w:b/>
              </w:rPr>
              <w:t>g</w:t>
            </w:r>
          </w:p>
        </w:tc>
        <w:tc>
          <w:tcPr>
            <w:tcW w:w="6136" w:type="dxa"/>
          </w:tcPr>
          <w:p w:rsidR="008B3904" w:rsidRPr="008B3904" w:rsidRDefault="008B3904" w:rsidP="008B3904">
            <w:pPr>
              <w:spacing w:before="200"/>
              <w:jc w:val="both"/>
            </w:pPr>
            <w:r w:rsidRPr="00552CF7">
              <w:t xml:space="preserve">Eine Reihe einzelner </w:t>
            </w:r>
            <w:r w:rsidRPr="00552CF7">
              <w:rPr>
                <w:i/>
              </w:rPr>
              <w:t>Wettkämpfe</w:t>
            </w:r>
            <w:r w:rsidRPr="00552CF7">
              <w:t>, d</w:t>
            </w:r>
            <w:r>
              <w:t>ie gemeinsam von einem*r Veran</w:t>
            </w:r>
            <w:r w:rsidRPr="00552CF7">
              <w:t>stalter*in durchgeführt werden (z.B. di</w:t>
            </w:r>
            <w:r>
              <w:t>e Olympischen Spi</w:t>
            </w:r>
            <w:r>
              <w:t>e</w:t>
            </w:r>
            <w:r>
              <w:t>le, die Welt</w:t>
            </w:r>
            <w:r w:rsidRPr="00552CF7">
              <w:t>meisterschaften eines internationalen Sportfachve</w:t>
            </w:r>
            <w:r w:rsidRPr="00552CF7">
              <w:t>r</w:t>
            </w:r>
            <w:r w:rsidRPr="00552CF7">
              <w:t>bandes oder die Panamerikanischen Spiele)</w:t>
            </w:r>
            <w:r>
              <w:t>.</w:t>
            </w:r>
          </w:p>
        </w:tc>
      </w:tr>
      <w:tr w:rsidR="008B3904" w:rsidRPr="00CA6E5B" w:rsidTr="00693F2D">
        <w:tc>
          <w:tcPr>
            <w:tcW w:w="3153" w:type="dxa"/>
          </w:tcPr>
          <w:p w:rsidR="008B3904" w:rsidRPr="00552CF7" w:rsidRDefault="008B3904" w:rsidP="008B3904">
            <w:pPr>
              <w:spacing w:before="200"/>
              <w:rPr>
                <w:b/>
              </w:rPr>
            </w:pPr>
            <w:r w:rsidRPr="00552CF7">
              <w:rPr>
                <w:b/>
              </w:rPr>
              <w:t>Zielkontrolle</w:t>
            </w:r>
          </w:p>
        </w:tc>
        <w:tc>
          <w:tcPr>
            <w:tcW w:w="6136" w:type="dxa"/>
          </w:tcPr>
          <w:p w:rsidR="008B3904" w:rsidRPr="00552CF7" w:rsidRDefault="008B3904" w:rsidP="008B3904">
            <w:pPr>
              <w:spacing w:before="200"/>
              <w:jc w:val="both"/>
            </w:pPr>
            <w:r w:rsidRPr="00552CF7">
              <w:t xml:space="preserve">Auswahl bestimmter </w:t>
            </w:r>
            <w:r w:rsidRPr="00552CF7">
              <w:rPr>
                <w:i/>
              </w:rPr>
              <w:t xml:space="preserve">Athleten*innen </w:t>
            </w:r>
            <w:r w:rsidRPr="00552CF7">
              <w:t xml:space="preserve">zu </w:t>
            </w:r>
            <w:r w:rsidRPr="00552CF7">
              <w:rPr>
                <w:i/>
              </w:rPr>
              <w:t xml:space="preserve">Dopingkontrollen </w:t>
            </w:r>
            <w:r w:rsidRPr="00552CF7">
              <w:t xml:space="preserve">auf der Grundlage von Kriterien, die im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t>/</w:t>
            </w:r>
            <w:r w:rsidRPr="00552CF7">
              <w:rPr>
                <w:i/>
              </w:rPr>
              <w:t xml:space="preserve">Standard </w:t>
            </w:r>
            <w:r w:rsidRPr="00552CF7">
              <w:t xml:space="preserve">für </w:t>
            </w:r>
            <w:r w:rsidRPr="00552CF7">
              <w:rPr>
                <w:i/>
              </w:rPr>
              <w:t xml:space="preserve">Dopingkontrollen </w:t>
            </w:r>
            <w:r w:rsidRPr="00552CF7">
              <w:t xml:space="preserve">und </w:t>
            </w:r>
            <w:r>
              <w:t>Ermittlu</w:t>
            </w:r>
            <w:r>
              <w:t>n</w:t>
            </w:r>
            <w:r>
              <w:t>gen festgelegt sind.</w:t>
            </w:r>
          </w:p>
        </w:tc>
      </w:tr>
    </w:tbl>
    <w:p w:rsidR="00693F2D" w:rsidRDefault="00693F2D" w:rsidP="009D598F">
      <w:pPr>
        <w:spacing w:before="200"/>
        <w:jc w:val="both"/>
      </w:pPr>
    </w:p>
    <w:p w:rsidR="00810D5A" w:rsidRPr="00552CF7" w:rsidRDefault="00810D5A" w:rsidP="009D598F">
      <w:pPr>
        <w:spacing w:before="200"/>
        <w:jc w:val="both"/>
      </w:pPr>
      <w:r w:rsidRPr="00552CF7">
        <w:t xml:space="preserve">Die übrigen Definitionen des </w:t>
      </w:r>
      <w:r w:rsidRPr="00552CF7">
        <w:rPr>
          <w:i/>
        </w:rPr>
        <w:t>WADC</w:t>
      </w:r>
      <w:r w:rsidRPr="00552CF7">
        <w:t xml:space="preserve">, die nicht im </w:t>
      </w:r>
      <w:r w:rsidRPr="00552CF7">
        <w:rPr>
          <w:i/>
        </w:rPr>
        <w:t xml:space="preserve">NADC </w:t>
      </w:r>
      <w:r w:rsidRPr="00552CF7">
        <w:t>verwend</w:t>
      </w:r>
      <w:r w:rsidR="008B3904">
        <w:t xml:space="preserve">et werden, finden gemäß Artikel </w:t>
      </w:r>
      <w:r w:rsidRPr="00552CF7">
        <w:t xml:space="preserve">23.2.2 </w:t>
      </w:r>
      <w:r w:rsidRPr="00552CF7">
        <w:rPr>
          <w:i/>
        </w:rPr>
        <w:t xml:space="preserve">WADC </w:t>
      </w:r>
      <w:r w:rsidRPr="00552CF7">
        <w:t>Berücksichtigung.</w:t>
      </w:r>
    </w:p>
    <w:p w:rsidR="00810D5A" w:rsidRPr="00552CF7" w:rsidRDefault="00810D5A" w:rsidP="009D598F">
      <w:pPr>
        <w:spacing w:before="200"/>
        <w:jc w:val="both"/>
      </w:pPr>
    </w:p>
    <w:sectPr w:rsidR="00810D5A" w:rsidRPr="00552CF7" w:rsidSect="00C52565">
      <w:headerReference w:type="even" r:id="rId9"/>
      <w:headerReference w:type="default" r:id="rId10"/>
      <w:footerReference w:type="even" r:id="rId11"/>
      <w:footerReference w:type="default" r:id="rId12"/>
      <w:pgSz w:w="11907" w:h="16839" w:code="9"/>
      <w:pgMar w:top="1417" w:right="1417" w:bottom="1134" w:left="1417" w:header="708" w:footer="708"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080" w:rsidRDefault="00962080" w:rsidP="00C74285">
      <w:pPr>
        <w:spacing w:after="0" w:line="240" w:lineRule="auto"/>
      </w:pPr>
      <w:r>
        <w:separator/>
      </w:r>
    </w:p>
  </w:endnote>
  <w:endnote w:type="continuationSeparator" w:id="0">
    <w:p w:rsidR="00962080" w:rsidRDefault="00962080" w:rsidP="00C7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IN Offc">
    <w:altName w:val="DIN Offc Black"/>
    <w:charset w:val="00"/>
    <w:family w:val="swiss"/>
    <w:pitch w:val="variable"/>
    <w:sig w:usb0="00000003" w:usb1="4000207B" w:usb2="00000008" w:usb3="00000000" w:csb0="00000001" w:csb1="00000000"/>
  </w:font>
  <w:font w:name="DIN Offc Light">
    <w:charset w:val="00"/>
    <w:family w:val="swiss"/>
    <w:pitch w:val="variable"/>
    <w:sig w:usb0="800000AF" w:usb1="4000207B" w:usb2="00000008"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ffc Black">
    <w:altName w:val="Arial Black"/>
    <w:charset w:val="00"/>
    <w:family w:val="swiss"/>
    <w:pitch w:val="variable"/>
    <w:sig w:usb0="00000003"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80" w:rsidRDefault="00962080">
    <w:pPr>
      <w:pStyle w:val="Textkrper"/>
      <w:spacing w:line="14" w:lineRule="auto"/>
    </w:pPr>
    <w:r>
      <w:rPr>
        <w:noProof/>
        <w:lang w:val="de-DE" w:eastAsia="de-DE"/>
      </w:rPr>
      <mc:AlternateContent>
        <mc:Choice Requires="wps">
          <w:drawing>
            <wp:anchor distT="0" distB="0" distL="114300" distR="114300" simplePos="0" relativeHeight="251950080" behindDoc="1" locked="0" layoutInCell="1" allowOverlap="1" wp14:anchorId="6D8DA134" wp14:editId="6D6E33DC">
              <wp:simplePos x="0" y="0"/>
              <wp:positionH relativeFrom="page">
                <wp:posOffset>172085</wp:posOffset>
              </wp:positionH>
              <wp:positionV relativeFrom="page">
                <wp:posOffset>7054850</wp:posOffset>
              </wp:positionV>
              <wp:extent cx="275590" cy="1879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080" w:rsidRDefault="00962080">
                          <w:pPr>
                            <w:pStyle w:val="Textkrper"/>
                            <w:spacing w:before="18"/>
                            <w:ind w:left="60"/>
                          </w:pPr>
                          <w:r>
                            <w:fldChar w:fldCharType="begin"/>
                          </w:r>
                          <w:r>
                            <w:rPr>
                              <w:color w:val="231F20"/>
                            </w:rPr>
                            <w:instrText xml:space="preserve"> PAGE </w:instrText>
                          </w:r>
                          <w:r>
                            <w:fldChar w:fldCharType="separate"/>
                          </w:r>
                          <w:r>
                            <w:rPr>
                              <w:noProof/>
                              <w:color w:val="231F20"/>
                            </w:rPr>
                            <w:t>118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D8DA134" id="_x0000_t202" coordsize="21600,21600" o:spt="202" path="m,l,21600r21600,l21600,xe">
              <v:stroke joinstyle="miter"/>
              <v:path gradientshapeok="t" o:connecttype="rect"/>
            </v:shapetype>
            <v:shape id="Text Box 2" o:spid="_x0000_s1027" type="#_x0000_t202" style="position:absolute;margin-left:13.55pt;margin-top:555.5pt;width:21.7pt;height:14.8pt;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qsA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SxmsxhOCjjyo0U8t51zSTJd7qTS76lokTFS&#10;LKHxFpwc75U2ZEgyuZhYXOSsaWzzG361AY7jDoSGq+bMkLC9/Bl78TbaRqETBvOtE3pZ5qzzTejM&#10;c38xy95lm03m/zJx/TCpWVlSbsJMuvLDP+vbSeGjIs7KUqJhpYEzlJTc7zaNREcCus7tZ0sOJxc3&#10;95qGLQLk8iIlPwi9uyB28nm0cMI8nDnxwoscz4/voMxhHGb5dUr3jNN/Twn1KY5nwWzU0oX0i9w8&#10;+73OjSQt0zA5GtamODo7kcQocMtL21pNWDPaz0ph6F9KAe2eGm31aiQ6ilUPu8E+DCtmo+WdKJ9A&#10;wFKAwECLMPXAqIX8gVEPEyTF6vuBSIpR84HDIzDjZjLkZOwmg/ACrqZYYzSaGz2OpUMn2b4G5PGZ&#10;cbGGh1IxK+ILi9PzgqlgczlNMDN2nv9br8ucXf0GAAD//wMAUEsDBBQABgAIAAAAIQDLWP5v3gAA&#10;AAsBAAAPAAAAZHJzL2Rvd25yZXYueG1sTI9BT8MwDIXvSPyHyEjcWLIJOtY1nSYEJyREVw4c08Zr&#10;qzVOabKt/Hu80/DNz0/P38s2k+vFCcfQedIwnykQSLW3HTUavsq3h2cQIRqypveEGn4xwCa/vclM&#10;av2ZCjztYiM4hEJqNLQxDqmUoW7RmTDzAxLf9n50JvI6NtKO5szhrpcLpRLpTEf8oTUDvrRYH3ZH&#10;p2H7TcVr9/NRfRb7oivLlaL35KD1/d20XYOIOMWrGS74jA45M1X+SDaIXsNiOWcn6zxcih1L9QSi&#10;uiiPKgGZZ/J/h/wPAAD//wMAUEsBAi0AFAAGAAgAAAAhALaDOJL+AAAA4QEAABMAAAAAAAAAAAAA&#10;AAAAAAAAAFtDb250ZW50X1R5cGVzXS54bWxQSwECLQAUAAYACAAAACEAOP0h/9YAAACUAQAACwAA&#10;AAAAAAAAAAAAAAAvAQAAX3JlbHMvLnJlbHNQSwECLQAUAAYACAAAACEAKf+i6rACAACvBQAADgAA&#10;AAAAAAAAAAAAAAAuAgAAZHJzL2Uyb0RvYy54bWxQSwECLQAUAAYACAAAACEAy1j+b94AAAALAQAA&#10;DwAAAAAAAAAAAAAAAAAKBQAAZHJzL2Rvd25yZXYueG1sUEsFBgAAAAAEAAQA8wAAABUGAAAAAA==&#10;" filled="f" stroked="f">
              <v:textbox inset="0,0,0,0">
                <w:txbxContent>
                  <w:p w:rsidR="00962080" w:rsidRDefault="00962080">
                    <w:pPr>
                      <w:pStyle w:val="Textkrper"/>
                      <w:spacing w:before="18"/>
                      <w:ind w:left="60"/>
                    </w:pPr>
                    <w:r>
                      <w:fldChar w:fldCharType="begin"/>
                    </w:r>
                    <w:r>
                      <w:rPr>
                        <w:color w:val="231F20"/>
                      </w:rPr>
                      <w:instrText xml:space="preserve"> PAGE </w:instrText>
                    </w:r>
                    <w:r>
                      <w:fldChar w:fldCharType="separate"/>
                    </w:r>
                    <w:r>
                      <w:rPr>
                        <w:noProof/>
                        <w:color w:val="231F20"/>
                      </w:rPr>
                      <w:t>118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945439"/>
      <w:docPartObj>
        <w:docPartGallery w:val="Page Numbers (Bottom of Page)"/>
        <w:docPartUnique/>
      </w:docPartObj>
    </w:sdtPr>
    <w:sdtEndPr/>
    <w:sdtContent>
      <w:p w:rsidR="00962080" w:rsidRDefault="00962080">
        <w:pPr>
          <w:pStyle w:val="Fuzeile"/>
          <w:jc w:val="center"/>
        </w:pPr>
        <w:r>
          <w:rPr>
            <w:noProof/>
            <w:lang w:val="de-DE" w:eastAsia="de-DE"/>
          </w:rPr>
          <mc:AlternateContent>
            <mc:Choice Requires="wps">
              <w:drawing>
                <wp:inline distT="0" distB="0" distL="0" distR="0" wp14:editId="30D65B82">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FF19C71"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BMQZZE2QAAAAMBAAAPAAAAZHJz&#10;L2Rvd25yZXYueG1sTI/BbsIwEETvlfoP1iL1UhUnHCBK4yCoxAcEOHA08ZKkjddRbIjL13fbS7mM&#10;NJrVzNtiHW0vbjj6zpGCdJ6AQKqd6ahRcDzs3jIQPmgyuneECr7Rw7p8fip0btxEFd72oRFcQj7X&#10;CtoQhlxKX7dotZ+7AYmzixutDmzHRppRT1xue7lIkqW0uiNeaPWAHy3WX/urVbCrzNa/Tvf4eTll&#10;R3dYxHu12ir1MoubdxABY/g/hl98RoeSmc7uSsaLXgE/Ev6Us2yZsj0rWKUgy0I+spc/AAAA//8D&#10;AFBLAQItABQABgAIAAAAIQC2gziS/gAAAOEBAAATAAAAAAAAAAAAAAAAAAAAAABbQ29udGVudF9U&#10;eXBlc10ueG1sUEsBAi0AFAAGAAgAAAAhADj9If/WAAAAlAEAAAsAAAAAAAAAAAAAAAAALwEAAF9y&#10;ZWxzLy5yZWxzUEsBAi0AFAAGAAgAAAAhAFJbMSqkAgAAXQUAAA4AAAAAAAAAAAAAAAAALgIAAGRy&#10;cy9lMm9Eb2MueG1sUEsBAi0AFAAGAAgAAAAhAExBlkTZAAAAAwEAAA8AAAAAAAAAAAAAAAAA/gQA&#10;AGRycy9kb3ducmV2LnhtbFBLBQYAAAAABAAEAPMAAAAEBgAAAAA=&#10;" fillcolor="black" stroked="f">
                  <v:fill r:id="rId1" o:title="" type="pattern"/>
                  <w10:anchorlock/>
                </v:shape>
              </w:pict>
            </mc:Fallback>
          </mc:AlternateContent>
        </w:r>
      </w:p>
      <w:p w:rsidR="00962080" w:rsidRDefault="00962080">
        <w:pPr>
          <w:pStyle w:val="Fuzeile"/>
          <w:jc w:val="center"/>
        </w:pPr>
        <w:r>
          <w:fldChar w:fldCharType="begin"/>
        </w:r>
        <w:r>
          <w:instrText>PAGE    \* MERGEFORMAT</w:instrText>
        </w:r>
        <w:r>
          <w:fldChar w:fldCharType="separate"/>
        </w:r>
        <w:r w:rsidR="00BD1B65" w:rsidRPr="00BD1B65">
          <w:rPr>
            <w:noProof/>
            <w:lang w:val="de-DE"/>
          </w:rPr>
          <w:t>6</w:t>
        </w:r>
        <w:r>
          <w:fldChar w:fldCharType="end"/>
        </w:r>
      </w:p>
    </w:sdtContent>
  </w:sdt>
  <w:p w:rsidR="00962080" w:rsidRDefault="00962080">
    <w:pPr>
      <w:pStyle w:val="Textkrpe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080" w:rsidRDefault="00962080" w:rsidP="00C74285">
      <w:pPr>
        <w:spacing w:after="0" w:line="240" w:lineRule="auto"/>
      </w:pPr>
      <w:r>
        <w:separator/>
      </w:r>
    </w:p>
  </w:footnote>
  <w:footnote w:type="continuationSeparator" w:id="0">
    <w:p w:rsidR="00962080" w:rsidRDefault="00962080" w:rsidP="00C74285">
      <w:pPr>
        <w:spacing w:after="0" w:line="240" w:lineRule="auto"/>
      </w:pPr>
      <w:r>
        <w:continuationSeparator/>
      </w:r>
    </w:p>
  </w:footnote>
  <w:footnote w:id="1">
    <w:p w:rsidR="00962080" w:rsidRDefault="00962080" w:rsidP="00470A0F">
      <w:pPr>
        <w:pStyle w:val="Funotentext"/>
      </w:pPr>
      <w:r>
        <w:rPr>
          <w:rStyle w:val="Funotenzeichen"/>
        </w:rPr>
        <w:footnoteRef/>
      </w:r>
      <w:r>
        <w:t xml:space="preserve"> </w:t>
      </w:r>
      <w:r w:rsidRPr="00271537">
        <w:t>[Kommentar: Die Olympische Charta und das am 19. Oktober 2005 in Paris verabschiedete Internationale Übereinkommen gegen Doping im Sport („UNESCO-Konvention“) erkennen an, dass die Prävention und die Bekämpfung des Dopings im Sport einen wesentlichen Teil des Auftrags des Internationalen Olympischen Kom</w:t>
      </w:r>
      <w:r w:rsidRPr="00271537">
        <w:t>i</w:t>
      </w:r>
      <w:r w:rsidRPr="00271537">
        <w:t xml:space="preserve">tees und der UNESCO sind; des Weiteren erkennen sie die grundlegende Rolle des </w:t>
      </w:r>
      <w:r w:rsidRPr="00271537">
        <w:rPr>
          <w:i/>
        </w:rPr>
        <w:t>WADC</w:t>
      </w:r>
      <w:r w:rsidRPr="00271537">
        <w:t xml:space="preserve"> an.]</w:t>
      </w:r>
    </w:p>
  </w:footnote>
  <w:footnote w:id="2">
    <w:p w:rsidR="00962080" w:rsidRDefault="00962080">
      <w:pPr>
        <w:pStyle w:val="Funotentext"/>
      </w:pPr>
      <w:r>
        <w:rPr>
          <w:rStyle w:val="Funotenzeichen"/>
        </w:rPr>
        <w:footnoteRef/>
      </w:r>
      <w:r>
        <w:t xml:space="preserve"> </w:t>
      </w:r>
      <w:r w:rsidRPr="00C74285">
        <w:t>Kursiv gesetzte Wörter sind im Anhang „Begriffsbestimmungen“ definiert. Die Definitionen sind integraler</w:t>
      </w:r>
      <w:r>
        <w:t xml:space="preserve"> Bestandteil des NADC.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80" w:rsidRDefault="00962080">
    <w:pPr>
      <w:pStyle w:val="Textkrper"/>
      <w:spacing w:line="14" w:lineRule="auto"/>
    </w:pPr>
    <w:r>
      <w:rPr>
        <w:noProof/>
        <w:lang w:val="de-DE" w:eastAsia="de-DE"/>
      </w:rPr>
      <mc:AlternateContent>
        <mc:Choice Requires="wps">
          <w:drawing>
            <wp:anchor distT="0" distB="0" distL="114300" distR="114300" simplePos="0" relativeHeight="251921408" behindDoc="1" locked="0" layoutInCell="1" allowOverlap="1" wp14:anchorId="12287329" wp14:editId="34D6B0E8">
              <wp:simplePos x="0" y="0"/>
              <wp:positionH relativeFrom="page">
                <wp:posOffset>457200</wp:posOffset>
              </wp:positionH>
              <wp:positionV relativeFrom="page">
                <wp:posOffset>692785</wp:posOffset>
              </wp:positionV>
              <wp:extent cx="441388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885"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1A9F78" id="Line 6" o:spid="_x0000_s1026" style="position:absolute;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4.55pt" to="383.5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iAIAIAAEIEAAAOAAAAZHJzL2Uyb0RvYy54bWysU02P2jAQvVfqf7B8h3yQZdmIsKoI9EK7&#10;SLv9AcZ2iFXHtmxDQFX/e8cOoKW9VFUvzjgz8/xm5s38+dRJdOTWCa0qnI1TjLiimgm1r/C3t/Vo&#10;hpHzRDEiteIVPnOHnxcfP8x7U/Jct1oybhGAKFf2psKt96ZMEkdb3hE31oYrcDbadsTD1e4TZkkP&#10;6J1M8jSdJr22zFhNuXPwtx6ceBHxm4ZT/9I0jnskKwzcfDxtPHfhTBZzUu4tMa2gFxrkH1h0RCh4&#10;9AZVE0/QwYo/oDpBrXa68WOqu0Q3jaA81gDVZOlv1by2xPBYCzTHmVub3P+DpV+PW4sEq/AUI0U6&#10;GNFGKI6moTO9cSUELNXWhtroSb2ajabfHVJ62RK155Hh29lAWhYykruUcHEG8Hf9F80ghhy8jm06&#10;NbYLkNAAdIrTON+mwU8eUfhZFNlkNnvAiF59CSmvicY6/5nrDgWjwhI4R2By3DgfiJDyGhLeUXot&#10;pIzDlgr1wDZ/TNOY4bQULHhDnLP73VJadCSgl3ySrfMoEUC7CwvQNXHtEBddg5KsPigWn2k5YauL&#10;7YmQgw1AUoWHoEggerEGpfx4Sp9Ws9WsGBX5dDUq0roefVovi9F0nT0+1JN6uayzn4FzVpStYIyr&#10;QPuq2qz4O1Vc9mfQ2023twYl9+ixk0D2+o2k45TDYAeJ7DQ7b+11+iDUGHxZqrAJ7+9gv1/9xS8A&#10;AAD//wMAUEsDBBQABgAIAAAAIQBzOAVJ3QAAAAoBAAAPAAAAZHJzL2Rvd25yZXYueG1sTI9BT8Mw&#10;DIXvSPyHyEjcWLoJVihNJ0Bw4DZWNsTNa0IbkThVk27l32MkJLjZz0/P3ytXk3fiYIZoAymYzzIQ&#10;hpqgLbUKXuuni2sQMSFpdIGMgi8TYVWdnpRY6HCkF3PYpFZwCMUCFXQp9YWUsemMxzgLvSG+fYTB&#10;Y+J1aKUe8Mjh3slFli2lR0v8ocPePHSm+dyMXsFYr9f3V49Yu6ilvdy9PTd2+67U+dl0dwsimSn9&#10;meEHn9GhYqZ9GElH4RTkC66SWM9u5iDYkC9zHva/iqxK+b9C9Q0AAP//AwBQSwECLQAUAAYACAAA&#10;ACEAtoM4kv4AAADhAQAAEwAAAAAAAAAAAAAAAAAAAAAAW0NvbnRlbnRfVHlwZXNdLnhtbFBLAQIt&#10;ABQABgAIAAAAIQA4/SH/1gAAAJQBAAALAAAAAAAAAAAAAAAAAC8BAABfcmVscy8ucmVsc1BLAQIt&#10;ABQABgAIAAAAIQB1vpiAIAIAAEIEAAAOAAAAAAAAAAAAAAAAAC4CAABkcnMvZTJvRG9jLnhtbFBL&#10;AQItABQABgAIAAAAIQBzOAVJ3QAAAAoBAAAPAAAAAAAAAAAAAAAAAHoEAABkcnMvZG93bnJldi54&#10;bWxQSwUGAAAAAAQABADzAAAAhAUAAAAA&#10;" strokecolor="#231f20" strokeweight="1pt">
              <w10:wrap anchorx="page" anchory="page"/>
            </v:line>
          </w:pict>
        </mc:Fallback>
      </mc:AlternateContent>
    </w:r>
    <w:r>
      <w:rPr>
        <w:noProof/>
        <w:lang w:val="de-DE" w:eastAsia="de-DE"/>
      </w:rPr>
      <mc:AlternateContent>
        <mc:Choice Requires="wps">
          <w:drawing>
            <wp:anchor distT="0" distB="0" distL="114300" distR="114300" simplePos="0" relativeHeight="251928576" behindDoc="1" locked="0" layoutInCell="1" allowOverlap="1" wp14:anchorId="2B4D72EC" wp14:editId="553E9BE1">
              <wp:simplePos x="0" y="0"/>
              <wp:positionH relativeFrom="page">
                <wp:posOffset>444500</wp:posOffset>
              </wp:positionH>
              <wp:positionV relativeFrom="page">
                <wp:posOffset>402590</wp:posOffset>
              </wp:positionV>
              <wp:extent cx="593090" cy="2203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080" w:rsidRDefault="00962080">
                          <w:pPr>
                            <w:spacing w:before="17"/>
                            <w:ind w:left="20"/>
                            <w:rPr>
                              <w:rFonts w:ascii="DIN Offc Black"/>
                              <w:b/>
                              <w:sz w:val="24"/>
                            </w:rPr>
                          </w:pPr>
                          <w:r>
                            <w:rPr>
                              <w:rFonts w:ascii="DIN Offc Black"/>
                              <w:b/>
                              <w:color w:val="231F20"/>
                              <w:sz w:val="24"/>
                            </w:rPr>
                            <w:t>NADC21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B4D72EC" id="_x0000_t202" coordsize="21600,21600" o:spt="202" path="m,l,21600r21600,l21600,xe">
              <v:stroke joinstyle="miter"/>
              <v:path gradientshapeok="t" o:connecttype="rect"/>
            </v:shapetype>
            <v:shape id="Text Box 5" o:spid="_x0000_s1026" type="#_x0000_t202" style="position:absolute;margin-left:35pt;margin-top:31.7pt;width:46.7pt;height:17.35pt;z-index:-2513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rQIAAKgFAAAOAAAAZHJzL2Uyb0RvYy54bWysVNuOmzAQfa/Uf7D8zmJYyAa0pNoNoaq0&#10;vUi7/QAHTLAKNrWdwLbqv3dsQrKXl6otD9Zgj8+cmTme63dj16IDU5pLkeHggmDERCkrLnYZ/vpQ&#10;eEuMtKGioq0ULMOPTON3q7dvroc+ZaFsZFsxhQBE6HToM9wY06e+r8uGdVRfyJ4JOKyl6qiBX7Xz&#10;K0UHQO9aPyRk4Q9SVb2SJdMadvPpEK8cfl2z0nyua80MajMM3IxblVu3dvVX1zTdKdo3vDzSoH/B&#10;oqNcQNATVE4NRXvFX0F1vFRSy9pclLLzZV3zkrkcIJuAvMjmvqE9c7lAcXR/KpP+f7Dlp8MXhXiV&#10;4RgjQTto0QMbDbqVI4ptdYZep+B034ObGWEbuuwy1f2dLL9pJOS6oWLHbpSSQ8NoBewCe9N/cnXC&#10;0RZkO3yUFYSheyMd0FirzpYOioEAHbr0eOqMpVLCZpxckgROSjgKQ3IZOW4+TefLvdLmPZMdskaG&#10;FTTegdPDnTaWDE1nFxtLyIK3rWt+K55tgOO0A6Hhqj2zJFwvfyYk2Sw3y8iLwsXGi0ieezfFOvIW&#10;RXAV55f5ep0Hv2zcIEobXlVM2DCzroLoz/p2VPikiJOytGx5ZeEsJa1223Wr0IGCrgv3uZLDydnN&#10;f07DFQFyeZFSEEbkNky8YrG88qIiir3kiiw9EiS3yYJESZQXz1O644L9e0poyHASh/GkpTPpF7kR&#10;973OjaYdNzA5Wt5leHlyoqlV4EZUrrWG8nayn5TC0j+XAto9N9rp1Up0EqsZtyOgWBFvZfUIylUS&#10;lAUihHEHRiPVD4wGGB0Z1t/3VDGM2g8C1G/nzGyo2djOBhUlXM2wwWgy12aaR/te8V0DyNP7EvIG&#10;XkjNnXrPLI7vCsaBS+I4uuy8efrvvM4DdvUbAAD//wMAUEsDBBQABgAIAAAAIQBqw/He3QAAAAgB&#10;AAAPAAAAZHJzL2Rvd25yZXYueG1sTI/BTsMwEETvSPyDtUjcqF1AoQ3ZVBWCExIiDQeOTrxNosbr&#10;ELtt+Pu6vcBtVrOaeZOtJtuLA42+c4wwnykQxLUzHTcIX+Xb3QKED5qN7h0Twi95WOXXV5lOjTty&#10;QYdNaEQMYZ9qhDaEIZXS1y1Z7WduII7e1o1Wh3iOjTSjPsZw28t7pRJpdcexodUDvbRU7zZ7i7D+&#10;5uK1+/moPott0ZXlUvF7skO8vZnWzyACTeHvGc74ER3yyFS5PRsveoQnFacEhOThEcTZv4gKYbmY&#10;g8wz+X9AfgIAAP//AwBQSwECLQAUAAYACAAAACEAtoM4kv4AAADhAQAAEwAAAAAAAAAAAAAAAAAA&#10;AAAAW0NvbnRlbnRfVHlwZXNdLnhtbFBLAQItABQABgAIAAAAIQA4/SH/1gAAAJQBAAALAAAAAAAA&#10;AAAAAAAAAC8BAABfcmVscy8ucmVsc1BLAQItABQABgAIAAAAIQBpY4z+rQIAAKgFAAAOAAAAAAAA&#10;AAAAAAAAAC4CAABkcnMvZTJvRG9jLnhtbFBLAQItABQABgAIAAAAIQBqw/He3QAAAAgBAAAPAAAA&#10;AAAAAAAAAAAAAAcFAABkcnMvZG93bnJldi54bWxQSwUGAAAAAAQABADzAAAAEQYAAAAA&#10;" filled="f" stroked="f">
              <v:textbox inset="0,0,0,0">
                <w:txbxContent>
                  <w:p w:rsidR="00962080" w:rsidRDefault="00962080">
                    <w:pPr>
                      <w:spacing w:before="17"/>
                      <w:ind w:left="20"/>
                      <w:rPr>
                        <w:rFonts w:ascii="DIN Offc Black"/>
                        <w:b/>
                        <w:sz w:val="24"/>
                      </w:rPr>
                    </w:pPr>
                    <w:r>
                      <w:rPr>
                        <w:rFonts w:ascii="DIN Offc Black"/>
                        <w:b/>
                        <w:color w:val="231F20"/>
                        <w:sz w:val="24"/>
                      </w:rPr>
                      <w:t>NADC21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80" w:rsidRDefault="00962080">
    <w:pPr>
      <w:pStyle w:val="Textkrper"/>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2A6"/>
    <w:multiLevelType w:val="multilevel"/>
    <w:tmpl w:val="6EA88982"/>
    <w:lvl w:ilvl="0">
      <w:start w:val="15"/>
      <w:numFmt w:val="decimal"/>
      <w:lvlText w:val="%1"/>
      <w:lvlJc w:val="left"/>
      <w:pPr>
        <w:ind w:left="2160" w:hanging="873"/>
      </w:pPr>
      <w:rPr>
        <w:rFonts w:hint="default"/>
      </w:rPr>
    </w:lvl>
    <w:lvl w:ilvl="1">
      <w:start w:val="1"/>
      <w:numFmt w:val="decimal"/>
      <w:lvlText w:val="%1.%2"/>
      <w:lvlJc w:val="left"/>
      <w:pPr>
        <w:ind w:left="2160" w:hanging="873"/>
      </w:pPr>
      <w:rPr>
        <w:rFonts w:hint="default"/>
      </w:rPr>
    </w:lvl>
    <w:lvl w:ilvl="2">
      <w:start w:val="2"/>
      <w:numFmt w:val="decimal"/>
      <w:lvlText w:val="%1.%2.%3"/>
      <w:lvlJc w:val="left"/>
      <w:pPr>
        <w:ind w:left="2160" w:hanging="873"/>
      </w:pPr>
      <w:rPr>
        <w:rFonts w:ascii="Calibri" w:eastAsia="DIN Offc" w:hAnsi="Calibri" w:cs="DIN Offc" w:hint="default"/>
        <w:color w:val="231F20"/>
        <w:spacing w:val="-10"/>
        <w:w w:val="99"/>
        <w:sz w:val="22"/>
        <w:szCs w:val="22"/>
      </w:rPr>
    </w:lvl>
    <w:lvl w:ilvl="3">
      <w:numFmt w:val="bullet"/>
      <w:lvlText w:val="•"/>
      <w:lvlJc w:val="left"/>
      <w:pPr>
        <w:ind w:left="4029" w:hanging="873"/>
      </w:pPr>
      <w:rPr>
        <w:rFonts w:hint="default"/>
      </w:rPr>
    </w:lvl>
    <w:lvl w:ilvl="4">
      <w:numFmt w:val="bullet"/>
      <w:lvlText w:val="•"/>
      <w:lvlJc w:val="left"/>
      <w:pPr>
        <w:ind w:left="4652" w:hanging="873"/>
      </w:pPr>
      <w:rPr>
        <w:rFonts w:hint="default"/>
      </w:rPr>
    </w:lvl>
    <w:lvl w:ilvl="5">
      <w:numFmt w:val="bullet"/>
      <w:lvlText w:val="•"/>
      <w:lvlJc w:val="left"/>
      <w:pPr>
        <w:ind w:left="5275" w:hanging="873"/>
      </w:pPr>
      <w:rPr>
        <w:rFonts w:hint="default"/>
      </w:rPr>
    </w:lvl>
    <w:lvl w:ilvl="6">
      <w:numFmt w:val="bullet"/>
      <w:lvlText w:val="•"/>
      <w:lvlJc w:val="left"/>
      <w:pPr>
        <w:ind w:left="5898" w:hanging="873"/>
      </w:pPr>
      <w:rPr>
        <w:rFonts w:hint="default"/>
      </w:rPr>
    </w:lvl>
    <w:lvl w:ilvl="7">
      <w:numFmt w:val="bullet"/>
      <w:lvlText w:val="•"/>
      <w:lvlJc w:val="left"/>
      <w:pPr>
        <w:ind w:left="6521" w:hanging="873"/>
      </w:pPr>
      <w:rPr>
        <w:rFonts w:hint="default"/>
      </w:rPr>
    </w:lvl>
    <w:lvl w:ilvl="8">
      <w:numFmt w:val="bullet"/>
      <w:lvlText w:val="•"/>
      <w:lvlJc w:val="left"/>
      <w:pPr>
        <w:ind w:left="7144" w:hanging="873"/>
      </w:pPr>
      <w:rPr>
        <w:rFonts w:hint="default"/>
      </w:rPr>
    </w:lvl>
  </w:abstractNum>
  <w:abstractNum w:abstractNumId="1">
    <w:nsid w:val="02E7091C"/>
    <w:multiLevelType w:val="multilevel"/>
    <w:tmpl w:val="981AAF7C"/>
    <w:lvl w:ilvl="0">
      <w:start w:val="16"/>
      <w:numFmt w:val="decimal"/>
      <w:lvlText w:val="%1"/>
      <w:lvlJc w:val="left"/>
      <w:pPr>
        <w:ind w:left="1286" w:hanging="567"/>
      </w:pPr>
      <w:rPr>
        <w:rFonts w:hint="default"/>
      </w:rPr>
    </w:lvl>
    <w:lvl w:ilvl="1">
      <w:start w:val="1"/>
      <w:numFmt w:val="decimal"/>
      <w:lvlText w:val="%1.%2"/>
      <w:lvlJc w:val="left"/>
      <w:pPr>
        <w:ind w:left="1286" w:hanging="567"/>
      </w:pPr>
      <w:rPr>
        <w:rFonts w:asciiTheme="minorHAnsi" w:eastAsia="DIN Offc" w:hAnsiTheme="minorHAnsi" w:cs="DIN Offc" w:hint="default"/>
        <w:color w:val="231F20"/>
        <w:spacing w:val="-15"/>
        <w:w w:val="100"/>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2">
    <w:nsid w:val="02FB111D"/>
    <w:multiLevelType w:val="multilevel"/>
    <w:tmpl w:val="62FE003C"/>
    <w:lvl w:ilvl="0">
      <w:start w:val="20"/>
      <w:numFmt w:val="decimal"/>
      <w:lvlText w:val="%1"/>
      <w:lvlJc w:val="left"/>
      <w:pPr>
        <w:ind w:left="1286" w:hanging="567"/>
      </w:pPr>
      <w:rPr>
        <w:rFonts w:hint="default"/>
      </w:rPr>
    </w:lvl>
    <w:lvl w:ilvl="1">
      <w:start w:val="1"/>
      <w:numFmt w:val="decimal"/>
      <w:lvlText w:val="%1.%2"/>
      <w:lvlJc w:val="left"/>
      <w:pPr>
        <w:ind w:left="1286" w:hanging="567"/>
      </w:pPr>
      <w:rPr>
        <w:rFonts w:asciiTheme="minorHAnsi" w:eastAsia="DIN Offc" w:hAnsiTheme="minorHAnsi" w:cs="DIN Offc" w:hint="default"/>
        <w:color w:val="231F20"/>
        <w:spacing w:val="-8"/>
        <w:w w:val="99"/>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3">
    <w:nsid w:val="03B2034B"/>
    <w:multiLevelType w:val="multilevel"/>
    <w:tmpl w:val="A7E810D2"/>
    <w:lvl w:ilvl="0">
      <w:start w:val="10"/>
      <w:numFmt w:val="decimal"/>
      <w:lvlText w:val="%1"/>
      <w:lvlJc w:val="left"/>
      <w:pPr>
        <w:ind w:left="705" w:hanging="705"/>
      </w:pPr>
      <w:rPr>
        <w:rFonts w:hint="default"/>
      </w:rPr>
    </w:lvl>
    <w:lvl w:ilvl="1">
      <w:start w:val="6"/>
      <w:numFmt w:val="decimal"/>
      <w:lvlText w:val="%1.%2"/>
      <w:lvlJc w:val="left"/>
      <w:pPr>
        <w:ind w:left="705" w:hanging="705"/>
      </w:pPr>
      <w:rPr>
        <w:rFonts w:hint="default"/>
        <w:i w:val="0"/>
      </w:rPr>
    </w:lvl>
    <w:lvl w:ilvl="2">
      <w:start w:val="1"/>
      <w:numFmt w:val="decimal"/>
      <w:lvlText w:val="%1.%2.%3"/>
      <w:lvlJc w:val="left"/>
      <w:pPr>
        <w:ind w:left="720" w:hanging="720"/>
      </w:pPr>
      <w:rPr>
        <w:rFonts w:hint="default"/>
        <w:i w:val="0"/>
      </w:rPr>
    </w:lvl>
    <w:lvl w:ilvl="3">
      <w:start w:val="1"/>
      <w:numFmt w:val="lowerLetter"/>
      <w:lvlText w:val="(%4)"/>
      <w:lvlJc w:val="left"/>
      <w:pPr>
        <w:ind w:left="720" w:hanging="720"/>
      </w:pPr>
      <w:rPr>
        <w:rFonts w:asciiTheme="minorHAnsi" w:eastAsiaTheme="minorHAnsi" w:hAnsiTheme="minorHAnsi" w:cstheme="minorBidi"/>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54549EC"/>
    <w:multiLevelType w:val="multilevel"/>
    <w:tmpl w:val="C1D805A0"/>
    <w:lvl w:ilvl="0">
      <w:start w:val="10"/>
      <w:numFmt w:val="decimal"/>
      <w:lvlText w:val="%1"/>
      <w:lvlJc w:val="left"/>
      <w:pPr>
        <w:ind w:left="2160" w:hanging="439"/>
      </w:pPr>
      <w:rPr>
        <w:rFonts w:hint="default"/>
      </w:rPr>
    </w:lvl>
    <w:lvl w:ilvl="1">
      <w:start w:val="7"/>
      <w:numFmt w:val="decimal"/>
      <w:lvlText w:val="%1.%2"/>
      <w:lvlJc w:val="left"/>
      <w:pPr>
        <w:ind w:left="2160" w:hanging="439"/>
        <w:jc w:val="right"/>
      </w:pPr>
      <w:rPr>
        <w:rFonts w:ascii="DIN Offc" w:eastAsia="DIN Offc" w:hAnsi="DIN Offc" w:cs="DIN Offc" w:hint="default"/>
        <w:color w:val="231F20"/>
        <w:w w:val="100"/>
        <w:sz w:val="20"/>
        <w:szCs w:val="20"/>
      </w:rPr>
    </w:lvl>
    <w:lvl w:ilvl="2">
      <w:start w:val="1"/>
      <w:numFmt w:val="decimal"/>
      <w:lvlText w:val="%1.%2.%3"/>
      <w:lvlJc w:val="left"/>
      <w:pPr>
        <w:ind w:left="2160" w:hanging="873"/>
      </w:pPr>
      <w:rPr>
        <w:rFonts w:ascii="DIN Offc" w:eastAsia="DIN Offc" w:hAnsi="DIN Offc" w:cs="DIN Offc" w:hint="default"/>
        <w:color w:val="231F20"/>
        <w:spacing w:val="-17"/>
        <w:w w:val="100"/>
        <w:sz w:val="20"/>
        <w:szCs w:val="20"/>
      </w:rPr>
    </w:lvl>
    <w:lvl w:ilvl="3">
      <w:start w:val="1"/>
      <w:numFmt w:val="lowerLetter"/>
      <w:lvlText w:val="(%4)"/>
      <w:lvlJc w:val="left"/>
      <w:pPr>
        <w:ind w:left="2987" w:hanging="828"/>
      </w:pPr>
      <w:rPr>
        <w:rFonts w:ascii="DIN Offc" w:eastAsia="DIN Offc" w:hAnsi="DIN Offc" w:cs="DIN Offc" w:hint="default"/>
        <w:color w:val="231F20"/>
        <w:spacing w:val="-23"/>
        <w:w w:val="100"/>
        <w:sz w:val="20"/>
        <w:szCs w:val="20"/>
      </w:rPr>
    </w:lvl>
    <w:lvl w:ilvl="4">
      <w:start w:val="2"/>
      <w:numFmt w:val="lowerLetter"/>
      <w:lvlText w:val="(%5)"/>
      <w:lvlJc w:val="left"/>
      <w:pPr>
        <w:ind w:left="3265" w:hanging="278"/>
      </w:pPr>
      <w:rPr>
        <w:rFonts w:ascii="DIN Offc" w:eastAsia="DIN Offc" w:hAnsi="DIN Offc" w:cs="DIN Offc" w:hint="default"/>
        <w:color w:val="231F20"/>
        <w:spacing w:val="-6"/>
        <w:w w:val="100"/>
        <w:sz w:val="20"/>
        <w:szCs w:val="20"/>
      </w:rPr>
    </w:lvl>
    <w:lvl w:ilvl="5">
      <w:start w:val="1"/>
      <w:numFmt w:val="decimal"/>
      <w:lvlText w:val="(%6)"/>
      <w:lvlJc w:val="left"/>
      <w:pPr>
        <w:ind w:left="3600" w:hanging="386"/>
      </w:pPr>
      <w:rPr>
        <w:rFonts w:ascii="DIN Offc" w:eastAsia="DIN Offc" w:hAnsi="DIN Offc" w:cs="DIN Offc" w:hint="default"/>
        <w:color w:val="231F20"/>
        <w:spacing w:val="-14"/>
        <w:w w:val="100"/>
        <w:sz w:val="20"/>
        <w:szCs w:val="20"/>
      </w:rPr>
    </w:lvl>
    <w:lvl w:ilvl="6">
      <w:numFmt w:val="bullet"/>
      <w:lvlText w:val="•"/>
      <w:lvlJc w:val="left"/>
      <w:pPr>
        <w:ind w:left="5653" w:hanging="386"/>
      </w:pPr>
      <w:rPr>
        <w:rFonts w:hint="default"/>
      </w:rPr>
    </w:lvl>
    <w:lvl w:ilvl="7">
      <w:numFmt w:val="bullet"/>
      <w:lvlText w:val="•"/>
      <w:lvlJc w:val="left"/>
      <w:pPr>
        <w:ind w:left="6337" w:hanging="386"/>
      </w:pPr>
      <w:rPr>
        <w:rFonts w:hint="default"/>
      </w:rPr>
    </w:lvl>
    <w:lvl w:ilvl="8">
      <w:numFmt w:val="bullet"/>
      <w:lvlText w:val="•"/>
      <w:lvlJc w:val="left"/>
      <w:pPr>
        <w:ind w:left="7021" w:hanging="386"/>
      </w:pPr>
      <w:rPr>
        <w:rFonts w:hint="default"/>
      </w:rPr>
    </w:lvl>
  </w:abstractNum>
  <w:abstractNum w:abstractNumId="5">
    <w:nsid w:val="059962D1"/>
    <w:multiLevelType w:val="hybridMultilevel"/>
    <w:tmpl w:val="FA66C716"/>
    <w:lvl w:ilvl="0" w:tplc="109A628E">
      <w:start w:val="1"/>
      <w:numFmt w:val="lowerLetter"/>
      <w:lvlText w:val="(%1)"/>
      <w:lvlJc w:val="left"/>
      <w:pPr>
        <w:ind w:left="2817" w:hanging="227"/>
      </w:pPr>
      <w:rPr>
        <w:rFonts w:ascii="Calibri" w:eastAsia="DIN Offc" w:hAnsi="Calibri" w:cs="DIN Offc" w:hint="default"/>
        <w:color w:val="231F20"/>
        <w:w w:val="100"/>
        <w:sz w:val="22"/>
        <w:szCs w:val="22"/>
      </w:rPr>
    </w:lvl>
    <w:lvl w:ilvl="1" w:tplc="7CAC3DCA">
      <w:numFmt w:val="bullet"/>
      <w:lvlText w:val="•"/>
      <w:lvlJc w:val="left"/>
      <w:pPr>
        <w:ind w:left="3377" w:hanging="227"/>
      </w:pPr>
      <w:rPr>
        <w:rFonts w:hint="default"/>
      </w:rPr>
    </w:lvl>
    <w:lvl w:ilvl="2" w:tplc="C756B4F2">
      <w:numFmt w:val="bullet"/>
      <w:lvlText w:val="•"/>
      <w:lvlJc w:val="left"/>
      <w:pPr>
        <w:ind w:left="3934" w:hanging="227"/>
      </w:pPr>
      <w:rPr>
        <w:rFonts w:hint="default"/>
      </w:rPr>
    </w:lvl>
    <w:lvl w:ilvl="3" w:tplc="2B76BF92">
      <w:numFmt w:val="bullet"/>
      <w:lvlText w:val="•"/>
      <w:lvlJc w:val="left"/>
      <w:pPr>
        <w:ind w:left="4491" w:hanging="227"/>
      </w:pPr>
      <w:rPr>
        <w:rFonts w:hint="default"/>
      </w:rPr>
    </w:lvl>
    <w:lvl w:ilvl="4" w:tplc="CEF29036">
      <w:numFmt w:val="bullet"/>
      <w:lvlText w:val="•"/>
      <w:lvlJc w:val="left"/>
      <w:pPr>
        <w:ind w:left="5048" w:hanging="227"/>
      </w:pPr>
      <w:rPr>
        <w:rFonts w:hint="default"/>
      </w:rPr>
    </w:lvl>
    <w:lvl w:ilvl="5" w:tplc="E00A6B74">
      <w:numFmt w:val="bullet"/>
      <w:lvlText w:val="•"/>
      <w:lvlJc w:val="left"/>
      <w:pPr>
        <w:ind w:left="5605" w:hanging="227"/>
      </w:pPr>
      <w:rPr>
        <w:rFonts w:hint="default"/>
      </w:rPr>
    </w:lvl>
    <w:lvl w:ilvl="6" w:tplc="B7523858">
      <w:numFmt w:val="bullet"/>
      <w:lvlText w:val="•"/>
      <w:lvlJc w:val="left"/>
      <w:pPr>
        <w:ind w:left="6162" w:hanging="227"/>
      </w:pPr>
      <w:rPr>
        <w:rFonts w:hint="default"/>
      </w:rPr>
    </w:lvl>
    <w:lvl w:ilvl="7" w:tplc="DA34B38C">
      <w:numFmt w:val="bullet"/>
      <w:lvlText w:val="•"/>
      <w:lvlJc w:val="left"/>
      <w:pPr>
        <w:ind w:left="6719" w:hanging="227"/>
      </w:pPr>
      <w:rPr>
        <w:rFonts w:hint="default"/>
      </w:rPr>
    </w:lvl>
    <w:lvl w:ilvl="8" w:tplc="7DE8A958">
      <w:numFmt w:val="bullet"/>
      <w:lvlText w:val="•"/>
      <w:lvlJc w:val="left"/>
      <w:pPr>
        <w:ind w:left="7276" w:hanging="227"/>
      </w:pPr>
      <w:rPr>
        <w:rFonts w:hint="default"/>
      </w:rPr>
    </w:lvl>
  </w:abstractNum>
  <w:abstractNum w:abstractNumId="6">
    <w:nsid w:val="059E344E"/>
    <w:multiLevelType w:val="multilevel"/>
    <w:tmpl w:val="6122DF9E"/>
    <w:lvl w:ilvl="0">
      <w:start w:val="3"/>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3"/>
      <w:numFmt w:val="decimal"/>
      <w:lvlText w:val="%1.%2.%3"/>
      <w:lvlJc w:val="left"/>
      <w:pPr>
        <w:ind w:left="2880" w:hanging="720"/>
      </w:pPr>
      <w:rPr>
        <w:rFonts w:hint="default"/>
      </w:rPr>
    </w:lvl>
    <w:lvl w:ilvl="3">
      <w:start w:val="1"/>
      <w:numFmt w:val="lowerLetter"/>
      <w:lvlText w:val="(%4)"/>
      <w:lvlJc w:val="left"/>
      <w:pPr>
        <w:ind w:left="3960" w:hanging="720"/>
      </w:pPr>
      <w:rPr>
        <w:rFonts w:asciiTheme="minorHAnsi" w:eastAsiaTheme="minorHAnsi" w:hAnsiTheme="minorHAnsi" w:cstheme="minorBidi"/>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nsid w:val="07D533F9"/>
    <w:multiLevelType w:val="hybridMultilevel"/>
    <w:tmpl w:val="DD160EE6"/>
    <w:lvl w:ilvl="0" w:tplc="0B2A875A">
      <w:start w:val="1"/>
      <w:numFmt w:val="lowerLetter"/>
      <w:lvlText w:val="(%1)"/>
      <w:lvlJc w:val="left"/>
      <w:pPr>
        <w:ind w:left="2997" w:hanging="873"/>
      </w:pPr>
      <w:rPr>
        <w:rFonts w:ascii="Calibri" w:eastAsia="DIN Offc" w:hAnsi="Calibri" w:cs="DIN Offc" w:hint="default"/>
        <w:i w:val="0"/>
        <w:color w:val="231F20"/>
        <w:spacing w:val="-16"/>
        <w:w w:val="100"/>
        <w:sz w:val="22"/>
        <w:szCs w:val="22"/>
      </w:rPr>
    </w:lvl>
    <w:lvl w:ilvl="1" w:tplc="98DCDB0A">
      <w:numFmt w:val="bullet"/>
      <w:lvlText w:val="•"/>
      <w:lvlJc w:val="left"/>
      <w:pPr>
        <w:ind w:left="3620" w:hanging="873"/>
      </w:pPr>
      <w:rPr>
        <w:rFonts w:hint="default"/>
      </w:rPr>
    </w:lvl>
    <w:lvl w:ilvl="2" w:tplc="A850A7B4">
      <w:numFmt w:val="bullet"/>
      <w:lvlText w:val="•"/>
      <w:lvlJc w:val="left"/>
      <w:pPr>
        <w:ind w:left="4243" w:hanging="873"/>
      </w:pPr>
      <w:rPr>
        <w:rFonts w:hint="default"/>
      </w:rPr>
    </w:lvl>
    <w:lvl w:ilvl="3" w:tplc="3B300B10">
      <w:numFmt w:val="bullet"/>
      <w:lvlText w:val="•"/>
      <w:lvlJc w:val="left"/>
      <w:pPr>
        <w:ind w:left="4866" w:hanging="873"/>
      </w:pPr>
      <w:rPr>
        <w:rFonts w:hint="default"/>
      </w:rPr>
    </w:lvl>
    <w:lvl w:ilvl="4" w:tplc="E0E42E08">
      <w:numFmt w:val="bullet"/>
      <w:lvlText w:val="•"/>
      <w:lvlJc w:val="left"/>
      <w:pPr>
        <w:ind w:left="5489" w:hanging="873"/>
      </w:pPr>
      <w:rPr>
        <w:rFonts w:hint="default"/>
      </w:rPr>
    </w:lvl>
    <w:lvl w:ilvl="5" w:tplc="3586B86E">
      <w:numFmt w:val="bullet"/>
      <w:lvlText w:val="•"/>
      <w:lvlJc w:val="left"/>
      <w:pPr>
        <w:ind w:left="6112" w:hanging="873"/>
      </w:pPr>
      <w:rPr>
        <w:rFonts w:hint="default"/>
      </w:rPr>
    </w:lvl>
    <w:lvl w:ilvl="6" w:tplc="C6A8B5BE">
      <w:numFmt w:val="bullet"/>
      <w:lvlText w:val="•"/>
      <w:lvlJc w:val="left"/>
      <w:pPr>
        <w:ind w:left="6735" w:hanging="873"/>
      </w:pPr>
      <w:rPr>
        <w:rFonts w:hint="default"/>
      </w:rPr>
    </w:lvl>
    <w:lvl w:ilvl="7" w:tplc="ABF42124">
      <w:numFmt w:val="bullet"/>
      <w:lvlText w:val="•"/>
      <w:lvlJc w:val="left"/>
      <w:pPr>
        <w:ind w:left="7358" w:hanging="873"/>
      </w:pPr>
      <w:rPr>
        <w:rFonts w:hint="default"/>
      </w:rPr>
    </w:lvl>
    <w:lvl w:ilvl="8" w:tplc="C68C8E60">
      <w:numFmt w:val="bullet"/>
      <w:lvlText w:val="•"/>
      <w:lvlJc w:val="left"/>
      <w:pPr>
        <w:ind w:left="7981" w:hanging="873"/>
      </w:pPr>
      <w:rPr>
        <w:rFonts w:hint="default"/>
      </w:rPr>
    </w:lvl>
  </w:abstractNum>
  <w:abstractNum w:abstractNumId="8">
    <w:nsid w:val="0AEB139B"/>
    <w:multiLevelType w:val="multilevel"/>
    <w:tmpl w:val="39A261A2"/>
    <w:lvl w:ilvl="0">
      <w:start w:val="19"/>
      <w:numFmt w:val="decimal"/>
      <w:lvlText w:val="%1"/>
      <w:lvlJc w:val="left"/>
      <w:pPr>
        <w:ind w:left="1286" w:hanging="567"/>
      </w:pPr>
      <w:rPr>
        <w:rFonts w:hint="default"/>
      </w:rPr>
    </w:lvl>
    <w:lvl w:ilvl="1">
      <w:start w:val="1"/>
      <w:numFmt w:val="decimal"/>
      <w:lvlText w:val="%1.%2"/>
      <w:lvlJc w:val="left"/>
      <w:pPr>
        <w:ind w:left="1286" w:hanging="567"/>
      </w:pPr>
      <w:rPr>
        <w:rFonts w:ascii="Calibri" w:eastAsia="DIN Offc" w:hAnsi="Calibri" w:cs="DIN Offc" w:hint="default"/>
        <w:color w:val="231F20"/>
        <w:spacing w:val="-25"/>
        <w:w w:val="99"/>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9">
    <w:nsid w:val="0B9D2A0E"/>
    <w:multiLevelType w:val="multilevel"/>
    <w:tmpl w:val="0BB6B69A"/>
    <w:lvl w:ilvl="0">
      <w:start w:val="5"/>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decimal"/>
      <w:lvlText w:val="%1.%2.%3"/>
      <w:lvlJc w:val="left"/>
      <w:pPr>
        <w:ind w:left="2160" w:hanging="873"/>
      </w:pPr>
      <w:rPr>
        <w:rFonts w:ascii="Calibri" w:eastAsia="DIN Offc" w:hAnsi="Calibri" w:cs="DIN Offc" w:hint="default"/>
        <w:color w:val="231F20"/>
        <w:spacing w:val="-22"/>
        <w:w w:val="100"/>
        <w:sz w:val="22"/>
        <w:szCs w:val="22"/>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abstractNum w:abstractNumId="10">
    <w:nsid w:val="0DCF6952"/>
    <w:multiLevelType w:val="multilevel"/>
    <w:tmpl w:val="B9D0D3C0"/>
    <w:lvl w:ilvl="0">
      <w:start w:val="10"/>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decimal"/>
      <w:lvlText w:val="%1.%2.%3"/>
      <w:lvlJc w:val="left"/>
      <w:pPr>
        <w:ind w:left="2160" w:hanging="873"/>
      </w:pPr>
      <w:rPr>
        <w:rFonts w:asciiTheme="minorHAnsi" w:eastAsia="DIN Offc" w:hAnsiTheme="minorHAnsi" w:cs="DIN Offc" w:hint="default"/>
        <w:i w:val="0"/>
        <w:color w:val="231F20"/>
        <w:spacing w:val="-17"/>
        <w:w w:val="99"/>
        <w:sz w:val="22"/>
        <w:szCs w:val="22"/>
      </w:rPr>
    </w:lvl>
    <w:lvl w:ilvl="3">
      <w:start w:val="1"/>
      <w:numFmt w:val="lowerLetter"/>
      <w:lvlText w:val="(%4)"/>
      <w:lvlJc w:val="left"/>
      <w:pPr>
        <w:ind w:left="2987" w:hanging="828"/>
      </w:pPr>
      <w:rPr>
        <w:rFonts w:asciiTheme="minorHAnsi" w:eastAsiaTheme="minorHAnsi" w:hAnsiTheme="minorHAnsi" w:cstheme="minorBidi"/>
        <w:i w:val="0"/>
        <w:color w:val="231F20"/>
        <w:spacing w:val="-22"/>
        <w:w w:val="99"/>
        <w:sz w:val="22"/>
        <w:szCs w:val="22"/>
        <w:lang w:val="de-DE"/>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11">
    <w:nsid w:val="0F446368"/>
    <w:multiLevelType w:val="multilevel"/>
    <w:tmpl w:val="37CCF8CA"/>
    <w:lvl w:ilvl="0">
      <w:start w:val="14"/>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7"/>
        <w:w w:val="100"/>
        <w:sz w:val="22"/>
        <w:szCs w:val="22"/>
      </w:rPr>
    </w:lvl>
    <w:lvl w:ilvl="2">
      <w:start w:val="1"/>
      <w:numFmt w:val="decimal"/>
      <w:lvlText w:val="%1.%2.%3"/>
      <w:lvlJc w:val="left"/>
      <w:pPr>
        <w:ind w:left="2160" w:hanging="873"/>
      </w:pPr>
      <w:rPr>
        <w:rFonts w:ascii="Calibri" w:eastAsia="DIN Offc" w:hAnsi="Calibri" w:cs="DIN Offc" w:hint="default"/>
        <w:i w:val="0"/>
        <w:color w:val="231F20"/>
        <w:spacing w:val="-23"/>
        <w:w w:val="100"/>
        <w:sz w:val="22"/>
        <w:szCs w:val="22"/>
        <w:lang w:val="en-US"/>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abstractNum w:abstractNumId="12">
    <w:nsid w:val="13AD106B"/>
    <w:multiLevelType w:val="hybridMultilevel"/>
    <w:tmpl w:val="06623CC0"/>
    <w:lvl w:ilvl="0" w:tplc="DCDA1144">
      <w:start w:val="1"/>
      <w:numFmt w:val="lowerLetter"/>
      <w:lvlText w:val="(%1)"/>
      <w:lvlJc w:val="left"/>
      <w:pPr>
        <w:ind w:left="2817" w:hanging="227"/>
      </w:pPr>
      <w:rPr>
        <w:rFonts w:ascii="DIN Offc" w:eastAsia="DIN Offc" w:hAnsi="DIN Offc" w:cs="DIN Offc" w:hint="default"/>
        <w:color w:val="231F20"/>
        <w:w w:val="100"/>
        <w:sz w:val="16"/>
        <w:szCs w:val="16"/>
      </w:rPr>
    </w:lvl>
    <w:lvl w:ilvl="1" w:tplc="DC8C8208">
      <w:numFmt w:val="bullet"/>
      <w:lvlText w:val="•"/>
      <w:lvlJc w:val="left"/>
      <w:pPr>
        <w:ind w:left="3377" w:hanging="227"/>
      </w:pPr>
      <w:rPr>
        <w:rFonts w:hint="default"/>
      </w:rPr>
    </w:lvl>
    <w:lvl w:ilvl="2" w:tplc="D0CA58BE">
      <w:numFmt w:val="bullet"/>
      <w:lvlText w:val="•"/>
      <w:lvlJc w:val="left"/>
      <w:pPr>
        <w:ind w:left="3934" w:hanging="227"/>
      </w:pPr>
      <w:rPr>
        <w:rFonts w:hint="default"/>
      </w:rPr>
    </w:lvl>
    <w:lvl w:ilvl="3" w:tplc="F71468EC">
      <w:numFmt w:val="bullet"/>
      <w:lvlText w:val="•"/>
      <w:lvlJc w:val="left"/>
      <w:pPr>
        <w:ind w:left="4491" w:hanging="227"/>
      </w:pPr>
      <w:rPr>
        <w:rFonts w:hint="default"/>
      </w:rPr>
    </w:lvl>
    <w:lvl w:ilvl="4" w:tplc="C0B20D08">
      <w:numFmt w:val="bullet"/>
      <w:lvlText w:val="•"/>
      <w:lvlJc w:val="left"/>
      <w:pPr>
        <w:ind w:left="5048" w:hanging="227"/>
      </w:pPr>
      <w:rPr>
        <w:rFonts w:hint="default"/>
      </w:rPr>
    </w:lvl>
    <w:lvl w:ilvl="5" w:tplc="51C8F5E0">
      <w:numFmt w:val="bullet"/>
      <w:lvlText w:val="•"/>
      <w:lvlJc w:val="left"/>
      <w:pPr>
        <w:ind w:left="5605" w:hanging="227"/>
      </w:pPr>
      <w:rPr>
        <w:rFonts w:hint="default"/>
      </w:rPr>
    </w:lvl>
    <w:lvl w:ilvl="6" w:tplc="58423092">
      <w:numFmt w:val="bullet"/>
      <w:lvlText w:val="•"/>
      <w:lvlJc w:val="left"/>
      <w:pPr>
        <w:ind w:left="6162" w:hanging="227"/>
      </w:pPr>
      <w:rPr>
        <w:rFonts w:hint="default"/>
      </w:rPr>
    </w:lvl>
    <w:lvl w:ilvl="7" w:tplc="97341110">
      <w:numFmt w:val="bullet"/>
      <w:lvlText w:val="•"/>
      <w:lvlJc w:val="left"/>
      <w:pPr>
        <w:ind w:left="6719" w:hanging="227"/>
      </w:pPr>
      <w:rPr>
        <w:rFonts w:hint="default"/>
      </w:rPr>
    </w:lvl>
    <w:lvl w:ilvl="8" w:tplc="E76A4F98">
      <w:numFmt w:val="bullet"/>
      <w:lvlText w:val="•"/>
      <w:lvlJc w:val="left"/>
      <w:pPr>
        <w:ind w:left="7276" w:hanging="227"/>
      </w:pPr>
      <w:rPr>
        <w:rFonts w:hint="default"/>
      </w:rPr>
    </w:lvl>
  </w:abstractNum>
  <w:abstractNum w:abstractNumId="13">
    <w:nsid w:val="146E7469"/>
    <w:multiLevelType w:val="multilevel"/>
    <w:tmpl w:val="7B5ABCB8"/>
    <w:lvl w:ilvl="0">
      <w:start w:val="1"/>
      <w:numFmt w:val="decimal"/>
      <w:lvlText w:val="%1."/>
      <w:lvlJc w:val="left"/>
      <w:pPr>
        <w:ind w:left="1080" w:hanging="360"/>
      </w:pPr>
      <w:rPr>
        <w:rFonts w:ascii="DIN Offc" w:eastAsia="DIN Offc" w:hAnsi="DIN Offc" w:cs="DIN Offc" w:hint="default"/>
        <w:color w:val="231F20"/>
        <w:spacing w:val="-17"/>
        <w:w w:val="100"/>
        <w:sz w:val="20"/>
        <w:szCs w:val="20"/>
      </w:rPr>
    </w:lvl>
    <w:lvl w:ilvl="1">
      <w:start w:val="1"/>
      <w:numFmt w:val="decimal"/>
      <w:lvlText w:val="%1.%2"/>
      <w:lvlJc w:val="left"/>
      <w:pPr>
        <w:ind w:left="1287" w:hanging="567"/>
      </w:pPr>
      <w:rPr>
        <w:rFonts w:ascii="DIN Offc" w:eastAsia="DIN Offc" w:hAnsi="DIN Offc" w:cs="DIN Offc" w:hint="default"/>
        <w:color w:val="231F20"/>
        <w:spacing w:val="-8"/>
        <w:w w:val="100"/>
        <w:sz w:val="20"/>
        <w:szCs w:val="20"/>
      </w:rPr>
    </w:lvl>
    <w:lvl w:ilvl="2">
      <w:start w:val="1"/>
      <w:numFmt w:val="decimal"/>
      <w:lvlText w:val="%1.%2.%3"/>
      <w:lvlJc w:val="left"/>
      <w:pPr>
        <w:ind w:left="2160" w:hanging="873"/>
      </w:pPr>
      <w:rPr>
        <w:rFonts w:ascii="DIN Offc" w:eastAsia="DIN Offc" w:hAnsi="DIN Offc" w:cs="DIN Offc" w:hint="default"/>
        <w:color w:val="231F20"/>
        <w:spacing w:val="-23"/>
        <w:w w:val="99"/>
        <w:sz w:val="20"/>
        <w:szCs w:val="20"/>
      </w:rPr>
    </w:lvl>
    <w:lvl w:ilvl="3">
      <w:start w:val="1"/>
      <w:numFmt w:val="decimal"/>
      <w:lvlText w:val="%1.%2.%3.%4"/>
      <w:lvlJc w:val="left"/>
      <w:pPr>
        <w:ind w:left="2987" w:hanging="828"/>
      </w:pPr>
      <w:rPr>
        <w:rFonts w:ascii="DIN Offc" w:eastAsia="DIN Offc" w:hAnsi="DIN Offc" w:cs="DIN Offc" w:hint="default"/>
        <w:color w:val="231F20"/>
        <w:spacing w:val="-21"/>
        <w:w w:val="100"/>
        <w:sz w:val="20"/>
        <w:szCs w:val="20"/>
      </w:rPr>
    </w:lvl>
    <w:lvl w:ilvl="4">
      <w:numFmt w:val="bullet"/>
      <w:lvlText w:val="•"/>
      <w:lvlJc w:val="left"/>
      <w:pPr>
        <w:ind w:left="3752" w:hanging="828"/>
      </w:pPr>
      <w:rPr>
        <w:rFonts w:hint="default"/>
      </w:rPr>
    </w:lvl>
    <w:lvl w:ilvl="5">
      <w:numFmt w:val="bullet"/>
      <w:lvlText w:val="•"/>
      <w:lvlJc w:val="left"/>
      <w:pPr>
        <w:ind w:left="4525" w:hanging="828"/>
      </w:pPr>
      <w:rPr>
        <w:rFonts w:hint="default"/>
      </w:rPr>
    </w:lvl>
    <w:lvl w:ilvl="6">
      <w:numFmt w:val="bullet"/>
      <w:lvlText w:val="•"/>
      <w:lvlJc w:val="left"/>
      <w:pPr>
        <w:ind w:left="5298" w:hanging="828"/>
      </w:pPr>
      <w:rPr>
        <w:rFonts w:hint="default"/>
      </w:rPr>
    </w:lvl>
    <w:lvl w:ilvl="7">
      <w:numFmt w:val="bullet"/>
      <w:lvlText w:val="•"/>
      <w:lvlJc w:val="left"/>
      <w:pPr>
        <w:ind w:left="6071" w:hanging="828"/>
      </w:pPr>
      <w:rPr>
        <w:rFonts w:hint="default"/>
      </w:rPr>
    </w:lvl>
    <w:lvl w:ilvl="8">
      <w:numFmt w:val="bullet"/>
      <w:lvlText w:val="•"/>
      <w:lvlJc w:val="left"/>
      <w:pPr>
        <w:ind w:left="6844" w:hanging="828"/>
      </w:pPr>
      <w:rPr>
        <w:rFonts w:hint="default"/>
      </w:rPr>
    </w:lvl>
  </w:abstractNum>
  <w:abstractNum w:abstractNumId="14">
    <w:nsid w:val="1A4E45E9"/>
    <w:multiLevelType w:val="hybridMultilevel"/>
    <w:tmpl w:val="A36E4F88"/>
    <w:lvl w:ilvl="0" w:tplc="66DA416E">
      <w:start w:val="1"/>
      <w:numFmt w:val="decimal"/>
      <w:lvlText w:val="%1"/>
      <w:lvlJc w:val="left"/>
      <w:pPr>
        <w:ind w:left="946" w:hanging="227"/>
      </w:pPr>
      <w:rPr>
        <w:rFonts w:ascii="DIN Offc Light" w:eastAsia="DIN Offc Light" w:hAnsi="DIN Offc Light" w:cs="DIN Offc Light" w:hint="default"/>
        <w:color w:val="231F20"/>
        <w:spacing w:val="-15"/>
        <w:w w:val="100"/>
        <w:sz w:val="14"/>
        <w:szCs w:val="14"/>
      </w:rPr>
    </w:lvl>
    <w:lvl w:ilvl="1" w:tplc="87008B2E">
      <w:numFmt w:val="bullet"/>
      <w:lvlText w:val="•"/>
      <w:lvlJc w:val="left"/>
      <w:pPr>
        <w:ind w:left="1685" w:hanging="227"/>
      </w:pPr>
      <w:rPr>
        <w:rFonts w:hint="default"/>
      </w:rPr>
    </w:lvl>
    <w:lvl w:ilvl="2" w:tplc="08A89672">
      <w:numFmt w:val="bullet"/>
      <w:lvlText w:val="•"/>
      <w:lvlJc w:val="left"/>
      <w:pPr>
        <w:ind w:left="2430" w:hanging="227"/>
      </w:pPr>
      <w:rPr>
        <w:rFonts w:hint="default"/>
      </w:rPr>
    </w:lvl>
    <w:lvl w:ilvl="3" w:tplc="0C6AC252">
      <w:numFmt w:val="bullet"/>
      <w:lvlText w:val="•"/>
      <w:lvlJc w:val="left"/>
      <w:pPr>
        <w:ind w:left="3175" w:hanging="227"/>
      </w:pPr>
      <w:rPr>
        <w:rFonts w:hint="default"/>
      </w:rPr>
    </w:lvl>
    <w:lvl w:ilvl="4" w:tplc="5CFCBE80">
      <w:numFmt w:val="bullet"/>
      <w:lvlText w:val="•"/>
      <w:lvlJc w:val="left"/>
      <w:pPr>
        <w:ind w:left="3920" w:hanging="227"/>
      </w:pPr>
      <w:rPr>
        <w:rFonts w:hint="default"/>
      </w:rPr>
    </w:lvl>
    <w:lvl w:ilvl="5" w:tplc="B49670F0">
      <w:numFmt w:val="bullet"/>
      <w:lvlText w:val="•"/>
      <w:lvlJc w:val="left"/>
      <w:pPr>
        <w:ind w:left="4665" w:hanging="227"/>
      </w:pPr>
      <w:rPr>
        <w:rFonts w:hint="default"/>
      </w:rPr>
    </w:lvl>
    <w:lvl w:ilvl="6" w:tplc="28D83B24">
      <w:numFmt w:val="bullet"/>
      <w:lvlText w:val="•"/>
      <w:lvlJc w:val="left"/>
      <w:pPr>
        <w:ind w:left="5410" w:hanging="227"/>
      </w:pPr>
      <w:rPr>
        <w:rFonts w:hint="default"/>
      </w:rPr>
    </w:lvl>
    <w:lvl w:ilvl="7" w:tplc="6630D362">
      <w:numFmt w:val="bullet"/>
      <w:lvlText w:val="•"/>
      <w:lvlJc w:val="left"/>
      <w:pPr>
        <w:ind w:left="6155" w:hanging="227"/>
      </w:pPr>
      <w:rPr>
        <w:rFonts w:hint="default"/>
      </w:rPr>
    </w:lvl>
    <w:lvl w:ilvl="8" w:tplc="05E8F03E">
      <w:numFmt w:val="bullet"/>
      <w:lvlText w:val="•"/>
      <w:lvlJc w:val="left"/>
      <w:pPr>
        <w:ind w:left="6900" w:hanging="227"/>
      </w:pPr>
      <w:rPr>
        <w:rFonts w:hint="default"/>
      </w:rPr>
    </w:lvl>
  </w:abstractNum>
  <w:abstractNum w:abstractNumId="15">
    <w:nsid w:val="230C4ACC"/>
    <w:multiLevelType w:val="multilevel"/>
    <w:tmpl w:val="51849930"/>
    <w:lvl w:ilvl="0">
      <w:start w:val="3"/>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nsid w:val="24383D17"/>
    <w:multiLevelType w:val="hybridMultilevel"/>
    <w:tmpl w:val="D7AC978A"/>
    <w:lvl w:ilvl="0" w:tplc="0598E5AA">
      <w:start w:val="1"/>
      <w:numFmt w:val="lowerLetter"/>
      <w:lvlText w:val="(%1)"/>
      <w:lvlJc w:val="left"/>
      <w:pPr>
        <w:ind w:left="2817" w:hanging="227"/>
      </w:pPr>
      <w:rPr>
        <w:rFonts w:asciiTheme="minorHAnsi" w:eastAsia="DIN Offc" w:hAnsiTheme="minorHAnsi" w:cs="DIN Offc" w:hint="default"/>
        <w:color w:val="231F20"/>
        <w:w w:val="100"/>
        <w:sz w:val="22"/>
        <w:szCs w:val="22"/>
      </w:rPr>
    </w:lvl>
    <w:lvl w:ilvl="1" w:tplc="714A949A">
      <w:numFmt w:val="bullet"/>
      <w:lvlText w:val="•"/>
      <w:lvlJc w:val="left"/>
      <w:pPr>
        <w:ind w:left="3377" w:hanging="227"/>
      </w:pPr>
      <w:rPr>
        <w:rFonts w:hint="default"/>
      </w:rPr>
    </w:lvl>
    <w:lvl w:ilvl="2" w:tplc="4A6EF2EC">
      <w:numFmt w:val="bullet"/>
      <w:lvlText w:val="•"/>
      <w:lvlJc w:val="left"/>
      <w:pPr>
        <w:ind w:left="3934" w:hanging="227"/>
      </w:pPr>
      <w:rPr>
        <w:rFonts w:hint="default"/>
      </w:rPr>
    </w:lvl>
    <w:lvl w:ilvl="3" w:tplc="F1C01666">
      <w:numFmt w:val="bullet"/>
      <w:lvlText w:val="•"/>
      <w:lvlJc w:val="left"/>
      <w:pPr>
        <w:ind w:left="4491" w:hanging="227"/>
      </w:pPr>
      <w:rPr>
        <w:rFonts w:hint="default"/>
      </w:rPr>
    </w:lvl>
    <w:lvl w:ilvl="4" w:tplc="BD527C3E">
      <w:numFmt w:val="bullet"/>
      <w:lvlText w:val="•"/>
      <w:lvlJc w:val="left"/>
      <w:pPr>
        <w:ind w:left="5048" w:hanging="227"/>
      </w:pPr>
      <w:rPr>
        <w:rFonts w:hint="default"/>
      </w:rPr>
    </w:lvl>
    <w:lvl w:ilvl="5" w:tplc="E3F0214E">
      <w:numFmt w:val="bullet"/>
      <w:lvlText w:val="•"/>
      <w:lvlJc w:val="left"/>
      <w:pPr>
        <w:ind w:left="5605" w:hanging="227"/>
      </w:pPr>
      <w:rPr>
        <w:rFonts w:hint="default"/>
      </w:rPr>
    </w:lvl>
    <w:lvl w:ilvl="6" w:tplc="22E02F92">
      <w:numFmt w:val="bullet"/>
      <w:lvlText w:val="•"/>
      <w:lvlJc w:val="left"/>
      <w:pPr>
        <w:ind w:left="6162" w:hanging="227"/>
      </w:pPr>
      <w:rPr>
        <w:rFonts w:hint="default"/>
      </w:rPr>
    </w:lvl>
    <w:lvl w:ilvl="7" w:tplc="60E6CBD4">
      <w:numFmt w:val="bullet"/>
      <w:lvlText w:val="•"/>
      <w:lvlJc w:val="left"/>
      <w:pPr>
        <w:ind w:left="6719" w:hanging="227"/>
      </w:pPr>
      <w:rPr>
        <w:rFonts w:hint="default"/>
      </w:rPr>
    </w:lvl>
    <w:lvl w:ilvl="8" w:tplc="0400C556">
      <w:numFmt w:val="bullet"/>
      <w:lvlText w:val="•"/>
      <w:lvlJc w:val="left"/>
      <w:pPr>
        <w:ind w:left="7276" w:hanging="227"/>
      </w:pPr>
      <w:rPr>
        <w:rFonts w:hint="default"/>
      </w:rPr>
    </w:lvl>
  </w:abstractNum>
  <w:abstractNum w:abstractNumId="17">
    <w:nsid w:val="25765BA2"/>
    <w:multiLevelType w:val="multilevel"/>
    <w:tmpl w:val="E3DAC850"/>
    <w:lvl w:ilvl="0">
      <w:start w:val="3"/>
      <w:numFmt w:val="decimal"/>
      <w:lvlText w:val="%1"/>
      <w:lvlJc w:val="left"/>
      <w:pPr>
        <w:ind w:left="1287" w:hanging="567"/>
      </w:pPr>
      <w:rPr>
        <w:rFonts w:hint="default"/>
      </w:rPr>
    </w:lvl>
    <w:lvl w:ilvl="1">
      <w:start w:val="1"/>
      <w:numFmt w:val="decimal"/>
      <w:lvlText w:val="%1.%2"/>
      <w:lvlJc w:val="left"/>
      <w:pPr>
        <w:ind w:left="1287" w:hanging="567"/>
      </w:pPr>
      <w:rPr>
        <w:rFonts w:ascii="DIN Offc" w:eastAsia="DIN Offc" w:hAnsi="DIN Offc" w:cs="DIN Offc" w:hint="default"/>
        <w:color w:val="231F20"/>
        <w:spacing w:val="-2"/>
        <w:w w:val="100"/>
        <w:sz w:val="20"/>
        <w:szCs w:val="20"/>
      </w:rPr>
    </w:lvl>
    <w:lvl w:ilvl="2">
      <w:start w:val="1"/>
      <w:numFmt w:val="decimal"/>
      <w:lvlText w:val="%1.%2.%3"/>
      <w:lvlJc w:val="left"/>
      <w:pPr>
        <w:ind w:left="2160" w:hanging="873"/>
      </w:pPr>
      <w:rPr>
        <w:rFonts w:ascii="DIN Offc" w:eastAsia="DIN Offc" w:hAnsi="DIN Offc" w:cs="DIN Offc" w:hint="default"/>
        <w:color w:val="231F20"/>
        <w:spacing w:val="-7"/>
        <w:w w:val="100"/>
        <w:sz w:val="20"/>
        <w:szCs w:val="20"/>
      </w:rPr>
    </w:lvl>
    <w:lvl w:ilvl="3">
      <w:start w:val="1"/>
      <w:numFmt w:val="lowerLetter"/>
      <w:lvlText w:val="(%4)"/>
      <w:lvlJc w:val="left"/>
      <w:pPr>
        <w:ind w:left="2987" w:hanging="828"/>
      </w:pPr>
      <w:rPr>
        <w:rFonts w:asciiTheme="minorHAnsi" w:eastAsia="DIN Offc" w:hAnsiTheme="minorHAnsi" w:cs="DIN Offc" w:hint="default"/>
        <w:i w:val="0"/>
        <w:color w:val="231F20"/>
        <w:spacing w:val="-20"/>
        <w:w w:val="100"/>
        <w:sz w:val="22"/>
        <w:szCs w:val="22"/>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18">
    <w:nsid w:val="29F60959"/>
    <w:multiLevelType w:val="multilevel"/>
    <w:tmpl w:val="7CAE87E2"/>
    <w:lvl w:ilvl="0">
      <w:start w:val="5"/>
      <w:numFmt w:val="decimal"/>
      <w:lvlText w:val="%1"/>
      <w:lvlJc w:val="left"/>
      <w:pPr>
        <w:ind w:left="2659" w:hanging="500"/>
      </w:pPr>
      <w:rPr>
        <w:rFonts w:hint="default"/>
      </w:rPr>
    </w:lvl>
    <w:lvl w:ilvl="1">
      <w:start w:val="7"/>
      <w:numFmt w:val="decimal"/>
      <w:lvlText w:val="%1.%2"/>
      <w:lvlJc w:val="left"/>
      <w:pPr>
        <w:ind w:left="2659" w:hanging="500"/>
      </w:pPr>
      <w:rPr>
        <w:rFonts w:hint="default"/>
      </w:rPr>
    </w:lvl>
    <w:lvl w:ilvl="2">
      <w:start w:val="1"/>
      <w:numFmt w:val="decimal"/>
      <w:lvlText w:val="%1.%2.%3"/>
      <w:lvlJc w:val="left"/>
      <w:pPr>
        <w:ind w:left="2659" w:hanging="500"/>
        <w:jc w:val="right"/>
      </w:pPr>
      <w:rPr>
        <w:rFonts w:ascii="DIN Offc" w:eastAsia="DIN Offc" w:hAnsi="DIN Offc" w:cs="DIN Offc" w:hint="default"/>
        <w:color w:val="231F20"/>
        <w:spacing w:val="-22"/>
        <w:w w:val="100"/>
        <w:sz w:val="20"/>
        <w:szCs w:val="20"/>
      </w:rPr>
    </w:lvl>
    <w:lvl w:ilvl="3">
      <w:numFmt w:val="bullet"/>
      <w:lvlText w:val="•"/>
      <w:lvlJc w:val="left"/>
      <w:pPr>
        <w:ind w:left="3901" w:hanging="500"/>
      </w:pPr>
      <w:rPr>
        <w:rFonts w:hint="default"/>
      </w:rPr>
    </w:lvl>
    <w:lvl w:ilvl="4">
      <w:numFmt w:val="bullet"/>
      <w:lvlText w:val="•"/>
      <w:lvlJc w:val="left"/>
      <w:pPr>
        <w:ind w:left="4542" w:hanging="500"/>
      </w:pPr>
      <w:rPr>
        <w:rFonts w:hint="default"/>
      </w:rPr>
    </w:lvl>
    <w:lvl w:ilvl="5">
      <w:numFmt w:val="bullet"/>
      <w:lvlText w:val="•"/>
      <w:lvlJc w:val="left"/>
      <w:pPr>
        <w:ind w:left="5183" w:hanging="500"/>
      </w:pPr>
      <w:rPr>
        <w:rFonts w:hint="default"/>
      </w:rPr>
    </w:lvl>
    <w:lvl w:ilvl="6">
      <w:numFmt w:val="bullet"/>
      <w:lvlText w:val="•"/>
      <w:lvlJc w:val="left"/>
      <w:pPr>
        <w:ind w:left="5825" w:hanging="500"/>
      </w:pPr>
      <w:rPr>
        <w:rFonts w:hint="default"/>
      </w:rPr>
    </w:lvl>
    <w:lvl w:ilvl="7">
      <w:numFmt w:val="bullet"/>
      <w:lvlText w:val="•"/>
      <w:lvlJc w:val="left"/>
      <w:pPr>
        <w:ind w:left="6466" w:hanging="500"/>
      </w:pPr>
      <w:rPr>
        <w:rFonts w:hint="default"/>
      </w:rPr>
    </w:lvl>
    <w:lvl w:ilvl="8">
      <w:numFmt w:val="bullet"/>
      <w:lvlText w:val="•"/>
      <w:lvlJc w:val="left"/>
      <w:pPr>
        <w:ind w:left="7107" w:hanging="500"/>
      </w:pPr>
      <w:rPr>
        <w:rFonts w:hint="default"/>
      </w:rPr>
    </w:lvl>
  </w:abstractNum>
  <w:abstractNum w:abstractNumId="19">
    <w:nsid w:val="300A3C73"/>
    <w:multiLevelType w:val="hybridMultilevel"/>
    <w:tmpl w:val="50948FDC"/>
    <w:lvl w:ilvl="0" w:tplc="520E5426">
      <w:start w:val="1"/>
      <w:numFmt w:val="lowerLetter"/>
      <w:lvlText w:val="(%1)"/>
      <w:lvlJc w:val="left"/>
      <w:pPr>
        <w:ind w:left="2160" w:hanging="873"/>
      </w:pPr>
      <w:rPr>
        <w:rFonts w:ascii="Calibri" w:eastAsia="DIN Offc" w:hAnsi="Calibri" w:cs="DIN Offc" w:hint="default"/>
        <w:color w:val="231F20"/>
        <w:spacing w:val="-13"/>
        <w:w w:val="100"/>
        <w:sz w:val="22"/>
        <w:szCs w:val="22"/>
      </w:rPr>
    </w:lvl>
    <w:lvl w:ilvl="1" w:tplc="CF50E704">
      <w:numFmt w:val="bullet"/>
      <w:lvlText w:val="•"/>
      <w:lvlJc w:val="left"/>
      <w:pPr>
        <w:ind w:left="2783" w:hanging="873"/>
      </w:pPr>
      <w:rPr>
        <w:rFonts w:hint="default"/>
      </w:rPr>
    </w:lvl>
    <w:lvl w:ilvl="2" w:tplc="16F659D6">
      <w:numFmt w:val="bullet"/>
      <w:lvlText w:val="•"/>
      <w:lvlJc w:val="left"/>
      <w:pPr>
        <w:ind w:left="3406" w:hanging="873"/>
      </w:pPr>
      <w:rPr>
        <w:rFonts w:hint="default"/>
      </w:rPr>
    </w:lvl>
    <w:lvl w:ilvl="3" w:tplc="D93C7134">
      <w:numFmt w:val="bullet"/>
      <w:lvlText w:val="•"/>
      <w:lvlJc w:val="left"/>
      <w:pPr>
        <w:ind w:left="4029" w:hanging="873"/>
      </w:pPr>
      <w:rPr>
        <w:rFonts w:hint="default"/>
      </w:rPr>
    </w:lvl>
    <w:lvl w:ilvl="4" w:tplc="56B01E04">
      <w:numFmt w:val="bullet"/>
      <w:lvlText w:val="•"/>
      <w:lvlJc w:val="left"/>
      <w:pPr>
        <w:ind w:left="4652" w:hanging="873"/>
      </w:pPr>
      <w:rPr>
        <w:rFonts w:hint="default"/>
      </w:rPr>
    </w:lvl>
    <w:lvl w:ilvl="5" w:tplc="F3DCF292">
      <w:numFmt w:val="bullet"/>
      <w:lvlText w:val="•"/>
      <w:lvlJc w:val="left"/>
      <w:pPr>
        <w:ind w:left="5275" w:hanging="873"/>
      </w:pPr>
      <w:rPr>
        <w:rFonts w:hint="default"/>
      </w:rPr>
    </w:lvl>
    <w:lvl w:ilvl="6" w:tplc="4C025CEE">
      <w:numFmt w:val="bullet"/>
      <w:lvlText w:val="•"/>
      <w:lvlJc w:val="left"/>
      <w:pPr>
        <w:ind w:left="5898" w:hanging="873"/>
      </w:pPr>
      <w:rPr>
        <w:rFonts w:hint="default"/>
      </w:rPr>
    </w:lvl>
    <w:lvl w:ilvl="7" w:tplc="7326ECE4">
      <w:numFmt w:val="bullet"/>
      <w:lvlText w:val="•"/>
      <w:lvlJc w:val="left"/>
      <w:pPr>
        <w:ind w:left="6521" w:hanging="873"/>
      </w:pPr>
      <w:rPr>
        <w:rFonts w:hint="default"/>
      </w:rPr>
    </w:lvl>
    <w:lvl w:ilvl="8" w:tplc="75584CE0">
      <w:numFmt w:val="bullet"/>
      <w:lvlText w:val="•"/>
      <w:lvlJc w:val="left"/>
      <w:pPr>
        <w:ind w:left="7144" w:hanging="873"/>
      </w:pPr>
      <w:rPr>
        <w:rFonts w:hint="default"/>
      </w:rPr>
    </w:lvl>
  </w:abstractNum>
  <w:abstractNum w:abstractNumId="20">
    <w:nsid w:val="319C7359"/>
    <w:multiLevelType w:val="hybridMultilevel"/>
    <w:tmpl w:val="FA66AE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2727AD0"/>
    <w:multiLevelType w:val="multilevel"/>
    <w:tmpl w:val="258A86D6"/>
    <w:lvl w:ilvl="0">
      <w:start w:val="12"/>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color w:val="231F20"/>
        <w:spacing w:val="-2"/>
        <w:w w:val="100"/>
        <w:sz w:val="22"/>
        <w:szCs w:val="22"/>
      </w:rPr>
    </w:lvl>
    <w:lvl w:ilvl="2">
      <w:start w:val="1"/>
      <w:numFmt w:val="decimal"/>
      <w:lvlText w:val="%1.%2.%3"/>
      <w:lvlJc w:val="left"/>
      <w:pPr>
        <w:ind w:left="2160" w:hanging="873"/>
      </w:pPr>
      <w:rPr>
        <w:rFonts w:ascii="Calibri" w:eastAsia="DIN Offc" w:hAnsi="Calibri" w:cs="DIN Offc" w:hint="default"/>
        <w:i w:val="0"/>
        <w:color w:val="231F20"/>
        <w:spacing w:val="-19"/>
        <w:w w:val="100"/>
        <w:sz w:val="22"/>
        <w:szCs w:val="22"/>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abstractNum w:abstractNumId="22">
    <w:nsid w:val="335B61F5"/>
    <w:multiLevelType w:val="multilevel"/>
    <w:tmpl w:val="4D6A341C"/>
    <w:lvl w:ilvl="0">
      <w:start w:val="6"/>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16"/>
        <w:w w:val="100"/>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23">
    <w:nsid w:val="34E14B7C"/>
    <w:multiLevelType w:val="multilevel"/>
    <w:tmpl w:val="F394F4A0"/>
    <w:lvl w:ilvl="0">
      <w:start w:val="10"/>
      <w:numFmt w:val="decimal"/>
      <w:lvlText w:val="%1"/>
      <w:lvlJc w:val="left"/>
      <w:pPr>
        <w:ind w:left="2987" w:hanging="770"/>
      </w:pPr>
      <w:rPr>
        <w:rFonts w:hint="default"/>
      </w:rPr>
    </w:lvl>
    <w:lvl w:ilvl="1">
      <w:start w:val="2"/>
      <w:numFmt w:val="decimal"/>
      <w:lvlText w:val="%1.%2"/>
      <w:lvlJc w:val="left"/>
      <w:pPr>
        <w:ind w:left="2987" w:hanging="770"/>
      </w:pPr>
      <w:rPr>
        <w:rFonts w:hint="default"/>
      </w:rPr>
    </w:lvl>
    <w:lvl w:ilvl="2">
      <w:start w:val="4"/>
      <w:numFmt w:val="decimal"/>
      <w:lvlText w:val="%1.%2.%3"/>
      <w:lvlJc w:val="left"/>
      <w:pPr>
        <w:ind w:left="2987" w:hanging="770"/>
      </w:pPr>
      <w:rPr>
        <w:rFonts w:hint="default"/>
      </w:rPr>
    </w:lvl>
    <w:lvl w:ilvl="3">
      <w:start w:val="1"/>
      <w:numFmt w:val="decimal"/>
      <w:lvlText w:val="%1.%2.%3.%4"/>
      <w:lvlJc w:val="left"/>
      <w:pPr>
        <w:ind w:left="2987" w:hanging="770"/>
        <w:jc w:val="right"/>
      </w:pPr>
      <w:rPr>
        <w:rFonts w:ascii="Calibri" w:eastAsia="DIN Offc" w:hAnsi="Calibri" w:cs="DIN Offc" w:hint="default"/>
        <w:color w:val="231F20"/>
        <w:spacing w:val="-23"/>
        <w:w w:val="100"/>
        <w:sz w:val="22"/>
        <w:szCs w:val="22"/>
      </w:rPr>
    </w:lvl>
    <w:lvl w:ilvl="4">
      <w:numFmt w:val="bullet"/>
      <w:lvlText w:val="•"/>
      <w:lvlJc w:val="left"/>
      <w:pPr>
        <w:ind w:left="5144" w:hanging="770"/>
      </w:pPr>
      <w:rPr>
        <w:rFonts w:hint="default"/>
      </w:rPr>
    </w:lvl>
    <w:lvl w:ilvl="5">
      <w:numFmt w:val="bullet"/>
      <w:lvlText w:val="•"/>
      <w:lvlJc w:val="left"/>
      <w:pPr>
        <w:ind w:left="5685" w:hanging="770"/>
      </w:pPr>
      <w:rPr>
        <w:rFonts w:hint="default"/>
      </w:rPr>
    </w:lvl>
    <w:lvl w:ilvl="6">
      <w:numFmt w:val="bullet"/>
      <w:lvlText w:val="•"/>
      <w:lvlJc w:val="left"/>
      <w:pPr>
        <w:ind w:left="6226" w:hanging="770"/>
      </w:pPr>
      <w:rPr>
        <w:rFonts w:hint="default"/>
      </w:rPr>
    </w:lvl>
    <w:lvl w:ilvl="7">
      <w:numFmt w:val="bullet"/>
      <w:lvlText w:val="•"/>
      <w:lvlJc w:val="left"/>
      <w:pPr>
        <w:ind w:left="6767" w:hanging="770"/>
      </w:pPr>
      <w:rPr>
        <w:rFonts w:hint="default"/>
      </w:rPr>
    </w:lvl>
    <w:lvl w:ilvl="8">
      <w:numFmt w:val="bullet"/>
      <w:lvlText w:val="•"/>
      <w:lvlJc w:val="left"/>
      <w:pPr>
        <w:ind w:left="7308" w:hanging="770"/>
      </w:pPr>
      <w:rPr>
        <w:rFonts w:hint="default"/>
      </w:rPr>
    </w:lvl>
  </w:abstractNum>
  <w:abstractNum w:abstractNumId="24">
    <w:nsid w:val="36EF1AE0"/>
    <w:multiLevelType w:val="multilevel"/>
    <w:tmpl w:val="A53A3DD8"/>
    <w:lvl w:ilvl="0">
      <w:start w:val="15"/>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7"/>
        <w:w w:val="100"/>
        <w:sz w:val="22"/>
        <w:szCs w:val="22"/>
      </w:rPr>
    </w:lvl>
    <w:lvl w:ilvl="2">
      <w:start w:val="1"/>
      <w:numFmt w:val="decimal"/>
      <w:lvlText w:val="%1.%2.%3."/>
      <w:lvlJc w:val="left"/>
      <w:pPr>
        <w:ind w:left="2160" w:hanging="873"/>
      </w:pPr>
      <w:rPr>
        <w:rFonts w:ascii="Calibri" w:eastAsia="DIN Offc" w:hAnsi="Calibri" w:cs="DIN Offc" w:hint="default"/>
        <w:color w:val="231F20"/>
        <w:spacing w:val="-24"/>
        <w:w w:val="100"/>
        <w:sz w:val="22"/>
        <w:szCs w:val="22"/>
      </w:rPr>
    </w:lvl>
    <w:lvl w:ilvl="3">
      <w:start w:val="1"/>
      <w:numFmt w:val="decimal"/>
      <w:lvlText w:val="%1.%2.%3.%4"/>
      <w:lvlJc w:val="left"/>
      <w:pPr>
        <w:ind w:left="2987" w:hanging="828"/>
      </w:pPr>
      <w:rPr>
        <w:rFonts w:ascii="Calibri" w:eastAsia="DIN Offc" w:hAnsi="Calibri" w:cs="DIN Offc" w:hint="default"/>
        <w:color w:val="231F20"/>
        <w:spacing w:val="-17"/>
        <w:w w:val="99"/>
        <w:sz w:val="22"/>
        <w:szCs w:val="22"/>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25">
    <w:nsid w:val="37B55C78"/>
    <w:multiLevelType w:val="multilevel"/>
    <w:tmpl w:val="4E5227D8"/>
    <w:lvl w:ilvl="0">
      <w:start w:val="18"/>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bullet"/>
      <w:lvlText w:val=""/>
      <w:lvlJc w:val="left"/>
      <w:pPr>
        <w:ind w:left="1459" w:hanging="173"/>
      </w:pPr>
      <w:rPr>
        <w:rFonts w:ascii="Symbol" w:hAnsi="Symbol" w:hint="default"/>
        <w:color w:val="231F20"/>
        <w:spacing w:val="-12"/>
        <w:w w:val="100"/>
        <w:sz w:val="20"/>
        <w:szCs w:val="20"/>
      </w:rPr>
    </w:lvl>
    <w:lvl w:ilvl="3">
      <w:numFmt w:val="bullet"/>
      <w:lvlText w:val="•"/>
      <w:lvlJc w:val="left"/>
      <w:pPr>
        <w:ind w:left="3000" w:hanging="173"/>
      </w:pPr>
      <w:rPr>
        <w:rFonts w:hint="default"/>
      </w:rPr>
    </w:lvl>
    <w:lvl w:ilvl="4">
      <w:numFmt w:val="bullet"/>
      <w:lvlText w:val="•"/>
      <w:lvlJc w:val="left"/>
      <w:pPr>
        <w:ind w:left="3770" w:hanging="173"/>
      </w:pPr>
      <w:rPr>
        <w:rFonts w:hint="default"/>
      </w:rPr>
    </w:lvl>
    <w:lvl w:ilvl="5">
      <w:numFmt w:val="bullet"/>
      <w:lvlText w:val="•"/>
      <w:lvlJc w:val="left"/>
      <w:pPr>
        <w:ind w:left="4540" w:hanging="173"/>
      </w:pPr>
      <w:rPr>
        <w:rFonts w:hint="default"/>
      </w:rPr>
    </w:lvl>
    <w:lvl w:ilvl="6">
      <w:numFmt w:val="bullet"/>
      <w:lvlText w:val="•"/>
      <w:lvlJc w:val="left"/>
      <w:pPr>
        <w:ind w:left="5310" w:hanging="173"/>
      </w:pPr>
      <w:rPr>
        <w:rFonts w:hint="default"/>
      </w:rPr>
    </w:lvl>
    <w:lvl w:ilvl="7">
      <w:numFmt w:val="bullet"/>
      <w:lvlText w:val="•"/>
      <w:lvlJc w:val="left"/>
      <w:pPr>
        <w:ind w:left="6080" w:hanging="173"/>
      </w:pPr>
      <w:rPr>
        <w:rFonts w:hint="default"/>
      </w:rPr>
    </w:lvl>
    <w:lvl w:ilvl="8">
      <w:numFmt w:val="bullet"/>
      <w:lvlText w:val="•"/>
      <w:lvlJc w:val="left"/>
      <w:pPr>
        <w:ind w:left="6850" w:hanging="173"/>
      </w:pPr>
      <w:rPr>
        <w:rFonts w:hint="default"/>
      </w:rPr>
    </w:lvl>
  </w:abstractNum>
  <w:abstractNum w:abstractNumId="26">
    <w:nsid w:val="38012D6D"/>
    <w:multiLevelType w:val="multilevel"/>
    <w:tmpl w:val="F590190E"/>
    <w:lvl w:ilvl="0">
      <w:start w:val="18"/>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numFmt w:val="bullet"/>
      <w:lvlText w:val="-"/>
      <w:lvlJc w:val="left"/>
      <w:pPr>
        <w:ind w:left="1459" w:hanging="173"/>
      </w:pPr>
      <w:rPr>
        <w:rFonts w:ascii="DIN Offc" w:eastAsia="DIN Offc" w:hAnsi="DIN Offc" w:cs="DIN Offc" w:hint="default"/>
        <w:color w:val="231F20"/>
        <w:spacing w:val="-12"/>
        <w:w w:val="100"/>
        <w:sz w:val="20"/>
        <w:szCs w:val="20"/>
      </w:rPr>
    </w:lvl>
    <w:lvl w:ilvl="3">
      <w:numFmt w:val="bullet"/>
      <w:lvlText w:val="•"/>
      <w:lvlJc w:val="left"/>
      <w:pPr>
        <w:ind w:left="3000" w:hanging="173"/>
      </w:pPr>
      <w:rPr>
        <w:rFonts w:hint="default"/>
      </w:rPr>
    </w:lvl>
    <w:lvl w:ilvl="4">
      <w:numFmt w:val="bullet"/>
      <w:lvlText w:val="•"/>
      <w:lvlJc w:val="left"/>
      <w:pPr>
        <w:ind w:left="3770" w:hanging="173"/>
      </w:pPr>
      <w:rPr>
        <w:rFonts w:hint="default"/>
      </w:rPr>
    </w:lvl>
    <w:lvl w:ilvl="5">
      <w:numFmt w:val="bullet"/>
      <w:lvlText w:val="•"/>
      <w:lvlJc w:val="left"/>
      <w:pPr>
        <w:ind w:left="4540" w:hanging="173"/>
      </w:pPr>
      <w:rPr>
        <w:rFonts w:hint="default"/>
      </w:rPr>
    </w:lvl>
    <w:lvl w:ilvl="6">
      <w:numFmt w:val="bullet"/>
      <w:lvlText w:val="•"/>
      <w:lvlJc w:val="left"/>
      <w:pPr>
        <w:ind w:left="5310" w:hanging="173"/>
      </w:pPr>
      <w:rPr>
        <w:rFonts w:hint="default"/>
      </w:rPr>
    </w:lvl>
    <w:lvl w:ilvl="7">
      <w:numFmt w:val="bullet"/>
      <w:lvlText w:val="•"/>
      <w:lvlJc w:val="left"/>
      <w:pPr>
        <w:ind w:left="6080" w:hanging="173"/>
      </w:pPr>
      <w:rPr>
        <w:rFonts w:hint="default"/>
      </w:rPr>
    </w:lvl>
    <w:lvl w:ilvl="8">
      <w:numFmt w:val="bullet"/>
      <w:lvlText w:val="•"/>
      <w:lvlJc w:val="left"/>
      <w:pPr>
        <w:ind w:left="6850" w:hanging="173"/>
      </w:pPr>
      <w:rPr>
        <w:rFonts w:hint="default"/>
      </w:rPr>
    </w:lvl>
  </w:abstractNum>
  <w:abstractNum w:abstractNumId="27">
    <w:nsid w:val="3A9243E3"/>
    <w:multiLevelType w:val="multilevel"/>
    <w:tmpl w:val="8030324C"/>
    <w:lvl w:ilvl="0">
      <w:start w:val="7"/>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2"/>
        <w:w w:val="100"/>
        <w:sz w:val="22"/>
        <w:szCs w:val="22"/>
      </w:rPr>
    </w:lvl>
    <w:lvl w:ilvl="2">
      <w:start w:val="1"/>
      <w:numFmt w:val="decimal"/>
      <w:lvlText w:val="%1.%2.%3"/>
      <w:lvlJc w:val="left"/>
      <w:pPr>
        <w:ind w:left="2160" w:hanging="873"/>
      </w:pPr>
      <w:rPr>
        <w:rFonts w:asciiTheme="minorHAnsi" w:eastAsia="DIN Offc" w:hAnsiTheme="minorHAnsi" w:cs="DIN Offc" w:hint="default"/>
        <w:i w:val="0"/>
        <w:color w:val="231F20"/>
        <w:spacing w:val="-25"/>
        <w:w w:val="99"/>
        <w:sz w:val="22"/>
        <w:szCs w:val="22"/>
      </w:rPr>
    </w:lvl>
    <w:lvl w:ilvl="3">
      <w:start w:val="1"/>
      <w:numFmt w:val="lowerLetter"/>
      <w:lvlText w:val="(%4)"/>
      <w:lvlJc w:val="left"/>
      <w:pPr>
        <w:ind w:left="2987" w:hanging="828"/>
      </w:pPr>
      <w:rPr>
        <w:rFonts w:ascii="Calibri" w:eastAsia="DIN Offc" w:hAnsi="Calibri" w:cs="DIN Offc" w:hint="default"/>
        <w:color w:val="231F20"/>
        <w:spacing w:val="-20"/>
        <w:w w:val="100"/>
        <w:sz w:val="22"/>
        <w:szCs w:val="22"/>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28">
    <w:nsid w:val="3B283495"/>
    <w:multiLevelType w:val="hybridMultilevel"/>
    <w:tmpl w:val="DE3060D0"/>
    <w:lvl w:ilvl="0" w:tplc="A3A0BF7E">
      <w:numFmt w:val="bullet"/>
      <w:lvlText w:val="-"/>
      <w:lvlJc w:val="left"/>
      <w:pPr>
        <w:ind w:left="1580" w:hanging="273"/>
      </w:pPr>
      <w:rPr>
        <w:rFonts w:ascii="DIN Offc" w:eastAsia="DIN Offc" w:hAnsi="DIN Offc" w:cs="DIN Offc" w:hint="default"/>
        <w:color w:val="231F20"/>
        <w:spacing w:val="-12"/>
        <w:w w:val="100"/>
        <w:sz w:val="20"/>
        <w:szCs w:val="20"/>
      </w:rPr>
    </w:lvl>
    <w:lvl w:ilvl="1" w:tplc="E41E01D8">
      <w:numFmt w:val="bullet"/>
      <w:lvlText w:val="•"/>
      <w:lvlJc w:val="left"/>
      <w:pPr>
        <w:ind w:left="2261" w:hanging="273"/>
      </w:pPr>
      <w:rPr>
        <w:rFonts w:hint="default"/>
      </w:rPr>
    </w:lvl>
    <w:lvl w:ilvl="2" w:tplc="2BFCE3B0">
      <w:numFmt w:val="bullet"/>
      <w:lvlText w:val="•"/>
      <w:lvlJc w:val="left"/>
      <w:pPr>
        <w:ind w:left="2942" w:hanging="273"/>
      </w:pPr>
      <w:rPr>
        <w:rFonts w:hint="default"/>
      </w:rPr>
    </w:lvl>
    <w:lvl w:ilvl="3" w:tplc="65DC0D08">
      <w:numFmt w:val="bullet"/>
      <w:lvlText w:val="•"/>
      <w:lvlJc w:val="left"/>
      <w:pPr>
        <w:ind w:left="3623" w:hanging="273"/>
      </w:pPr>
      <w:rPr>
        <w:rFonts w:hint="default"/>
      </w:rPr>
    </w:lvl>
    <w:lvl w:ilvl="4" w:tplc="39061AD2">
      <w:numFmt w:val="bullet"/>
      <w:lvlText w:val="•"/>
      <w:lvlJc w:val="left"/>
      <w:pPr>
        <w:ind w:left="4304" w:hanging="273"/>
      </w:pPr>
      <w:rPr>
        <w:rFonts w:hint="default"/>
      </w:rPr>
    </w:lvl>
    <w:lvl w:ilvl="5" w:tplc="710A0FCE">
      <w:numFmt w:val="bullet"/>
      <w:lvlText w:val="•"/>
      <w:lvlJc w:val="left"/>
      <w:pPr>
        <w:ind w:left="4985" w:hanging="273"/>
      </w:pPr>
      <w:rPr>
        <w:rFonts w:hint="default"/>
      </w:rPr>
    </w:lvl>
    <w:lvl w:ilvl="6" w:tplc="D8D2A118">
      <w:numFmt w:val="bullet"/>
      <w:lvlText w:val="•"/>
      <w:lvlJc w:val="left"/>
      <w:pPr>
        <w:ind w:left="5666" w:hanging="273"/>
      </w:pPr>
      <w:rPr>
        <w:rFonts w:hint="default"/>
      </w:rPr>
    </w:lvl>
    <w:lvl w:ilvl="7" w:tplc="98626362">
      <w:numFmt w:val="bullet"/>
      <w:lvlText w:val="•"/>
      <w:lvlJc w:val="left"/>
      <w:pPr>
        <w:ind w:left="6347" w:hanging="273"/>
      </w:pPr>
      <w:rPr>
        <w:rFonts w:hint="default"/>
      </w:rPr>
    </w:lvl>
    <w:lvl w:ilvl="8" w:tplc="3FC26D58">
      <w:numFmt w:val="bullet"/>
      <w:lvlText w:val="•"/>
      <w:lvlJc w:val="left"/>
      <w:pPr>
        <w:ind w:left="7028" w:hanging="273"/>
      </w:pPr>
      <w:rPr>
        <w:rFonts w:hint="default"/>
      </w:rPr>
    </w:lvl>
  </w:abstractNum>
  <w:abstractNum w:abstractNumId="29">
    <w:nsid w:val="40B22321"/>
    <w:multiLevelType w:val="multilevel"/>
    <w:tmpl w:val="E8A80AA2"/>
    <w:lvl w:ilvl="0">
      <w:start w:val="13"/>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7"/>
        <w:w w:val="100"/>
        <w:sz w:val="22"/>
        <w:szCs w:val="22"/>
      </w:rPr>
    </w:lvl>
    <w:lvl w:ilvl="2">
      <w:start w:val="1"/>
      <w:numFmt w:val="decimal"/>
      <w:lvlText w:val="%1.%2.%3"/>
      <w:lvlJc w:val="left"/>
      <w:pPr>
        <w:ind w:left="2159" w:hanging="873"/>
      </w:pPr>
      <w:rPr>
        <w:rFonts w:ascii="Calibri" w:eastAsia="DIN Offc" w:hAnsi="Calibri" w:cs="DIN Offc" w:hint="default"/>
        <w:color w:val="231F20"/>
        <w:spacing w:val="-3"/>
        <w:w w:val="100"/>
        <w:sz w:val="22"/>
        <w:szCs w:val="22"/>
      </w:rPr>
    </w:lvl>
    <w:lvl w:ilvl="3">
      <w:start w:val="1"/>
      <w:numFmt w:val="decimal"/>
      <w:lvlText w:val="%1.%2.%3.%4"/>
      <w:lvlJc w:val="left"/>
      <w:pPr>
        <w:ind w:left="2987" w:hanging="828"/>
      </w:pPr>
      <w:rPr>
        <w:rFonts w:ascii="Calibri" w:eastAsia="DIN Offc" w:hAnsi="Calibri" w:cs="DIN Offc" w:hint="default"/>
        <w:i w:val="0"/>
        <w:color w:val="231F20"/>
        <w:spacing w:val="-11"/>
        <w:w w:val="100"/>
        <w:sz w:val="22"/>
        <w:szCs w:val="22"/>
      </w:rPr>
    </w:lvl>
    <w:lvl w:ilvl="4">
      <w:start w:val="1"/>
      <w:numFmt w:val="lowerLetter"/>
      <w:lvlText w:val="(%5)"/>
      <w:lvlJc w:val="left"/>
      <w:pPr>
        <w:ind w:left="3279" w:hanging="293"/>
      </w:pPr>
      <w:rPr>
        <w:rFonts w:ascii="Calibri" w:eastAsia="DIN Offc" w:hAnsi="Calibri" w:cs="DIN Offc" w:hint="default"/>
        <w:color w:val="231F20"/>
        <w:w w:val="100"/>
        <w:sz w:val="22"/>
        <w:szCs w:val="22"/>
      </w:rPr>
    </w:lvl>
    <w:lvl w:ilvl="5">
      <w:numFmt w:val="bullet"/>
      <w:lvlText w:val="•"/>
      <w:lvlJc w:val="left"/>
      <w:pPr>
        <w:ind w:left="4740" w:hanging="293"/>
      </w:pPr>
      <w:rPr>
        <w:rFonts w:hint="default"/>
      </w:rPr>
    </w:lvl>
    <w:lvl w:ilvl="6">
      <w:numFmt w:val="bullet"/>
      <w:lvlText w:val="•"/>
      <w:lvlJc w:val="left"/>
      <w:pPr>
        <w:ind w:left="5470" w:hanging="293"/>
      </w:pPr>
      <w:rPr>
        <w:rFonts w:hint="default"/>
      </w:rPr>
    </w:lvl>
    <w:lvl w:ilvl="7">
      <w:numFmt w:val="bullet"/>
      <w:lvlText w:val="•"/>
      <w:lvlJc w:val="left"/>
      <w:pPr>
        <w:ind w:left="6200" w:hanging="293"/>
      </w:pPr>
      <w:rPr>
        <w:rFonts w:hint="default"/>
      </w:rPr>
    </w:lvl>
    <w:lvl w:ilvl="8">
      <w:numFmt w:val="bullet"/>
      <w:lvlText w:val="•"/>
      <w:lvlJc w:val="left"/>
      <w:pPr>
        <w:ind w:left="6930" w:hanging="293"/>
      </w:pPr>
      <w:rPr>
        <w:rFonts w:hint="default"/>
      </w:rPr>
    </w:lvl>
  </w:abstractNum>
  <w:abstractNum w:abstractNumId="30">
    <w:nsid w:val="41CA18E9"/>
    <w:multiLevelType w:val="multilevel"/>
    <w:tmpl w:val="9A1A48B0"/>
    <w:lvl w:ilvl="0">
      <w:start w:val="1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57D109A"/>
    <w:multiLevelType w:val="multilevel"/>
    <w:tmpl w:val="568CA108"/>
    <w:lvl w:ilvl="0">
      <w:start w:val="4"/>
      <w:numFmt w:val="decimal"/>
      <w:lvlText w:val="%1"/>
      <w:lvlJc w:val="left"/>
      <w:pPr>
        <w:ind w:left="1286" w:hanging="567"/>
      </w:pPr>
      <w:rPr>
        <w:rFonts w:hint="default"/>
      </w:rPr>
    </w:lvl>
    <w:lvl w:ilvl="1">
      <w:start w:val="1"/>
      <w:numFmt w:val="decimal"/>
      <w:lvlText w:val="%1.%2"/>
      <w:lvlJc w:val="left"/>
      <w:pPr>
        <w:ind w:left="1286" w:hanging="567"/>
      </w:pPr>
      <w:rPr>
        <w:rFonts w:asciiTheme="minorHAnsi" w:eastAsia="DIN Offc" w:hAnsiTheme="minorHAnsi" w:cs="DIN Offc" w:hint="default"/>
        <w:i w:val="0"/>
        <w:color w:val="231F20"/>
        <w:spacing w:val="-9"/>
        <w:w w:val="100"/>
        <w:sz w:val="22"/>
        <w:szCs w:val="22"/>
        <w:lang w:val="de-DE"/>
      </w:rPr>
    </w:lvl>
    <w:lvl w:ilvl="2">
      <w:start w:val="1"/>
      <w:numFmt w:val="decimal"/>
      <w:lvlText w:val="%1.%2.%3"/>
      <w:lvlJc w:val="left"/>
      <w:pPr>
        <w:ind w:left="2160" w:hanging="874"/>
      </w:pPr>
      <w:rPr>
        <w:rFonts w:ascii="Calibri" w:eastAsia="DIN Offc" w:hAnsi="Calibri" w:cs="DIN Offc" w:hint="default"/>
        <w:i w:val="0"/>
        <w:color w:val="231F20"/>
        <w:spacing w:val="-8"/>
        <w:w w:val="100"/>
        <w:sz w:val="22"/>
        <w:szCs w:val="22"/>
      </w:rPr>
    </w:lvl>
    <w:lvl w:ilvl="3">
      <w:numFmt w:val="bullet"/>
      <w:lvlText w:val="•"/>
      <w:lvlJc w:val="left"/>
      <w:pPr>
        <w:ind w:left="3544" w:hanging="874"/>
      </w:pPr>
      <w:rPr>
        <w:rFonts w:hint="default"/>
      </w:rPr>
    </w:lvl>
    <w:lvl w:ilvl="4">
      <w:numFmt w:val="bullet"/>
      <w:lvlText w:val="•"/>
      <w:lvlJc w:val="left"/>
      <w:pPr>
        <w:ind w:left="4236" w:hanging="874"/>
      </w:pPr>
      <w:rPr>
        <w:rFonts w:hint="default"/>
      </w:rPr>
    </w:lvl>
    <w:lvl w:ilvl="5">
      <w:numFmt w:val="bullet"/>
      <w:lvlText w:val="•"/>
      <w:lvlJc w:val="left"/>
      <w:pPr>
        <w:ind w:left="4929" w:hanging="874"/>
      </w:pPr>
      <w:rPr>
        <w:rFonts w:hint="default"/>
      </w:rPr>
    </w:lvl>
    <w:lvl w:ilvl="6">
      <w:numFmt w:val="bullet"/>
      <w:lvlText w:val="•"/>
      <w:lvlJc w:val="left"/>
      <w:pPr>
        <w:ind w:left="5621" w:hanging="874"/>
      </w:pPr>
      <w:rPr>
        <w:rFonts w:hint="default"/>
      </w:rPr>
    </w:lvl>
    <w:lvl w:ilvl="7">
      <w:numFmt w:val="bullet"/>
      <w:lvlText w:val="•"/>
      <w:lvlJc w:val="left"/>
      <w:pPr>
        <w:ind w:left="6313" w:hanging="874"/>
      </w:pPr>
      <w:rPr>
        <w:rFonts w:hint="default"/>
      </w:rPr>
    </w:lvl>
    <w:lvl w:ilvl="8">
      <w:numFmt w:val="bullet"/>
      <w:lvlText w:val="•"/>
      <w:lvlJc w:val="left"/>
      <w:pPr>
        <w:ind w:left="7006" w:hanging="874"/>
      </w:pPr>
      <w:rPr>
        <w:rFonts w:hint="default"/>
      </w:rPr>
    </w:lvl>
  </w:abstractNum>
  <w:abstractNum w:abstractNumId="32">
    <w:nsid w:val="491603BA"/>
    <w:multiLevelType w:val="multilevel"/>
    <w:tmpl w:val="5B8C8CA0"/>
    <w:lvl w:ilvl="0">
      <w:start w:val="13"/>
      <w:numFmt w:val="decimal"/>
      <w:lvlText w:val="%1"/>
      <w:lvlJc w:val="left"/>
      <w:pPr>
        <w:ind w:left="720" w:hanging="569"/>
      </w:pPr>
      <w:rPr>
        <w:rFonts w:hint="default"/>
      </w:rPr>
    </w:lvl>
    <w:lvl w:ilvl="1">
      <w:start w:val="2"/>
      <w:numFmt w:val="decimal"/>
      <w:lvlText w:val="%1.%2"/>
      <w:lvlJc w:val="left"/>
      <w:pPr>
        <w:ind w:left="720" w:hanging="569"/>
      </w:pPr>
      <w:rPr>
        <w:rFonts w:hint="default"/>
      </w:rPr>
    </w:lvl>
    <w:lvl w:ilvl="2">
      <w:start w:val="3"/>
      <w:numFmt w:val="decimal"/>
      <w:lvlText w:val="%1.%2.%3"/>
      <w:lvlJc w:val="left"/>
      <w:pPr>
        <w:ind w:left="720" w:hanging="569"/>
        <w:jc w:val="right"/>
      </w:pPr>
      <w:rPr>
        <w:rFonts w:asciiTheme="minorHAnsi" w:eastAsia="DIN Offc" w:hAnsiTheme="minorHAnsi" w:cs="DIN Offc" w:hint="default"/>
        <w:color w:val="231F20"/>
        <w:w w:val="100"/>
        <w:sz w:val="22"/>
        <w:szCs w:val="22"/>
      </w:rPr>
    </w:lvl>
    <w:lvl w:ilvl="3">
      <w:numFmt w:val="bullet"/>
      <w:lvlText w:val="•"/>
      <w:lvlJc w:val="left"/>
      <w:pPr>
        <w:ind w:left="3021" w:hanging="569"/>
      </w:pPr>
      <w:rPr>
        <w:rFonts w:hint="default"/>
      </w:rPr>
    </w:lvl>
    <w:lvl w:ilvl="4">
      <w:numFmt w:val="bullet"/>
      <w:lvlText w:val="•"/>
      <w:lvlJc w:val="left"/>
      <w:pPr>
        <w:ind w:left="3788" w:hanging="569"/>
      </w:pPr>
      <w:rPr>
        <w:rFonts w:hint="default"/>
      </w:rPr>
    </w:lvl>
    <w:lvl w:ilvl="5">
      <w:numFmt w:val="bullet"/>
      <w:lvlText w:val="•"/>
      <w:lvlJc w:val="left"/>
      <w:pPr>
        <w:ind w:left="4555" w:hanging="569"/>
      </w:pPr>
      <w:rPr>
        <w:rFonts w:hint="default"/>
      </w:rPr>
    </w:lvl>
    <w:lvl w:ilvl="6">
      <w:numFmt w:val="bullet"/>
      <w:lvlText w:val="•"/>
      <w:lvlJc w:val="left"/>
      <w:pPr>
        <w:ind w:left="5322" w:hanging="569"/>
      </w:pPr>
      <w:rPr>
        <w:rFonts w:hint="default"/>
      </w:rPr>
    </w:lvl>
    <w:lvl w:ilvl="7">
      <w:numFmt w:val="bullet"/>
      <w:lvlText w:val="•"/>
      <w:lvlJc w:val="left"/>
      <w:pPr>
        <w:ind w:left="6089" w:hanging="569"/>
      </w:pPr>
      <w:rPr>
        <w:rFonts w:hint="default"/>
      </w:rPr>
    </w:lvl>
    <w:lvl w:ilvl="8">
      <w:numFmt w:val="bullet"/>
      <w:lvlText w:val="•"/>
      <w:lvlJc w:val="left"/>
      <w:pPr>
        <w:ind w:left="6856" w:hanging="569"/>
      </w:pPr>
      <w:rPr>
        <w:rFonts w:hint="default"/>
      </w:rPr>
    </w:lvl>
  </w:abstractNum>
  <w:abstractNum w:abstractNumId="33">
    <w:nsid w:val="4A9A3DF8"/>
    <w:multiLevelType w:val="multilevel"/>
    <w:tmpl w:val="170A2E0C"/>
    <w:lvl w:ilvl="0">
      <w:start w:val="10"/>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decimal"/>
      <w:lvlText w:val="%1.%2.%3"/>
      <w:lvlJc w:val="left"/>
      <w:pPr>
        <w:ind w:left="2160" w:hanging="873"/>
      </w:pPr>
      <w:rPr>
        <w:rFonts w:asciiTheme="minorHAnsi" w:eastAsia="DIN Offc" w:hAnsiTheme="minorHAnsi" w:cs="DIN Offc" w:hint="default"/>
        <w:i w:val="0"/>
        <w:color w:val="231F20"/>
        <w:spacing w:val="-17"/>
        <w:w w:val="99"/>
        <w:sz w:val="22"/>
        <w:szCs w:val="22"/>
      </w:rPr>
    </w:lvl>
    <w:lvl w:ilvl="3">
      <w:start w:val="1"/>
      <w:numFmt w:val="decimal"/>
      <w:lvlText w:val="%1.%2.%3.%4"/>
      <w:lvlJc w:val="left"/>
      <w:pPr>
        <w:ind w:left="2987" w:hanging="828"/>
      </w:pPr>
      <w:rPr>
        <w:rFonts w:asciiTheme="minorHAnsi" w:eastAsia="DIN Offc" w:hAnsiTheme="minorHAnsi" w:cs="DIN Offc" w:hint="default"/>
        <w:i w:val="0"/>
        <w:color w:val="231F20"/>
        <w:spacing w:val="-22"/>
        <w:w w:val="99"/>
        <w:sz w:val="22"/>
        <w:szCs w:val="22"/>
        <w:lang w:val="de-DE"/>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34">
    <w:nsid w:val="4B70542B"/>
    <w:multiLevelType w:val="multilevel"/>
    <w:tmpl w:val="60FAD4C6"/>
    <w:lvl w:ilvl="0">
      <w:start w:val="3"/>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nsid w:val="55270063"/>
    <w:multiLevelType w:val="hybridMultilevel"/>
    <w:tmpl w:val="F42C0436"/>
    <w:lvl w:ilvl="0" w:tplc="02B4F3D6">
      <w:start w:val="1"/>
      <w:numFmt w:val="lowerLetter"/>
      <w:lvlText w:val="(%1)"/>
      <w:lvlJc w:val="left"/>
      <w:pPr>
        <w:ind w:left="2987" w:hanging="828"/>
        <w:jc w:val="right"/>
      </w:pPr>
      <w:rPr>
        <w:rFonts w:ascii="Calibri" w:eastAsia="DIN Offc" w:hAnsi="Calibri" w:cs="DIN Offc" w:hint="default"/>
        <w:color w:val="231F20"/>
        <w:spacing w:val="-21"/>
        <w:w w:val="100"/>
        <w:sz w:val="22"/>
        <w:szCs w:val="22"/>
      </w:rPr>
    </w:lvl>
    <w:lvl w:ilvl="1" w:tplc="15E41374">
      <w:numFmt w:val="bullet"/>
      <w:lvlText w:val="•"/>
      <w:lvlJc w:val="left"/>
      <w:pPr>
        <w:ind w:left="3521" w:hanging="828"/>
      </w:pPr>
      <w:rPr>
        <w:rFonts w:hint="default"/>
      </w:rPr>
    </w:lvl>
    <w:lvl w:ilvl="2" w:tplc="CB18EDA2">
      <w:numFmt w:val="bullet"/>
      <w:lvlText w:val="•"/>
      <w:lvlJc w:val="left"/>
      <w:pPr>
        <w:ind w:left="4062" w:hanging="828"/>
      </w:pPr>
      <w:rPr>
        <w:rFonts w:hint="default"/>
      </w:rPr>
    </w:lvl>
    <w:lvl w:ilvl="3" w:tplc="EDB4BE08">
      <w:numFmt w:val="bullet"/>
      <w:lvlText w:val="•"/>
      <w:lvlJc w:val="left"/>
      <w:pPr>
        <w:ind w:left="4603" w:hanging="828"/>
      </w:pPr>
      <w:rPr>
        <w:rFonts w:hint="default"/>
      </w:rPr>
    </w:lvl>
    <w:lvl w:ilvl="4" w:tplc="F290054A">
      <w:numFmt w:val="bullet"/>
      <w:lvlText w:val="•"/>
      <w:lvlJc w:val="left"/>
      <w:pPr>
        <w:ind w:left="5144" w:hanging="828"/>
      </w:pPr>
      <w:rPr>
        <w:rFonts w:hint="default"/>
      </w:rPr>
    </w:lvl>
    <w:lvl w:ilvl="5" w:tplc="31CE1E78">
      <w:numFmt w:val="bullet"/>
      <w:lvlText w:val="•"/>
      <w:lvlJc w:val="left"/>
      <w:pPr>
        <w:ind w:left="5685" w:hanging="828"/>
      </w:pPr>
      <w:rPr>
        <w:rFonts w:hint="default"/>
      </w:rPr>
    </w:lvl>
    <w:lvl w:ilvl="6" w:tplc="3676B2D4">
      <w:numFmt w:val="bullet"/>
      <w:lvlText w:val="•"/>
      <w:lvlJc w:val="left"/>
      <w:pPr>
        <w:ind w:left="6226" w:hanging="828"/>
      </w:pPr>
      <w:rPr>
        <w:rFonts w:hint="default"/>
      </w:rPr>
    </w:lvl>
    <w:lvl w:ilvl="7" w:tplc="ED5A1BA0">
      <w:numFmt w:val="bullet"/>
      <w:lvlText w:val="•"/>
      <w:lvlJc w:val="left"/>
      <w:pPr>
        <w:ind w:left="6767" w:hanging="828"/>
      </w:pPr>
      <w:rPr>
        <w:rFonts w:hint="default"/>
      </w:rPr>
    </w:lvl>
    <w:lvl w:ilvl="8" w:tplc="1D18A250">
      <w:numFmt w:val="bullet"/>
      <w:lvlText w:val="•"/>
      <w:lvlJc w:val="left"/>
      <w:pPr>
        <w:ind w:left="7308" w:hanging="828"/>
      </w:pPr>
      <w:rPr>
        <w:rFonts w:hint="default"/>
      </w:rPr>
    </w:lvl>
  </w:abstractNum>
  <w:abstractNum w:abstractNumId="36">
    <w:nsid w:val="574716D9"/>
    <w:multiLevelType w:val="multilevel"/>
    <w:tmpl w:val="C6F68262"/>
    <w:lvl w:ilvl="0">
      <w:start w:val="11"/>
      <w:numFmt w:val="decimal"/>
      <w:lvlText w:val="%1"/>
      <w:lvlJc w:val="left"/>
      <w:pPr>
        <w:ind w:left="1286" w:hanging="567"/>
      </w:pPr>
      <w:rPr>
        <w:rFonts w:hint="default"/>
      </w:rPr>
    </w:lvl>
    <w:lvl w:ilvl="1">
      <w:start w:val="1"/>
      <w:numFmt w:val="decimal"/>
      <w:lvlText w:val="%1.%2"/>
      <w:lvlJc w:val="left"/>
      <w:pPr>
        <w:ind w:left="1286" w:hanging="567"/>
      </w:pPr>
      <w:rPr>
        <w:rFonts w:ascii="Calibri" w:eastAsia="DIN Offc" w:hAnsi="Calibri" w:cs="DIN Offc" w:hint="default"/>
        <w:i w:val="0"/>
        <w:color w:val="231F20"/>
        <w:spacing w:val="-8"/>
        <w:w w:val="100"/>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37">
    <w:nsid w:val="5DB06733"/>
    <w:multiLevelType w:val="hybridMultilevel"/>
    <w:tmpl w:val="D9A052C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8">
    <w:nsid w:val="61A23C4F"/>
    <w:multiLevelType w:val="multilevel"/>
    <w:tmpl w:val="18F029A0"/>
    <w:lvl w:ilvl="0">
      <w:start w:val="10"/>
      <w:numFmt w:val="decimal"/>
      <w:lvlText w:val="%1"/>
      <w:lvlJc w:val="left"/>
      <w:pPr>
        <w:ind w:left="2987" w:hanging="828"/>
      </w:pPr>
      <w:rPr>
        <w:rFonts w:hint="default"/>
      </w:rPr>
    </w:lvl>
    <w:lvl w:ilvl="1">
      <w:start w:val="9"/>
      <w:numFmt w:val="decimal"/>
      <w:lvlText w:val="%1.%2"/>
      <w:lvlJc w:val="left"/>
      <w:pPr>
        <w:ind w:left="2987" w:hanging="828"/>
      </w:pPr>
      <w:rPr>
        <w:rFonts w:hint="default"/>
      </w:rPr>
    </w:lvl>
    <w:lvl w:ilvl="2">
      <w:start w:val="3"/>
      <w:numFmt w:val="decimal"/>
      <w:lvlText w:val="%1.%2.%3"/>
      <w:lvlJc w:val="left"/>
      <w:pPr>
        <w:ind w:left="2987" w:hanging="828"/>
      </w:pPr>
      <w:rPr>
        <w:rFonts w:hint="default"/>
      </w:rPr>
    </w:lvl>
    <w:lvl w:ilvl="3">
      <w:start w:val="1"/>
      <w:numFmt w:val="decimal"/>
      <w:lvlText w:val="%1.%2.%3.%4"/>
      <w:lvlJc w:val="left"/>
      <w:pPr>
        <w:ind w:left="2987" w:hanging="828"/>
      </w:pPr>
      <w:rPr>
        <w:rFonts w:ascii="Calibri" w:eastAsia="DIN Offc" w:hAnsi="Calibri" w:cs="DIN Offc" w:hint="default"/>
        <w:color w:val="231F20"/>
        <w:spacing w:val="-22"/>
        <w:w w:val="100"/>
        <w:sz w:val="22"/>
        <w:szCs w:val="22"/>
      </w:rPr>
    </w:lvl>
    <w:lvl w:ilvl="4">
      <w:numFmt w:val="bullet"/>
      <w:lvlText w:val="•"/>
      <w:lvlJc w:val="left"/>
      <w:pPr>
        <w:ind w:left="5144" w:hanging="828"/>
      </w:pPr>
      <w:rPr>
        <w:rFonts w:hint="default"/>
      </w:rPr>
    </w:lvl>
    <w:lvl w:ilvl="5">
      <w:numFmt w:val="bullet"/>
      <w:lvlText w:val="•"/>
      <w:lvlJc w:val="left"/>
      <w:pPr>
        <w:ind w:left="5685" w:hanging="828"/>
      </w:pPr>
      <w:rPr>
        <w:rFonts w:hint="default"/>
      </w:rPr>
    </w:lvl>
    <w:lvl w:ilvl="6">
      <w:numFmt w:val="bullet"/>
      <w:lvlText w:val="•"/>
      <w:lvlJc w:val="left"/>
      <w:pPr>
        <w:ind w:left="6226" w:hanging="828"/>
      </w:pPr>
      <w:rPr>
        <w:rFonts w:hint="default"/>
      </w:rPr>
    </w:lvl>
    <w:lvl w:ilvl="7">
      <w:numFmt w:val="bullet"/>
      <w:lvlText w:val="•"/>
      <w:lvlJc w:val="left"/>
      <w:pPr>
        <w:ind w:left="6767" w:hanging="828"/>
      </w:pPr>
      <w:rPr>
        <w:rFonts w:hint="default"/>
      </w:rPr>
    </w:lvl>
    <w:lvl w:ilvl="8">
      <w:numFmt w:val="bullet"/>
      <w:lvlText w:val="•"/>
      <w:lvlJc w:val="left"/>
      <w:pPr>
        <w:ind w:left="7308" w:hanging="828"/>
      </w:pPr>
      <w:rPr>
        <w:rFonts w:hint="default"/>
      </w:rPr>
    </w:lvl>
  </w:abstractNum>
  <w:abstractNum w:abstractNumId="39">
    <w:nsid w:val="6228573D"/>
    <w:multiLevelType w:val="hybridMultilevel"/>
    <w:tmpl w:val="06322FFA"/>
    <w:lvl w:ilvl="0" w:tplc="15F853CC">
      <w:numFmt w:val="bullet"/>
      <w:lvlText w:val="-"/>
      <w:lvlJc w:val="left"/>
      <w:pPr>
        <w:ind w:left="2300" w:hanging="140"/>
      </w:pPr>
      <w:rPr>
        <w:rFonts w:ascii="DIN Offc" w:eastAsia="DIN Offc" w:hAnsi="DIN Offc" w:cs="DIN Offc" w:hint="default"/>
        <w:color w:val="231F20"/>
        <w:w w:val="100"/>
        <w:sz w:val="20"/>
        <w:szCs w:val="20"/>
      </w:rPr>
    </w:lvl>
    <w:lvl w:ilvl="1" w:tplc="2760F5E8">
      <w:numFmt w:val="bullet"/>
      <w:lvlText w:val="•"/>
      <w:lvlJc w:val="left"/>
      <w:pPr>
        <w:ind w:left="2909" w:hanging="140"/>
      </w:pPr>
      <w:rPr>
        <w:rFonts w:hint="default"/>
      </w:rPr>
    </w:lvl>
    <w:lvl w:ilvl="2" w:tplc="563CAA20">
      <w:numFmt w:val="bullet"/>
      <w:lvlText w:val="•"/>
      <w:lvlJc w:val="left"/>
      <w:pPr>
        <w:ind w:left="3518" w:hanging="140"/>
      </w:pPr>
      <w:rPr>
        <w:rFonts w:hint="default"/>
      </w:rPr>
    </w:lvl>
    <w:lvl w:ilvl="3" w:tplc="2D22E13E">
      <w:numFmt w:val="bullet"/>
      <w:lvlText w:val="•"/>
      <w:lvlJc w:val="left"/>
      <w:pPr>
        <w:ind w:left="4127" w:hanging="140"/>
      </w:pPr>
      <w:rPr>
        <w:rFonts w:hint="default"/>
      </w:rPr>
    </w:lvl>
    <w:lvl w:ilvl="4" w:tplc="A20AFC66">
      <w:numFmt w:val="bullet"/>
      <w:lvlText w:val="•"/>
      <w:lvlJc w:val="left"/>
      <w:pPr>
        <w:ind w:left="4736" w:hanging="140"/>
      </w:pPr>
      <w:rPr>
        <w:rFonts w:hint="default"/>
      </w:rPr>
    </w:lvl>
    <w:lvl w:ilvl="5" w:tplc="97340986">
      <w:numFmt w:val="bullet"/>
      <w:lvlText w:val="•"/>
      <w:lvlJc w:val="left"/>
      <w:pPr>
        <w:ind w:left="5345" w:hanging="140"/>
      </w:pPr>
      <w:rPr>
        <w:rFonts w:hint="default"/>
      </w:rPr>
    </w:lvl>
    <w:lvl w:ilvl="6" w:tplc="DE306D4E">
      <w:numFmt w:val="bullet"/>
      <w:lvlText w:val="•"/>
      <w:lvlJc w:val="left"/>
      <w:pPr>
        <w:ind w:left="5954" w:hanging="140"/>
      </w:pPr>
      <w:rPr>
        <w:rFonts w:hint="default"/>
      </w:rPr>
    </w:lvl>
    <w:lvl w:ilvl="7" w:tplc="A560C434">
      <w:numFmt w:val="bullet"/>
      <w:lvlText w:val="•"/>
      <w:lvlJc w:val="left"/>
      <w:pPr>
        <w:ind w:left="6563" w:hanging="140"/>
      </w:pPr>
      <w:rPr>
        <w:rFonts w:hint="default"/>
      </w:rPr>
    </w:lvl>
    <w:lvl w:ilvl="8" w:tplc="B13E352A">
      <w:numFmt w:val="bullet"/>
      <w:lvlText w:val="•"/>
      <w:lvlJc w:val="left"/>
      <w:pPr>
        <w:ind w:left="7172" w:hanging="140"/>
      </w:pPr>
      <w:rPr>
        <w:rFonts w:hint="default"/>
      </w:rPr>
    </w:lvl>
  </w:abstractNum>
  <w:abstractNum w:abstractNumId="40">
    <w:nsid w:val="663957FD"/>
    <w:multiLevelType w:val="hybridMultilevel"/>
    <w:tmpl w:val="DDD4909C"/>
    <w:lvl w:ilvl="0" w:tplc="D4240862">
      <w:start w:val="1"/>
      <w:numFmt w:val="decimal"/>
      <w:lvlText w:val="(%1)"/>
      <w:lvlJc w:val="left"/>
      <w:pPr>
        <w:ind w:left="3960" w:hanging="360"/>
      </w:pPr>
      <w:rPr>
        <w:rFonts w:hint="default"/>
        <w:color w:val="231F20"/>
      </w:rPr>
    </w:lvl>
    <w:lvl w:ilvl="1" w:tplc="04070019" w:tentative="1">
      <w:start w:val="1"/>
      <w:numFmt w:val="lowerLetter"/>
      <w:lvlText w:val="%2."/>
      <w:lvlJc w:val="left"/>
      <w:pPr>
        <w:ind w:left="4680" w:hanging="360"/>
      </w:pPr>
    </w:lvl>
    <w:lvl w:ilvl="2" w:tplc="0407001B" w:tentative="1">
      <w:start w:val="1"/>
      <w:numFmt w:val="lowerRoman"/>
      <w:lvlText w:val="%3."/>
      <w:lvlJc w:val="right"/>
      <w:pPr>
        <w:ind w:left="5400" w:hanging="180"/>
      </w:pPr>
    </w:lvl>
    <w:lvl w:ilvl="3" w:tplc="0407000F" w:tentative="1">
      <w:start w:val="1"/>
      <w:numFmt w:val="decimal"/>
      <w:lvlText w:val="%4."/>
      <w:lvlJc w:val="left"/>
      <w:pPr>
        <w:ind w:left="6120" w:hanging="360"/>
      </w:pPr>
    </w:lvl>
    <w:lvl w:ilvl="4" w:tplc="04070019" w:tentative="1">
      <w:start w:val="1"/>
      <w:numFmt w:val="lowerLetter"/>
      <w:lvlText w:val="%5."/>
      <w:lvlJc w:val="left"/>
      <w:pPr>
        <w:ind w:left="6840" w:hanging="360"/>
      </w:pPr>
    </w:lvl>
    <w:lvl w:ilvl="5" w:tplc="0407001B" w:tentative="1">
      <w:start w:val="1"/>
      <w:numFmt w:val="lowerRoman"/>
      <w:lvlText w:val="%6."/>
      <w:lvlJc w:val="right"/>
      <w:pPr>
        <w:ind w:left="7560" w:hanging="180"/>
      </w:pPr>
    </w:lvl>
    <w:lvl w:ilvl="6" w:tplc="0407000F" w:tentative="1">
      <w:start w:val="1"/>
      <w:numFmt w:val="decimal"/>
      <w:lvlText w:val="%7."/>
      <w:lvlJc w:val="left"/>
      <w:pPr>
        <w:ind w:left="8280" w:hanging="360"/>
      </w:pPr>
    </w:lvl>
    <w:lvl w:ilvl="7" w:tplc="04070019" w:tentative="1">
      <w:start w:val="1"/>
      <w:numFmt w:val="lowerLetter"/>
      <w:lvlText w:val="%8."/>
      <w:lvlJc w:val="left"/>
      <w:pPr>
        <w:ind w:left="9000" w:hanging="360"/>
      </w:pPr>
    </w:lvl>
    <w:lvl w:ilvl="8" w:tplc="0407001B" w:tentative="1">
      <w:start w:val="1"/>
      <w:numFmt w:val="lowerRoman"/>
      <w:lvlText w:val="%9."/>
      <w:lvlJc w:val="right"/>
      <w:pPr>
        <w:ind w:left="9720" w:hanging="180"/>
      </w:pPr>
    </w:lvl>
  </w:abstractNum>
  <w:abstractNum w:abstractNumId="41">
    <w:nsid w:val="6E1A2AD1"/>
    <w:multiLevelType w:val="multilevel"/>
    <w:tmpl w:val="A3C2B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0B3652F"/>
    <w:multiLevelType w:val="multilevel"/>
    <w:tmpl w:val="E1A64A90"/>
    <w:lvl w:ilvl="0">
      <w:start w:val="10"/>
      <w:numFmt w:val="decimal"/>
      <w:lvlText w:val="%1"/>
      <w:lvlJc w:val="left"/>
      <w:pPr>
        <w:ind w:left="2987" w:hanging="828"/>
      </w:pPr>
      <w:rPr>
        <w:rFonts w:hint="default"/>
      </w:rPr>
    </w:lvl>
    <w:lvl w:ilvl="1">
      <w:start w:val="9"/>
      <w:numFmt w:val="decimal"/>
      <w:lvlText w:val="%1.%2"/>
      <w:lvlJc w:val="left"/>
      <w:pPr>
        <w:ind w:left="2987" w:hanging="828"/>
      </w:pPr>
      <w:rPr>
        <w:rFonts w:hint="default"/>
      </w:rPr>
    </w:lvl>
    <w:lvl w:ilvl="2">
      <w:start w:val="1"/>
      <w:numFmt w:val="decimal"/>
      <w:lvlText w:val="%1.%2.%3"/>
      <w:lvlJc w:val="left"/>
      <w:pPr>
        <w:ind w:left="2987" w:hanging="828"/>
      </w:pPr>
      <w:rPr>
        <w:rFonts w:hint="default"/>
      </w:rPr>
    </w:lvl>
    <w:lvl w:ilvl="3">
      <w:start w:val="1"/>
      <w:numFmt w:val="decimal"/>
      <w:lvlText w:val="%1.%2.%3.%4"/>
      <w:lvlJc w:val="left"/>
      <w:pPr>
        <w:ind w:left="2987" w:hanging="828"/>
      </w:pPr>
      <w:rPr>
        <w:rFonts w:asciiTheme="minorHAnsi" w:eastAsia="DIN Offc" w:hAnsiTheme="minorHAnsi" w:cs="DIN Offc" w:hint="default"/>
        <w:color w:val="auto"/>
        <w:spacing w:val="-6"/>
        <w:w w:val="100"/>
        <w:sz w:val="22"/>
        <w:szCs w:val="22"/>
      </w:rPr>
    </w:lvl>
    <w:lvl w:ilvl="4">
      <w:numFmt w:val="bullet"/>
      <w:lvlText w:val="•"/>
      <w:lvlJc w:val="left"/>
      <w:pPr>
        <w:ind w:left="5144" w:hanging="828"/>
      </w:pPr>
      <w:rPr>
        <w:rFonts w:hint="default"/>
      </w:rPr>
    </w:lvl>
    <w:lvl w:ilvl="5">
      <w:numFmt w:val="bullet"/>
      <w:lvlText w:val="•"/>
      <w:lvlJc w:val="left"/>
      <w:pPr>
        <w:ind w:left="5685" w:hanging="828"/>
      </w:pPr>
      <w:rPr>
        <w:rFonts w:hint="default"/>
      </w:rPr>
    </w:lvl>
    <w:lvl w:ilvl="6">
      <w:numFmt w:val="bullet"/>
      <w:lvlText w:val="•"/>
      <w:lvlJc w:val="left"/>
      <w:pPr>
        <w:ind w:left="6226" w:hanging="828"/>
      </w:pPr>
      <w:rPr>
        <w:rFonts w:hint="default"/>
      </w:rPr>
    </w:lvl>
    <w:lvl w:ilvl="7">
      <w:numFmt w:val="bullet"/>
      <w:lvlText w:val="•"/>
      <w:lvlJc w:val="left"/>
      <w:pPr>
        <w:ind w:left="6767" w:hanging="828"/>
      </w:pPr>
      <w:rPr>
        <w:rFonts w:hint="default"/>
      </w:rPr>
    </w:lvl>
    <w:lvl w:ilvl="8">
      <w:numFmt w:val="bullet"/>
      <w:lvlText w:val="•"/>
      <w:lvlJc w:val="left"/>
      <w:pPr>
        <w:ind w:left="7308" w:hanging="828"/>
      </w:pPr>
      <w:rPr>
        <w:rFonts w:hint="default"/>
      </w:rPr>
    </w:lvl>
  </w:abstractNum>
  <w:abstractNum w:abstractNumId="43">
    <w:nsid w:val="766F4816"/>
    <w:multiLevelType w:val="multilevel"/>
    <w:tmpl w:val="07A2360E"/>
    <w:lvl w:ilvl="0">
      <w:start w:val="10"/>
      <w:numFmt w:val="decimal"/>
      <w:lvlText w:val="%1"/>
      <w:lvlJc w:val="left"/>
      <w:pPr>
        <w:ind w:left="2987" w:hanging="828"/>
      </w:pPr>
      <w:rPr>
        <w:rFonts w:hint="default"/>
      </w:rPr>
    </w:lvl>
    <w:lvl w:ilvl="1">
      <w:start w:val="13"/>
      <w:numFmt w:val="decimal"/>
      <w:lvlText w:val="%1.%2"/>
      <w:lvlJc w:val="left"/>
      <w:pPr>
        <w:ind w:left="2987" w:hanging="828"/>
      </w:pPr>
      <w:rPr>
        <w:rFonts w:hint="default"/>
      </w:rPr>
    </w:lvl>
    <w:lvl w:ilvl="2">
      <w:start w:val="2"/>
      <w:numFmt w:val="decimal"/>
      <w:lvlText w:val="%1.%2.%3"/>
      <w:lvlJc w:val="left"/>
      <w:pPr>
        <w:ind w:left="2987" w:hanging="828"/>
      </w:pPr>
      <w:rPr>
        <w:rFonts w:hint="default"/>
      </w:rPr>
    </w:lvl>
    <w:lvl w:ilvl="3">
      <w:start w:val="1"/>
      <w:numFmt w:val="decimal"/>
      <w:lvlText w:val="%1.%2.%3.%4"/>
      <w:lvlJc w:val="left"/>
      <w:pPr>
        <w:ind w:left="2987" w:hanging="828"/>
      </w:pPr>
      <w:rPr>
        <w:rFonts w:asciiTheme="minorHAnsi" w:eastAsia="DIN Offc" w:hAnsiTheme="minorHAnsi" w:cs="DIN Offc" w:hint="default"/>
        <w:color w:val="231F20"/>
        <w:w w:val="100"/>
        <w:sz w:val="22"/>
        <w:szCs w:val="22"/>
      </w:rPr>
    </w:lvl>
    <w:lvl w:ilvl="4">
      <w:numFmt w:val="bullet"/>
      <w:lvlText w:val="•"/>
      <w:lvlJc w:val="left"/>
      <w:pPr>
        <w:ind w:left="5144" w:hanging="828"/>
      </w:pPr>
      <w:rPr>
        <w:rFonts w:hint="default"/>
      </w:rPr>
    </w:lvl>
    <w:lvl w:ilvl="5">
      <w:numFmt w:val="bullet"/>
      <w:lvlText w:val="•"/>
      <w:lvlJc w:val="left"/>
      <w:pPr>
        <w:ind w:left="5685" w:hanging="828"/>
      </w:pPr>
      <w:rPr>
        <w:rFonts w:hint="default"/>
      </w:rPr>
    </w:lvl>
    <w:lvl w:ilvl="6">
      <w:numFmt w:val="bullet"/>
      <w:lvlText w:val="•"/>
      <w:lvlJc w:val="left"/>
      <w:pPr>
        <w:ind w:left="6226" w:hanging="828"/>
      </w:pPr>
      <w:rPr>
        <w:rFonts w:hint="default"/>
      </w:rPr>
    </w:lvl>
    <w:lvl w:ilvl="7">
      <w:numFmt w:val="bullet"/>
      <w:lvlText w:val="•"/>
      <w:lvlJc w:val="left"/>
      <w:pPr>
        <w:ind w:left="6767" w:hanging="828"/>
      </w:pPr>
      <w:rPr>
        <w:rFonts w:hint="default"/>
      </w:rPr>
    </w:lvl>
    <w:lvl w:ilvl="8">
      <w:numFmt w:val="bullet"/>
      <w:lvlText w:val="•"/>
      <w:lvlJc w:val="left"/>
      <w:pPr>
        <w:ind w:left="7308" w:hanging="828"/>
      </w:pPr>
      <w:rPr>
        <w:rFonts w:hint="default"/>
      </w:rPr>
    </w:lvl>
  </w:abstractNum>
  <w:abstractNum w:abstractNumId="44">
    <w:nsid w:val="7855219F"/>
    <w:multiLevelType w:val="multilevel"/>
    <w:tmpl w:val="2FC277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nsid w:val="7E3D39BD"/>
    <w:multiLevelType w:val="multilevel"/>
    <w:tmpl w:val="C3F2D3DA"/>
    <w:lvl w:ilvl="0">
      <w:start w:val="21"/>
      <w:numFmt w:val="decimal"/>
      <w:lvlText w:val="%1"/>
      <w:lvlJc w:val="left"/>
      <w:pPr>
        <w:ind w:left="1286" w:hanging="567"/>
      </w:pPr>
      <w:rPr>
        <w:rFonts w:hint="default"/>
      </w:rPr>
    </w:lvl>
    <w:lvl w:ilvl="1">
      <w:start w:val="1"/>
      <w:numFmt w:val="decimal"/>
      <w:lvlText w:val="%1.%2"/>
      <w:lvlJc w:val="left"/>
      <w:pPr>
        <w:ind w:left="1286" w:hanging="567"/>
      </w:pPr>
      <w:rPr>
        <w:rFonts w:ascii="Calibri" w:eastAsia="DIN Offc" w:hAnsi="Calibri" w:cs="DIN Offc" w:hint="default"/>
        <w:color w:val="231F20"/>
        <w:spacing w:val="-21"/>
        <w:w w:val="100"/>
        <w:sz w:val="22"/>
        <w:szCs w:val="22"/>
      </w:rPr>
    </w:lvl>
    <w:lvl w:ilvl="2">
      <w:start w:val="1"/>
      <w:numFmt w:val="decimal"/>
      <w:lvlText w:val="%1.%2.%3"/>
      <w:lvlJc w:val="left"/>
      <w:pPr>
        <w:ind w:left="2160" w:hanging="873"/>
      </w:pPr>
      <w:rPr>
        <w:rFonts w:ascii="Calibri" w:eastAsia="DIN Offc" w:hAnsi="Calibri" w:cs="DIN Offc" w:hint="default"/>
        <w:i w:val="0"/>
        <w:color w:val="231F20"/>
        <w:spacing w:val="-20"/>
        <w:w w:val="100"/>
        <w:sz w:val="22"/>
        <w:szCs w:val="22"/>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num w:numId="1">
    <w:abstractNumId w:val="16"/>
  </w:num>
  <w:num w:numId="2">
    <w:abstractNumId w:val="5"/>
  </w:num>
  <w:num w:numId="3">
    <w:abstractNumId w:val="12"/>
  </w:num>
  <w:num w:numId="4">
    <w:abstractNumId w:val="45"/>
  </w:num>
  <w:num w:numId="5">
    <w:abstractNumId w:val="2"/>
  </w:num>
  <w:num w:numId="6">
    <w:abstractNumId w:val="8"/>
  </w:num>
  <w:num w:numId="7">
    <w:abstractNumId w:val="26"/>
  </w:num>
  <w:num w:numId="8">
    <w:abstractNumId w:val="1"/>
  </w:num>
  <w:num w:numId="9">
    <w:abstractNumId w:val="0"/>
  </w:num>
  <w:num w:numId="10">
    <w:abstractNumId w:val="24"/>
  </w:num>
  <w:num w:numId="11">
    <w:abstractNumId w:val="11"/>
  </w:num>
  <w:num w:numId="12">
    <w:abstractNumId w:val="19"/>
  </w:num>
  <w:num w:numId="13">
    <w:abstractNumId w:val="32"/>
  </w:num>
  <w:num w:numId="14">
    <w:abstractNumId w:val="7"/>
  </w:num>
  <w:num w:numId="15">
    <w:abstractNumId w:val="29"/>
  </w:num>
  <w:num w:numId="16">
    <w:abstractNumId w:val="21"/>
  </w:num>
  <w:num w:numId="17">
    <w:abstractNumId w:val="36"/>
  </w:num>
  <w:num w:numId="18">
    <w:abstractNumId w:val="39"/>
  </w:num>
  <w:num w:numId="19">
    <w:abstractNumId w:val="43"/>
  </w:num>
  <w:num w:numId="20">
    <w:abstractNumId w:val="38"/>
  </w:num>
  <w:num w:numId="21">
    <w:abstractNumId w:val="42"/>
  </w:num>
  <w:num w:numId="22">
    <w:abstractNumId w:val="4"/>
  </w:num>
  <w:num w:numId="23">
    <w:abstractNumId w:val="35"/>
  </w:num>
  <w:num w:numId="24">
    <w:abstractNumId w:val="23"/>
  </w:num>
  <w:num w:numId="25">
    <w:abstractNumId w:val="10"/>
  </w:num>
  <w:num w:numId="26">
    <w:abstractNumId w:val="27"/>
  </w:num>
  <w:num w:numId="27">
    <w:abstractNumId w:val="22"/>
  </w:num>
  <w:num w:numId="28">
    <w:abstractNumId w:val="18"/>
  </w:num>
  <w:num w:numId="29">
    <w:abstractNumId w:val="9"/>
  </w:num>
  <w:num w:numId="30">
    <w:abstractNumId w:val="31"/>
  </w:num>
  <w:num w:numId="31">
    <w:abstractNumId w:val="28"/>
  </w:num>
  <w:num w:numId="32">
    <w:abstractNumId w:val="17"/>
  </w:num>
  <w:num w:numId="33">
    <w:abstractNumId w:val="14"/>
  </w:num>
  <w:num w:numId="34">
    <w:abstractNumId w:val="13"/>
  </w:num>
  <w:num w:numId="35">
    <w:abstractNumId w:val="40"/>
  </w:num>
  <w:num w:numId="36">
    <w:abstractNumId w:val="41"/>
  </w:num>
  <w:num w:numId="37">
    <w:abstractNumId w:val="37"/>
  </w:num>
  <w:num w:numId="38">
    <w:abstractNumId w:val="44"/>
  </w:num>
  <w:num w:numId="39">
    <w:abstractNumId w:val="15"/>
  </w:num>
  <w:num w:numId="40">
    <w:abstractNumId w:val="34"/>
  </w:num>
  <w:num w:numId="41">
    <w:abstractNumId w:val="6"/>
  </w:num>
  <w:num w:numId="42">
    <w:abstractNumId w:val="33"/>
  </w:num>
  <w:num w:numId="43">
    <w:abstractNumId w:val="25"/>
  </w:num>
  <w:num w:numId="44">
    <w:abstractNumId w:val="30"/>
  </w:num>
  <w:num w:numId="45">
    <w:abstractNumId w:val="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5A"/>
    <w:rsid w:val="00002440"/>
    <w:rsid w:val="0001443A"/>
    <w:rsid w:val="00032D5F"/>
    <w:rsid w:val="000765B4"/>
    <w:rsid w:val="00087432"/>
    <w:rsid w:val="000B0C29"/>
    <w:rsid w:val="000C0F3A"/>
    <w:rsid w:val="000C3170"/>
    <w:rsid w:val="000C67DE"/>
    <w:rsid w:val="000D14C7"/>
    <w:rsid w:val="000E1BBF"/>
    <w:rsid w:val="00102879"/>
    <w:rsid w:val="001072B6"/>
    <w:rsid w:val="00115744"/>
    <w:rsid w:val="00117B49"/>
    <w:rsid w:val="001303E3"/>
    <w:rsid w:val="00134030"/>
    <w:rsid w:val="00141FF6"/>
    <w:rsid w:val="00147023"/>
    <w:rsid w:val="00156C34"/>
    <w:rsid w:val="00165CF2"/>
    <w:rsid w:val="00171D62"/>
    <w:rsid w:val="001A04A7"/>
    <w:rsid w:val="001C1486"/>
    <w:rsid w:val="001C30F7"/>
    <w:rsid w:val="001D1A0A"/>
    <w:rsid w:val="001D1B9F"/>
    <w:rsid w:val="001D745C"/>
    <w:rsid w:val="00200BBD"/>
    <w:rsid w:val="00203734"/>
    <w:rsid w:val="00205F0C"/>
    <w:rsid w:val="00234676"/>
    <w:rsid w:val="00245AE3"/>
    <w:rsid w:val="00253670"/>
    <w:rsid w:val="002646D1"/>
    <w:rsid w:val="00270463"/>
    <w:rsid w:val="0027429F"/>
    <w:rsid w:val="00286B8B"/>
    <w:rsid w:val="00290C39"/>
    <w:rsid w:val="002A2659"/>
    <w:rsid w:val="002A2BC6"/>
    <w:rsid w:val="002A35AF"/>
    <w:rsid w:val="002D1522"/>
    <w:rsid w:val="002E6FD2"/>
    <w:rsid w:val="003265A7"/>
    <w:rsid w:val="00336F90"/>
    <w:rsid w:val="00337F0B"/>
    <w:rsid w:val="00350CEC"/>
    <w:rsid w:val="003536D5"/>
    <w:rsid w:val="00354B4C"/>
    <w:rsid w:val="00356C43"/>
    <w:rsid w:val="003661E9"/>
    <w:rsid w:val="00380399"/>
    <w:rsid w:val="003919EB"/>
    <w:rsid w:val="003A2F44"/>
    <w:rsid w:val="003B14D9"/>
    <w:rsid w:val="003B7F42"/>
    <w:rsid w:val="003D0454"/>
    <w:rsid w:val="003F39E6"/>
    <w:rsid w:val="003F767C"/>
    <w:rsid w:val="003F7D95"/>
    <w:rsid w:val="00404F1A"/>
    <w:rsid w:val="00416940"/>
    <w:rsid w:val="0042070F"/>
    <w:rsid w:val="00433449"/>
    <w:rsid w:val="00436D10"/>
    <w:rsid w:val="004525BB"/>
    <w:rsid w:val="00466034"/>
    <w:rsid w:val="00470A0F"/>
    <w:rsid w:val="00476E95"/>
    <w:rsid w:val="00497915"/>
    <w:rsid w:val="004B4972"/>
    <w:rsid w:val="004D4352"/>
    <w:rsid w:val="004E24BA"/>
    <w:rsid w:val="004F1C92"/>
    <w:rsid w:val="004F2230"/>
    <w:rsid w:val="00500F42"/>
    <w:rsid w:val="00507533"/>
    <w:rsid w:val="00521EE2"/>
    <w:rsid w:val="00522B15"/>
    <w:rsid w:val="00532642"/>
    <w:rsid w:val="00552CF7"/>
    <w:rsid w:val="00552F2C"/>
    <w:rsid w:val="0056483E"/>
    <w:rsid w:val="00567F0A"/>
    <w:rsid w:val="00584605"/>
    <w:rsid w:val="0058639D"/>
    <w:rsid w:val="005970F3"/>
    <w:rsid w:val="005A24B0"/>
    <w:rsid w:val="005A2639"/>
    <w:rsid w:val="005C52C7"/>
    <w:rsid w:val="005D083B"/>
    <w:rsid w:val="005D5C7F"/>
    <w:rsid w:val="005E7355"/>
    <w:rsid w:val="005F1340"/>
    <w:rsid w:val="00624E46"/>
    <w:rsid w:val="00661661"/>
    <w:rsid w:val="00670124"/>
    <w:rsid w:val="006760F4"/>
    <w:rsid w:val="00680364"/>
    <w:rsid w:val="00693F2D"/>
    <w:rsid w:val="0069668B"/>
    <w:rsid w:val="006C781E"/>
    <w:rsid w:val="006D51F9"/>
    <w:rsid w:val="00717785"/>
    <w:rsid w:val="007210D7"/>
    <w:rsid w:val="0073484F"/>
    <w:rsid w:val="00752B00"/>
    <w:rsid w:val="007606E9"/>
    <w:rsid w:val="00770DC7"/>
    <w:rsid w:val="00777CD4"/>
    <w:rsid w:val="00782651"/>
    <w:rsid w:val="0078277E"/>
    <w:rsid w:val="00783A6D"/>
    <w:rsid w:val="007908C5"/>
    <w:rsid w:val="007944F4"/>
    <w:rsid w:val="007B7237"/>
    <w:rsid w:val="007C0202"/>
    <w:rsid w:val="007C6758"/>
    <w:rsid w:val="007D18D6"/>
    <w:rsid w:val="007E4BD1"/>
    <w:rsid w:val="008058CD"/>
    <w:rsid w:val="00807626"/>
    <w:rsid w:val="00810D5A"/>
    <w:rsid w:val="0083482C"/>
    <w:rsid w:val="00875F59"/>
    <w:rsid w:val="00891F74"/>
    <w:rsid w:val="008A3F53"/>
    <w:rsid w:val="008A66A1"/>
    <w:rsid w:val="008B1425"/>
    <w:rsid w:val="008B3904"/>
    <w:rsid w:val="008C0940"/>
    <w:rsid w:val="008D1306"/>
    <w:rsid w:val="00907917"/>
    <w:rsid w:val="0093052D"/>
    <w:rsid w:val="00941B99"/>
    <w:rsid w:val="0094320F"/>
    <w:rsid w:val="00962080"/>
    <w:rsid w:val="00966F3B"/>
    <w:rsid w:val="00983A03"/>
    <w:rsid w:val="00984757"/>
    <w:rsid w:val="009A62F1"/>
    <w:rsid w:val="009A639D"/>
    <w:rsid w:val="009B0A13"/>
    <w:rsid w:val="009B290A"/>
    <w:rsid w:val="009C1B91"/>
    <w:rsid w:val="009D598F"/>
    <w:rsid w:val="009D5FA9"/>
    <w:rsid w:val="009E2824"/>
    <w:rsid w:val="009E4329"/>
    <w:rsid w:val="00A067BF"/>
    <w:rsid w:val="00A226D8"/>
    <w:rsid w:val="00A244DD"/>
    <w:rsid w:val="00A31291"/>
    <w:rsid w:val="00A31E64"/>
    <w:rsid w:val="00A333C3"/>
    <w:rsid w:val="00A43DD3"/>
    <w:rsid w:val="00A54CCD"/>
    <w:rsid w:val="00A73716"/>
    <w:rsid w:val="00A85818"/>
    <w:rsid w:val="00AB24D4"/>
    <w:rsid w:val="00AC17F0"/>
    <w:rsid w:val="00AE1168"/>
    <w:rsid w:val="00B157B7"/>
    <w:rsid w:val="00B275A1"/>
    <w:rsid w:val="00B27F9A"/>
    <w:rsid w:val="00B51872"/>
    <w:rsid w:val="00B72BEB"/>
    <w:rsid w:val="00B96120"/>
    <w:rsid w:val="00BB1B2B"/>
    <w:rsid w:val="00BC2396"/>
    <w:rsid w:val="00BD129E"/>
    <w:rsid w:val="00BD1B65"/>
    <w:rsid w:val="00BD6504"/>
    <w:rsid w:val="00BE47A1"/>
    <w:rsid w:val="00BF3C5E"/>
    <w:rsid w:val="00C30CF9"/>
    <w:rsid w:val="00C420B5"/>
    <w:rsid w:val="00C43CAB"/>
    <w:rsid w:val="00C52565"/>
    <w:rsid w:val="00C61844"/>
    <w:rsid w:val="00C74285"/>
    <w:rsid w:val="00C750A4"/>
    <w:rsid w:val="00C75E3E"/>
    <w:rsid w:val="00C856FB"/>
    <w:rsid w:val="00C90262"/>
    <w:rsid w:val="00C962FB"/>
    <w:rsid w:val="00CA4BA2"/>
    <w:rsid w:val="00CA6E5B"/>
    <w:rsid w:val="00CC77BD"/>
    <w:rsid w:val="00CD008B"/>
    <w:rsid w:val="00CD0C8B"/>
    <w:rsid w:val="00CD24B5"/>
    <w:rsid w:val="00CF5577"/>
    <w:rsid w:val="00CF7D43"/>
    <w:rsid w:val="00D142EF"/>
    <w:rsid w:val="00D23D45"/>
    <w:rsid w:val="00D241B7"/>
    <w:rsid w:val="00D33A79"/>
    <w:rsid w:val="00D37AC0"/>
    <w:rsid w:val="00D642DC"/>
    <w:rsid w:val="00D73D31"/>
    <w:rsid w:val="00D83F56"/>
    <w:rsid w:val="00D96D8E"/>
    <w:rsid w:val="00DB1D75"/>
    <w:rsid w:val="00DB745C"/>
    <w:rsid w:val="00DD11A4"/>
    <w:rsid w:val="00DD2292"/>
    <w:rsid w:val="00DD69F5"/>
    <w:rsid w:val="00DF341A"/>
    <w:rsid w:val="00DF6E1D"/>
    <w:rsid w:val="00DF7441"/>
    <w:rsid w:val="00E25ED0"/>
    <w:rsid w:val="00E34B2D"/>
    <w:rsid w:val="00E36439"/>
    <w:rsid w:val="00E36C4D"/>
    <w:rsid w:val="00E51AED"/>
    <w:rsid w:val="00E64750"/>
    <w:rsid w:val="00E724F4"/>
    <w:rsid w:val="00E7711F"/>
    <w:rsid w:val="00E85CCA"/>
    <w:rsid w:val="00E905B4"/>
    <w:rsid w:val="00E9219E"/>
    <w:rsid w:val="00E97354"/>
    <w:rsid w:val="00EA3C2B"/>
    <w:rsid w:val="00EB367D"/>
    <w:rsid w:val="00EC2DB0"/>
    <w:rsid w:val="00EC556D"/>
    <w:rsid w:val="00ED5FB3"/>
    <w:rsid w:val="00EE7275"/>
    <w:rsid w:val="00EF03C7"/>
    <w:rsid w:val="00F134FC"/>
    <w:rsid w:val="00F15B15"/>
    <w:rsid w:val="00F16648"/>
    <w:rsid w:val="00F22440"/>
    <w:rsid w:val="00F77DBA"/>
    <w:rsid w:val="00F87428"/>
    <w:rsid w:val="00FC581A"/>
    <w:rsid w:val="00FF14E6"/>
    <w:rsid w:val="00FF3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1"/>
    <w:qFormat/>
    <w:rsid w:val="00FF3805"/>
    <w:pPr>
      <w:widowControl w:val="0"/>
      <w:autoSpaceDE w:val="0"/>
      <w:autoSpaceDN w:val="0"/>
      <w:spacing w:before="17" w:after="0" w:line="240" w:lineRule="auto"/>
      <w:ind w:left="732" w:hanging="709"/>
      <w:outlineLvl w:val="0"/>
    </w:pPr>
    <w:rPr>
      <w:rFonts w:ascii="DIN Offc Black" w:eastAsia="DIN Offc Black" w:hAnsi="DIN Offc Black" w:cs="DIN Offc Black"/>
      <w:b/>
      <w:bCs/>
      <w:sz w:val="24"/>
      <w:szCs w:val="24"/>
      <w:lang w:val="en-US"/>
    </w:rPr>
  </w:style>
  <w:style w:type="paragraph" w:styleId="berschrift2">
    <w:name w:val="heading 2"/>
    <w:basedOn w:val="Standard"/>
    <w:link w:val="berschrift2Zchn"/>
    <w:uiPriority w:val="1"/>
    <w:qFormat/>
    <w:rsid w:val="00E64750"/>
    <w:pPr>
      <w:widowControl w:val="0"/>
      <w:autoSpaceDE w:val="0"/>
      <w:autoSpaceDN w:val="0"/>
      <w:spacing w:after="0" w:line="240" w:lineRule="auto"/>
      <w:ind w:left="1429" w:hanging="709"/>
      <w:jc w:val="both"/>
      <w:outlineLvl w:val="1"/>
    </w:pPr>
    <w:rPr>
      <w:rFonts w:ascii="Calibri" w:eastAsia="DIN Offc" w:hAnsi="Calibri" w:cs="DIN Offc"/>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F3805"/>
    <w:rPr>
      <w:rFonts w:ascii="DIN Offc Black" w:eastAsia="DIN Offc Black" w:hAnsi="DIN Offc Black" w:cs="DIN Offc Black"/>
      <w:b/>
      <w:bCs/>
      <w:sz w:val="24"/>
      <w:szCs w:val="24"/>
      <w:lang w:val="en-US"/>
    </w:rPr>
  </w:style>
  <w:style w:type="character" w:customStyle="1" w:styleId="berschrift2Zchn">
    <w:name w:val="Überschrift 2 Zchn"/>
    <w:basedOn w:val="Absatz-Standardschriftart"/>
    <w:link w:val="berschrift2"/>
    <w:uiPriority w:val="1"/>
    <w:rsid w:val="00E64750"/>
    <w:rPr>
      <w:rFonts w:ascii="Calibri" w:eastAsia="DIN Offc" w:hAnsi="Calibri" w:cs="DIN Offc"/>
      <w:szCs w:val="24"/>
      <w:lang w:val="en-US"/>
    </w:rPr>
  </w:style>
  <w:style w:type="paragraph" w:styleId="Verzeichnis1">
    <w:name w:val="toc 1"/>
    <w:basedOn w:val="Standard"/>
    <w:uiPriority w:val="39"/>
    <w:qFormat/>
    <w:rsid w:val="00810D5A"/>
    <w:pPr>
      <w:spacing w:before="360" w:after="0"/>
    </w:pPr>
    <w:rPr>
      <w:rFonts w:asciiTheme="majorHAnsi" w:hAnsiTheme="majorHAnsi"/>
      <w:b/>
      <w:bCs/>
      <w:caps/>
      <w:sz w:val="24"/>
      <w:szCs w:val="24"/>
    </w:rPr>
  </w:style>
  <w:style w:type="paragraph" w:styleId="Verzeichnis2">
    <w:name w:val="toc 2"/>
    <w:basedOn w:val="Standard"/>
    <w:uiPriority w:val="1"/>
    <w:qFormat/>
    <w:rsid w:val="00810D5A"/>
    <w:pPr>
      <w:spacing w:before="240" w:after="0"/>
    </w:pPr>
    <w:rPr>
      <w:b/>
      <w:bCs/>
      <w:sz w:val="20"/>
      <w:szCs w:val="20"/>
    </w:rPr>
  </w:style>
  <w:style w:type="paragraph" w:styleId="Verzeichnis3">
    <w:name w:val="toc 3"/>
    <w:basedOn w:val="Standard"/>
    <w:uiPriority w:val="1"/>
    <w:qFormat/>
    <w:rsid w:val="00810D5A"/>
    <w:pPr>
      <w:spacing w:after="0"/>
      <w:ind w:left="220"/>
    </w:pPr>
    <w:rPr>
      <w:sz w:val="20"/>
      <w:szCs w:val="20"/>
    </w:rPr>
  </w:style>
  <w:style w:type="paragraph" w:styleId="Verzeichnis4">
    <w:name w:val="toc 4"/>
    <w:basedOn w:val="Standard"/>
    <w:uiPriority w:val="1"/>
    <w:qFormat/>
    <w:rsid w:val="00810D5A"/>
    <w:pPr>
      <w:spacing w:after="0"/>
      <w:ind w:left="440"/>
    </w:pPr>
    <w:rPr>
      <w:sz w:val="20"/>
      <w:szCs w:val="20"/>
    </w:rPr>
  </w:style>
  <w:style w:type="paragraph" w:styleId="Textkrper">
    <w:name w:val="Body Text"/>
    <w:basedOn w:val="Standard"/>
    <w:link w:val="TextkrperZchn"/>
    <w:uiPriority w:val="1"/>
    <w:qFormat/>
    <w:rsid w:val="00810D5A"/>
    <w:pPr>
      <w:widowControl w:val="0"/>
      <w:autoSpaceDE w:val="0"/>
      <w:autoSpaceDN w:val="0"/>
      <w:spacing w:after="0" w:line="240" w:lineRule="auto"/>
    </w:pPr>
    <w:rPr>
      <w:rFonts w:ascii="DIN Offc" w:eastAsia="DIN Offc" w:hAnsi="DIN Offc" w:cs="DIN Offc"/>
      <w:sz w:val="20"/>
      <w:szCs w:val="20"/>
      <w:lang w:val="en-US"/>
    </w:rPr>
  </w:style>
  <w:style w:type="character" w:customStyle="1" w:styleId="TextkrperZchn">
    <w:name w:val="Textkörper Zchn"/>
    <w:basedOn w:val="Absatz-Standardschriftart"/>
    <w:link w:val="Textkrper"/>
    <w:uiPriority w:val="1"/>
    <w:rsid w:val="00810D5A"/>
    <w:rPr>
      <w:rFonts w:ascii="DIN Offc" w:eastAsia="DIN Offc" w:hAnsi="DIN Offc" w:cs="DIN Offc"/>
      <w:sz w:val="20"/>
      <w:szCs w:val="20"/>
      <w:lang w:val="en-US"/>
    </w:rPr>
  </w:style>
  <w:style w:type="paragraph" w:styleId="Listenabsatz">
    <w:name w:val="List Paragraph"/>
    <w:basedOn w:val="Standard"/>
    <w:uiPriority w:val="1"/>
    <w:qFormat/>
    <w:rsid w:val="00810D5A"/>
    <w:pPr>
      <w:widowControl w:val="0"/>
      <w:autoSpaceDE w:val="0"/>
      <w:autoSpaceDN w:val="0"/>
      <w:spacing w:after="0" w:line="240" w:lineRule="auto"/>
      <w:ind w:left="2160" w:right="717" w:hanging="874"/>
      <w:jc w:val="both"/>
    </w:pPr>
    <w:rPr>
      <w:rFonts w:ascii="DIN Offc" w:eastAsia="DIN Offc" w:hAnsi="DIN Offc" w:cs="DIN Offc"/>
      <w:lang w:val="en-US"/>
    </w:rPr>
  </w:style>
  <w:style w:type="paragraph" w:customStyle="1" w:styleId="TableParagraph">
    <w:name w:val="Table Paragraph"/>
    <w:basedOn w:val="Standard"/>
    <w:uiPriority w:val="1"/>
    <w:qFormat/>
    <w:rsid w:val="00810D5A"/>
    <w:pPr>
      <w:widowControl w:val="0"/>
      <w:autoSpaceDE w:val="0"/>
      <w:autoSpaceDN w:val="0"/>
      <w:spacing w:after="0" w:line="240" w:lineRule="auto"/>
    </w:pPr>
    <w:rPr>
      <w:rFonts w:ascii="DIN Offc" w:eastAsia="DIN Offc" w:hAnsi="DIN Offc" w:cs="DIN Offc"/>
      <w:lang w:val="en-US"/>
    </w:rPr>
  </w:style>
  <w:style w:type="paragraph" w:styleId="Kopfzeile">
    <w:name w:val="header"/>
    <w:basedOn w:val="Standard"/>
    <w:link w:val="Kopf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KopfzeileZchn">
    <w:name w:val="Kopfzeile Zchn"/>
    <w:basedOn w:val="Absatz-Standardschriftart"/>
    <w:link w:val="Kopfzeile"/>
    <w:uiPriority w:val="99"/>
    <w:rsid w:val="00810D5A"/>
    <w:rPr>
      <w:rFonts w:ascii="DIN Offc" w:eastAsia="DIN Offc" w:hAnsi="DIN Offc" w:cs="DIN Offc"/>
      <w:lang w:val="en-US"/>
    </w:rPr>
  </w:style>
  <w:style w:type="paragraph" w:styleId="Fuzeile">
    <w:name w:val="footer"/>
    <w:basedOn w:val="Standard"/>
    <w:link w:val="Fu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FuzeileZchn">
    <w:name w:val="Fußzeile Zchn"/>
    <w:basedOn w:val="Absatz-Standardschriftart"/>
    <w:link w:val="Fuzeile"/>
    <w:uiPriority w:val="99"/>
    <w:rsid w:val="00810D5A"/>
    <w:rPr>
      <w:rFonts w:ascii="DIN Offc" w:eastAsia="DIN Offc" w:hAnsi="DIN Offc" w:cs="DIN Offc"/>
      <w:lang w:val="en-US"/>
    </w:rPr>
  </w:style>
  <w:style w:type="character" w:customStyle="1" w:styleId="SprechblasentextZchn">
    <w:name w:val="Sprechblasentext Zchn"/>
    <w:basedOn w:val="Absatz-Standardschriftart"/>
    <w:link w:val="Sprechblasentext"/>
    <w:uiPriority w:val="99"/>
    <w:semiHidden/>
    <w:rsid w:val="00810D5A"/>
    <w:rPr>
      <w:rFonts w:ascii="Tahoma" w:eastAsia="DIN Offc" w:hAnsi="Tahoma" w:cs="Tahoma"/>
      <w:sz w:val="16"/>
      <w:szCs w:val="16"/>
      <w:lang w:val="en-US"/>
    </w:rPr>
  </w:style>
  <w:style w:type="paragraph" w:styleId="Sprechblasentext">
    <w:name w:val="Balloon Text"/>
    <w:basedOn w:val="Standard"/>
    <w:link w:val="SprechblasentextZchn"/>
    <w:uiPriority w:val="99"/>
    <w:semiHidden/>
    <w:unhideWhenUsed/>
    <w:rsid w:val="00810D5A"/>
    <w:pPr>
      <w:widowControl w:val="0"/>
      <w:autoSpaceDE w:val="0"/>
      <w:autoSpaceDN w:val="0"/>
      <w:spacing w:after="0" w:line="240" w:lineRule="auto"/>
    </w:pPr>
    <w:rPr>
      <w:rFonts w:ascii="Tahoma" w:eastAsia="DIN Offc" w:hAnsi="Tahoma" w:cs="Tahoma"/>
      <w:sz w:val="16"/>
      <w:szCs w:val="16"/>
      <w:lang w:val="en-US"/>
    </w:rPr>
  </w:style>
  <w:style w:type="character" w:styleId="Hyperlink">
    <w:name w:val="Hyperlink"/>
    <w:basedOn w:val="Absatz-Standardschriftart"/>
    <w:uiPriority w:val="99"/>
    <w:unhideWhenUsed/>
    <w:rsid w:val="00810D5A"/>
    <w:rPr>
      <w:color w:val="0000FF" w:themeColor="hyperlink"/>
      <w:u w:val="single"/>
    </w:rPr>
  </w:style>
  <w:style w:type="paragraph" w:styleId="Funotentext">
    <w:name w:val="footnote text"/>
    <w:basedOn w:val="Standard"/>
    <w:link w:val="FunotentextZchn"/>
    <w:uiPriority w:val="99"/>
    <w:semiHidden/>
    <w:unhideWhenUsed/>
    <w:rsid w:val="00C742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4285"/>
    <w:rPr>
      <w:sz w:val="20"/>
      <w:szCs w:val="20"/>
    </w:rPr>
  </w:style>
  <w:style w:type="character" w:styleId="Funotenzeichen">
    <w:name w:val="footnote reference"/>
    <w:basedOn w:val="Absatz-Standardschriftart"/>
    <w:uiPriority w:val="99"/>
    <w:semiHidden/>
    <w:unhideWhenUsed/>
    <w:rsid w:val="00C74285"/>
    <w:rPr>
      <w:vertAlign w:val="superscript"/>
    </w:rPr>
  </w:style>
  <w:style w:type="paragraph" w:styleId="Verzeichnis5">
    <w:name w:val="toc 5"/>
    <w:basedOn w:val="Standard"/>
    <w:next w:val="Standard"/>
    <w:autoRedefine/>
    <w:uiPriority w:val="39"/>
    <w:unhideWhenUsed/>
    <w:rsid w:val="00E64750"/>
    <w:pPr>
      <w:spacing w:after="0"/>
      <w:ind w:left="660"/>
    </w:pPr>
    <w:rPr>
      <w:sz w:val="20"/>
      <w:szCs w:val="20"/>
    </w:rPr>
  </w:style>
  <w:style w:type="paragraph" w:styleId="Verzeichnis6">
    <w:name w:val="toc 6"/>
    <w:basedOn w:val="Standard"/>
    <w:next w:val="Standard"/>
    <w:autoRedefine/>
    <w:uiPriority w:val="39"/>
    <w:unhideWhenUsed/>
    <w:rsid w:val="00E64750"/>
    <w:pPr>
      <w:spacing w:after="0"/>
      <w:ind w:left="880"/>
    </w:pPr>
    <w:rPr>
      <w:sz w:val="20"/>
      <w:szCs w:val="20"/>
    </w:rPr>
  </w:style>
  <w:style w:type="paragraph" w:styleId="Verzeichnis7">
    <w:name w:val="toc 7"/>
    <w:basedOn w:val="Standard"/>
    <w:next w:val="Standard"/>
    <w:autoRedefine/>
    <w:uiPriority w:val="39"/>
    <w:unhideWhenUsed/>
    <w:rsid w:val="00E64750"/>
    <w:pPr>
      <w:spacing w:after="0"/>
      <w:ind w:left="1100"/>
    </w:pPr>
    <w:rPr>
      <w:sz w:val="20"/>
      <w:szCs w:val="20"/>
    </w:rPr>
  </w:style>
  <w:style w:type="paragraph" w:styleId="Verzeichnis8">
    <w:name w:val="toc 8"/>
    <w:basedOn w:val="Standard"/>
    <w:next w:val="Standard"/>
    <w:autoRedefine/>
    <w:uiPriority w:val="39"/>
    <w:unhideWhenUsed/>
    <w:rsid w:val="00E64750"/>
    <w:pPr>
      <w:spacing w:after="0"/>
      <w:ind w:left="1320"/>
    </w:pPr>
    <w:rPr>
      <w:sz w:val="20"/>
      <w:szCs w:val="20"/>
    </w:rPr>
  </w:style>
  <w:style w:type="paragraph" w:styleId="Verzeichnis9">
    <w:name w:val="toc 9"/>
    <w:basedOn w:val="Standard"/>
    <w:next w:val="Standard"/>
    <w:autoRedefine/>
    <w:uiPriority w:val="39"/>
    <w:unhideWhenUsed/>
    <w:rsid w:val="00E64750"/>
    <w:pPr>
      <w:spacing w:after="0"/>
      <w:ind w:left="1540"/>
    </w:pPr>
    <w:rPr>
      <w:sz w:val="20"/>
      <w:szCs w:val="20"/>
    </w:rPr>
  </w:style>
  <w:style w:type="table" w:styleId="Tabellenraster">
    <w:name w:val="Table Grid"/>
    <w:basedOn w:val="NormaleTabelle"/>
    <w:uiPriority w:val="59"/>
    <w:rsid w:val="0011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1"/>
    <w:qFormat/>
    <w:rsid w:val="00FF3805"/>
    <w:pPr>
      <w:widowControl w:val="0"/>
      <w:autoSpaceDE w:val="0"/>
      <w:autoSpaceDN w:val="0"/>
      <w:spacing w:before="17" w:after="0" w:line="240" w:lineRule="auto"/>
      <w:ind w:left="732" w:hanging="709"/>
      <w:outlineLvl w:val="0"/>
    </w:pPr>
    <w:rPr>
      <w:rFonts w:ascii="DIN Offc Black" w:eastAsia="DIN Offc Black" w:hAnsi="DIN Offc Black" w:cs="DIN Offc Black"/>
      <w:b/>
      <w:bCs/>
      <w:sz w:val="24"/>
      <w:szCs w:val="24"/>
      <w:lang w:val="en-US"/>
    </w:rPr>
  </w:style>
  <w:style w:type="paragraph" w:styleId="berschrift2">
    <w:name w:val="heading 2"/>
    <w:basedOn w:val="Standard"/>
    <w:link w:val="berschrift2Zchn"/>
    <w:uiPriority w:val="1"/>
    <w:qFormat/>
    <w:rsid w:val="00E64750"/>
    <w:pPr>
      <w:widowControl w:val="0"/>
      <w:autoSpaceDE w:val="0"/>
      <w:autoSpaceDN w:val="0"/>
      <w:spacing w:after="0" w:line="240" w:lineRule="auto"/>
      <w:ind w:left="1429" w:hanging="709"/>
      <w:jc w:val="both"/>
      <w:outlineLvl w:val="1"/>
    </w:pPr>
    <w:rPr>
      <w:rFonts w:ascii="Calibri" w:eastAsia="DIN Offc" w:hAnsi="Calibri" w:cs="DIN Offc"/>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F3805"/>
    <w:rPr>
      <w:rFonts w:ascii="DIN Offc Black" w:eastAsia="DIN Offc Black" w:hAnsi="DIN Offc Black" w:cs="DIN Offc Black"/>
      <w:b/>
      <w:bCs/>
      <w:sz w:val="24"/>
      <w:szCs w:val="24"/>
      <w:lang w:val="en-US"/>
    </w:rPr>
  </w:style>
  <w:style w:type="character" w:customStyle="1" w:styleId="berschrift2Zchn">
    <w:name w:val="Überschrift 2 Zchn"/>
    <w:basedOn w:val="Absatz-Standardschriftart"/>
    <w:link w:val="berschrift2"/>
    <w:uiPriority w:val="1"/>
    <w:rsid w:val="00E64750"/>
    <w:rPr>
      <w:rFonts w:ascii="Calibri" w:eastAsia="DIN Offc" w:hAnsi="Calibri" w:cs="DIN Offc"/>
      <w:szCs w:val="24"/>
      <w:lang w:val="en-US"/>
    </w:rPr>
  </w:style>
  <w:style w:type="paragraph" w:styleId="Verzeichnis1">
    <w:name w:val="toc 1"/>
    <w:basedOn w:val="Standard"/>
    <w:uiPriority w:val="39"/>
    <w:qFormat/>
    <w:rsid w:val="00810D5A"/>
    <w:pPr>
      <w:spacing w:before="360" w:after="0"/>
    </w:pPr>
    <w:rPr>
      <w:rFonts w:asciiTheme="majorHAnsi" w:hAnsiTheme="majorHAnsi"/>
      <w:b/>
      <w:bCs/>
      <w:caps/>
      <w:sz w:val="24"/>
      <w:szCs w:val="24"/>
    </w:rPr>
  </w:style>
  <w:style w:type="paragraph" w:styleId="Verzeichnis2">
    <w:name w:val="toc 2"/>
    <w:basedOn w:val="Standard"/>
    <w:uiPriority w:val="1"/>
    <w:qFormat/>
    <w:rsid w:val="00810D5A"/>
    <w:pPr>
      <w:spacing w:before="240" w:after="0"/>
    </w:pPr>
    <w:rPr>
      <w:b/>
      <w:bCs/>
      <w:sz w:val="20"/>
      <w:szCs w:val="20"/>
    </w:rPr>
  </w:style>
  <w:style w:type="paragraph" w:styleId="Verzeichnis3">
    <w:name w:val="toc 3"/>
    <w:basedOn w:val="Standard"/>
    <w:uiPriority w:val="1"/>
    <w:qFormat/>
    <w:rsid w:val="00810D5A"/>
    <w:pPr>
      <w:spacing w:after="0"/>
      <w:ind w:left="220"/>
    </w:pPr>
    <w:rPr>
      <w:sz w:val="20"/>
      <w:szCs w:val="20"/>
    </w:rPr>
  </w:style>
  <w:style w:type="paragraph" w:styleId="Verzeichnis4">
    <w:name w:val="toc 4"/>
    <w:basedOn w:val="Standard"/>
    <w:uiPriority w:val="1"/>
    <w:qFormat/>
    <w:rsid w:val="00810D5A"/>
    <w:pPr>
      <w:spacing w:after="0"/>
      <w:ind w:left="440"/>
    </w:pPr>
    <w:rPr>
      <w:sz w:val="20"/>
      <w:szCs w:val="20"/>
    </w:rPr>
  </w:style>
  <w:style w:type="paragraph" w:styleId="Textkrper">
    <w:name w:val="Body Text"/>
    <w:basedOn w:val="Standard"/>
    <w:link w:val="TextkrperZchn"/>
    <w:uiPriority w:val="1"/>
    <w:qFormat/>
    <w:rsid w:val="00810D5A"/>
    <w:pPr>
      <w:widowControl w:val="0"/>
      <w:autoSpaceDE w:val="0"/>
      <w:autoSpaceDN w:val="0"/>
      <w:spacing w:after="0" w:line="240" w:lineRule="auto"/>
    </w:pPr>
    <w:rPr>
      <w:rFonts w:ascii="DIN Offc" w:eastAsia="DIN Offc" w:hAnsi="DIN Offc" w:cs="DIN Offc"/>
      <w:sz w:val="20"/>
      <w:szCs w:val="20"/>
      <w:lang w:val="en-US"/>
    </w:rPr>
  </w:style>
  <w:style w:type="character" w:customStyle="1" w:styleId="TextkrperZchn">
    <w:name w:val="Textkörper Zchn"/>
    <w:basedOn w:val="Absatz-Standardschriftart"/>
    <w:link w:val="Textkrper"/>
    <w:uiPriority w:val="1"/>
    <w:rsid w:val="00810D5A"/>
    <w:rPr>
      <w:rFonts w:ascii="DIN Offc" w:eastAsia="DIN Offc" w:hAnsi="DIN Offc" w:cs="DIN Offc"/>
      <w:sz w:val="20"/>
      <w:szCs w:val="20"/>
      <w:lang w:val="en-US"/>
    </w:rPr>
  </w:style>
  <w:style w:type="paragraph" w:styleId="Listenabsatz">
    <w:name w:val="List Paragraph"/>
    <w:basedOn w:val="Standard"/>
    <w:uiPriority w:val="1"/>
    <w:qFormat/>
    <w:rsid w:val="00810D5A"/>
    <w:pPr>
      <w:widowControl w:val="0"/>
      <w:autoSpaceDE w:val="0"/>
      <w:autoSpaceDN w:val="0"/>
      <w:spacing w:after="0" w:line="240" w:lineRule="auto"/>
      <w:ind w:left="2160" w:right="717" w:hanging="874"/>
      <w:jc w:val="both"/>
    </w:pPr>
    <w:rPr>
      <w:rFonts w:ascii="DIN Offc" w:eastAsia="DIN Offc" w:hAnsi="DIN Offc" w:cs="DIN Offc"/>
      <w:lang w:val="en-US"/>
    </w:rPr>
  </w:style>
  <w:style w:type="paragraph" w:customStyle="1" w:styleId="TableParagraph">
    <w:name w:val="Table Paragraph"/>
    <w:basedOn w:val="Standard"/>
    <w:uiPriority w:val="1"/>
    <w:qFormat/>
    <w:rsid w:val="00810D5A"/>
    <w:pPr>
      <w:widowControl w:val="0"/>
      <w:autoSpaceDE w:val="0"/>
      <w:autoSpaceDN w:val="0"/>
      <w:spacing w:after="0" w:line="240" w:lineRule="auto"/>
    </w:pPr>
    <w:rPr>
      <w:rFonts w:ascii="DIN Offc" w:eastAsia="DIN Offc" w:hAnsi="DIN Offc" w:cs="DIN Offc"/>
      <w:lang w:val="en-US"/>
    </w:rPr>
  </w:style>
  <w:style w:type="paragraph" w:styleId="Kopfzeile">
    <w:name w:val="header"/>
    <w:basedOn w:val="Standard"/>
    <w:link w:val="Kopf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KopfzeileZchn">
    <w:name w:val="Kopfzeile Zchn"/>
    <w:basedOn w:val="Absatz-Standardschriftart"/>
    <w:link w:val="Kopfzeile"/>
    <w:uiPriority w:val="99"/>
    <w:rsid w:val="00810D5A"/>
    <w:rPr>
      <w:rFonts w:ascii="DIN Offc" w:eastAsia="DIN Offc" w:hAnsi="DIN Offc" w:cs="DIN Offc"/>
      <w:lang w:val="en-US"/>
    </w:rPr>
  </w:style>
  <w:style w:type="paragraph" w:styleId="Fuzeile">
    <w:name w:val="footer"/>
    <w:basedOn w:val="Standard"/>
    <w:link w:val="Fu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FuzeileZchn">
    <w:name w:val="Fußzeile Zchn"/>
    <w:basedOn w:val="Absatz-Standardschriftart"/>
    <w:link w:val="Fuzeile"/>
    <w:uiPriority w:val="99"/>
    <w:rsid w:val="00810D5A"/>
    <w:rPr>
      <w:rFonts w:ascii="DIN Offc" w:eastAsia="DIN Offc" w:hAnsi="DIN Offc" w:cs="DIN Offc"/>
      <w:lang w:val="en-US"/>
    </w:rPr>
  </w:style>
  <w:style w:type="character" w:customStyle="1" w:styleId="SprechblasentextZchn">
    <w:name w:val="Sprechblasentext Zchn"/>
    <w:basedOn w:val="Absatz-Standardschriftart"/>
    <w:link w:val="Sprechblasentext"/>
    <w:uiPriority w:val="99"/>
    <w:semiHidden/>
    <w:rsid w:val="00810D5A"/>
    <w:rPr>
      <w:rFonts w:ascii="Tahoma" w:eastAsia="DIN Offc" w:hAnsi="Tahoma" w:cs="Tahoma"/>
      <w:sz w:val="16"/>
      <w:szCs w:val="16"/>
      <w:lang w:val="en-US"/>
    </w:rPr>
  </w:style>
  <w:style w:type="paragraph" w:styleId="Sprechblasentext">
    <w:name w:val="Balloon Text"/>
    <w:basedOn w:val="Standard"/>
    <w:link w:val="SprechblasentextZchn"/>
    <w:uiPriority w:val="99"/>
    <w:semiHidden/>
    <w:unhideWhenUsed/>
    <w:rsid w:val="00810D5A"/>
    <w:pPr>
      <w:widowControl w:val="0"/>
      <w:autoSpaceDE w:val="0"/>
      <w:autoSpaceDN w:val="0"/>
      <w:spacing w:after="0" w:line="240" w:lineRule="auto"/>
    </w:pPr>
    <w:rPr>
      <w:rFonts w:ascii="Tahoma" w:eastAsia="DIN Offc" w:hAnsi="Tahoma" w:cs="Tahoma"/>
      <w:sz w:val="16"/>
      <w:szCs w:val="16"/>
      <w:lang w:val="en-US"/>
    </w:rPr>
  </w:style>
  <w:style w:type="character" w:styleId="Hyperlink">
    <w:name w:val="Hyperlink"/>
    <w:basedOn w:val="Absatz-Standardschriftart"/>
    <w:uiPriority w:val="99"/>
    <w:unhideWhenUsed/>
    <w:rsid w:val="00810D5A"/>
    <w:rPr>
      <w:color w:val="0000FF" w:themeColor="hyperlink"/>
      <w:u w:val="single"/>
    </w:rPr>
  </w:style>
  <w:style w:type="paragraph" w:styleId="Funotentext">
    <w:name w:val="footnote text"/>
    <w:basedOn w:val="Standard"/>
    <w:link w:val="FunotentextZchn"/>
    <w:uiPriority w:val="99"/>
    <w:semiHidden/>
    <w:unhideWhenUsed/>
    <w:rsid w:val="00C742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4285"/>
    <w:rPr>
      <w:sz w:val="20"/>
      <w:szCs w:val="20"/>
    </w:rPr>
  </w:style>
  <w:style w:type="character" w:styleId="Funotenzeichen">
    <w:name w:val="footnote reference"/>
    <w:basedOn w:val="Absatz-Standardschriftart"/>
    <w:uiPriority w:val="99"/>
    <w:semiHidden/>
    <w:unhideWhenUsed/>
    <w:rsid w:val="00C74285"/>
    <w:rPr>
      <w:vertAlign w:val="superscript"/>
    </w:rPr>
  </w:style>
  <w:style w:type="paragraph" w:styleId="Verzeichnis5">
    <w:name w:val="toc 5"/>
    <w:basedOn w:val="Standard"/>
    <w:next w:val="Standard"/>
    <w:autoRedefine/>
    <w:uiPriority w:val="39"/>
    <w:unhideWhenUsed/>
    <w:rsid w:val="00E64750"/>
    <w:pPr>
      <w:spacing w:after="0"/>
      <w:ind w:left="660"/>
    </w:pPr>
    <w:rPr>
      <w:sz w:val="20"/>
      <w:szCs w:val="20"/>
    </w:rPr>
  </w:style>
  <w:style w:type="paragraph" w:styleId="Verzeichnis6">
    <w:name w:val="toc 6"/>
    <w:basedOn w:val="Standard"/>
    <w:next w:val="Standard"/>
    <w:autoRedefine/>
    <w:uiPriority w:val="39"/>
    <w:unhideWhenUsed/>
    <w:rsid w:val="00E64750"/>
    <w:pPr>
      <w:spacing w:after="0"/>
      <w:ind w:left="880"/>
    </w:pPr>
    <w:rPr>
      <w:sz w:val="20"/>
      <w:szCs w:val="20"/>
    </w:rPr>
  </w:style>
  <w:style w:type="paragraph" w:styleId="Verzeichnis7">
    <w:name w:val="toc 7"/>
    <w:basedOn w:val="Standard"/>
    <w:next w:val="Standard"/>
    <w:autoRedefine/>
    <w:uiPriority w:val="39"/>
    <w:unhideWhenUsed/>
    <w:rsid w:val="00E64750"/>
    <w:pPr>
      <w:spacing w:after="0"/>
      <w:ind w:left="1100"/>
    </w:pPr>
    <w:rPr>
      <w:sz w:val="20"/>
      <w:szCs w:val="20"/>
    </w:rPr>
  </w:style>
  <w:style w:type="paragraph" w:styleId="Verzeichnis8">
    <w:name w:val="toc 8"/>
    <w:basedOn w:val="Standard"/>
    <w:next w:val="Standard"/>
    <w:autoRedefine/>
    <w:uiPriority w:val="39"/>
    <w:unhideWhenUsed/>
    <w:rsid w:val="00E64750"/>
    <w:pPr>
      <w:spacing w:after="0"/>
      <w:ind w:left="1320"/>
    </w:pPr>
    <w:rPr>
      <w:sz w:val="20"/>
      <w:szCs w:val="20"/>
    </w:rPr>
  </w:style>
  <w:style w:type="paragraph" w:styleId="Verzeichnis9">
    <w:name w:val="toc 9"/>
    <w:basedOn w:val="Standard"/>
    <w:next w:val="Standard"/>
    <w:autoRedefine/>
    <w:uiPriority w:val="39"/>
    <w:unhideWhenUsed/>
    <w:rsid w:val="00E64750"/>
    <w:pPr>
      <w:spacing w:after="0"/>
      <w:ind w:left="1540"/>
    </w:pPr>
    <w:rPr>
      <w:sz w:val="20"/>
      <w:szCs w:val="20"/>
    </w:rPr>
  </w:style>
  <w:style w:type="table" w:styleId="Tabellenraster">
    <w:name w:val="Table Grid"/>
    <w:basedOn w:val="NormaleTabelle"/>
    <w:uiPriority w:val="59"/>
    <w:rsid w:val="0011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2869-7E1C-4C9E-A2DB-36824921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30582</Words>
  <Characters>192671</Characters>
  <Application>Microsoft Office Word</Application>
  <DocSecurity>0</DocSecurity>
  <Lines>1605</Lines>
  <Paragraphs>445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Bechtel, Caroline</dc:creator>
  <cp:lastModifiedBy>Bechtel, Caroline</cp:lastModifiedBy>
  <cp:revision>72</cp:revision>
  <dcterms:created xsi:type="dcterms:W3CDTF">2020-10-17T07:16:00Z</dcterms:created>
  <dcterms:modified xsi:type="dcterms:W3CDTF">2020-10-23T12:16:00Z</dcterms:modified>
</cp:coreProperties>
</file>